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1AFCFC3" w:rsidR="005A3E2B" w:rsidRPr="001D03B9" w:rsidRDefault="001D03B9" w:rsidP="001D03B9">
      <w:r>
        <w:rPr>
          <w:rFonts w:ascii="Verdana" w:hAnsi="Verdana"/>
          <w:b/>
          <w:bCs/>
          <w:color w:val="000000"/>
          <w:shd w:val="clear" w:color="auto" w:fill="FFFFFF"/>
        </w:rPr>
        <w:t>Таврог Маріанна Львівна. Морфофункціональні особливості червоподібного відростка людини в пізньому пренатальному і ранньому постнатальному періодах.- Дисертація канд. мед. наук: 14.03.01, Запоріз. держ. мед. ун-т. - Запоріжжя, 2013.- 200 с. : рис.</w:t>
      </w:r>
    </w:p>
    <w:sectPr w:rsidR="005A3E2B" w:rsidRPr="001D0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6299" w14:textId="77777777" w:rsidR="00701CAF" w:rsidRDefault="00701CAF">
      <w:pPr>
        <w:spacing w:after="0" w:line="240" w:lineRule="auto"/>
      </w:pPr>
      <w:r>
        <w:separator/>
      </w:r>
    </w:p>
  </w:endnote>
  <w:endnote w:type="continuationSeparator" w:id="0">
    <w:p w14:paraId="7A169961" w14:textId="77777777" w:rsidR="00701CAF" w:rsidRDefault="0070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3891" w14:textId="77777777" w:rsidR="00701CAF" w:rsidRDefault="00701CAF">
      <w:pPr>
        <w:spacing w:after="0" w:line="240" w:lineRule="auto"/>
      </w:pPr>
      <w:r>
        <w:separator/>
      </w:r>
    </w:p>
  </w:footnote>
  <w:footnote w:type="continuationSeparator" w:id="0">
    <w:p w14:paraId="07B0A348" w14:textId="77777777" w:rsidR="00701CAF" w:rsidRDefault="0070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1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CAF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5532</cp:revision>
  <dcterms:created xsi:type="dcterms:W3CDTF">2024-06-20T08:51:00Z</dcterms:created>
  <dcterms:modified xsi:type="dcterms:W3CDTF">2025-01-24T11:20:00Z</dcterms:modified>
  <cp:category/>
</cp:coreProperties>
</file>