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1514" w14:textId="77777777" w:rsidR="00A5071D" w:rsidRPr="00A5071D" w:rsidRDefault="00A5071D" w:rsidP="00A5071D">
      <w:pPr>
        <w:rPr>
          <w:rFonts w:ascii="Helvetica" w:eastAsia="Symbol" w:hAnsi="Helvetica" w:cs="Helvetica"/>
          <w:b/>
          <w:bCs/>
          <w:color w:val="222222"/>
          <w:kern w:val="0"/>
          <w:sz w:val="21"/>
          <w:szCs w:val="21"/>
          <w:lang w:eastAsia="ru-RU"/>
        </w:rPr>
      </w:pPr>
      <w:proofErr w:type="spellStart"/>
      <w:r w:rsidRPr="00A5071D">
        <w:rPr>
          <w:rFonts w:ascii="Helvetica" w:eastAsia="Symbol" w:hAnsi="Helvetica" w:cs="Helvetica"/>
          <w:b/>
          <w:bCs/>
          <w:color w:val="222222"/>
          <w:kern w:val="0"/>
          <w:sz w:val="21"/>
          <w:szCs w:val="21"/>
          <w:lang w:eastAsia="ru-RU"/>
        </w:rPr>
        <w:t>Сарибекян</w:t>
      </w:r>
      <w:proofErr w:type="spellEnd"/>
      <w:r w:rsidRPr="00A5071D">
        <w:rPr>
          <w:rFonts w:ascii="Helvetica" w:eastAsia="Symbol" w:hAnsi="Helvetica" w:cs="Helvetica"/>
          <w:b/>
          <w:bCs/>
          <w:color w:val="222222"/>
          <w:kern w:val="0"/>
          <w:sz w:val="21"/>
          <w:szCs w:val="21"/>
          <w:lang w:eastAsia="ru-RU"/>
        </w:rPr>
        <w:t xml:space="preserve">, </w:t>
      </w:r>
      <w:proofErr w:type="spellStart"/>
      <w:r w:rsidRPr="00A5071D">
        <w:rPr>
          <w:rFonts w:ascii="Helvetica" w:eastAsia="Symbol" w:hAnsi="Helvetica" w:cs="Helvetica"/>
          <w:b/>
          <w:bCs/>
          <w:color w:val="222222"/>
          <w:kern w:val="0"/>
          <w:sz w:val="21"/>
          <w:szCs w:val="21"/>
          <w:lang w:eastAsia="ru-RU"/>
        </w:rPr>
        <w:t>Самвел</w:t>
      </w:r>
      <w:proofErr w:type="spellEnd"/>
      <w:r w:rsidRPr="00A5071D">
        <w:rPr>
          <w:rFonts w:ascii="Helvetica" w:eastAsia="Symbol" w:hAnsi="Helvetica" w:cs="Helvetica"/>
          <w:b/>
          <w:bCs/>
          <w:color w:val="222222"/>
          <w:kern w:val="0"/>
          <w:sz w:val="21"/>
          <w:szCs w:val="21"/>
          <w:lang w:eastAsia="ru-RU"/>
        </w:rPr>
        <w:t xml:space="preserve"> Сергеевич.</w:t>
      </w:r>
      <w:r w:rsidRPr="00A5071D">
        <w:rPr>
          <w:rFonts w:ascii="Helvetica" w:eastAsia="Symbol" w:hAnsi="Helvetica" w:cs="Helvetica"/>
          <w:b/>
          <w:bCs/>
          <w:color w:val="222222"/>
          <w:kern w:val="0"/>
          <w:sz w:val="21"/>
          <w:szCs w:val="21"/>
          <w:lang w:eastAsia="ru-RU"/>
        </w:rPr>
        <w:br/>
        <w:t xml:space="preserve">Курдский вопрос в международных </w:t>
      </w:r>
      <w:proofErr w:type="gramStart"/>
      <w:r w:rsidRPr="00A5071D">
        <w:rPr>
          <w:rFonts w:ascii="Helvetica" w:eastAsia="Symbol" w:hAnsi="Helvetica" w:cs="Helvetica"/>
          <w:b/>
          <w:bCs/>
          <w:color w:val="222222"/>
          <w:kern w:val="0"/>
          <w:sz w:val="21"/>
          <w:szCs w:val="21"/>
          <w:lang w:eastAsia="ru-RU"/>
        </w:rPr>
        <w:t>отношениях :</w:t>
      </w:r>
      <w:proofErr w:type="gramEnd"/>
      <w:r w:rsidRPr="00A5071D">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- 195 с.</w:t>
      </w:r>
    </w:p>
    <w:p w14:paraId="22AA67F9" w14:textId="77777777" w:rsidR="00A5071D" w:rsidRPr="00A5071D" w:rsidRDefault="00A5071D" w:rsidP="00A5071D">
      <w:pPr>
        <w:rPr>
          <w:rFonts w:ascii="Helvetica" w:eastAsia="Symbol" w:hAnsi="Helvetica" w:cs="Helvetica"/>
          <w:b/>
          <w:bCs/>
          <w:color w:val="222222"/>
          <w:kern w:val="0"/>
          <w:sz w:val="21"/>
          <w:szCs w:val="21"/>
          <w:lang w:eastAsia="ru-RU"/>
        </w:rPr>
      </w:pPr>
    </w:p>
    <w:p w14:paraId="7E638EC6"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xml:space="preserve">Оглавление </w:t>
      </w:r>
      <w:proofErr w:type="spellStart"/>
      <w:r w:rsidRPr="00A5071D">
        <w:rPr>
          <w:rFonts w:ascii="Helvetica" w:eastAsia="Symbol" w:hAnsi="Helvetica" w:cs="Helvetica"/>
          <w:b/>
          <w:bCs/>
          <w:color w:val="222222"/>
          <w:kern w:val="0"/>
          <w:sz w:val="21"/>
          <w:szCs w:val="21"/>
          <w:lang w:eastAsia="ru-RU"/>
        </w:rPr>
        <w:t>диссертациикандидат</w:t>
      </w:r>
      <w:proofErr w:type="spellEnd"/>
      <w:r w:rsidRPr="00A5071D">
        <w:rPr>
          <w:rFonts w:ascii="Helvetica" w:eastAsia="Symbol" w:hAnsi="Helvetica" w:cs="Helvetica"/>
          <w:b/>
          <w:bCs/>
          <w:color w:val="222222"/>
          <w:kern w:val="0"/>
          <w:sz w:val="21"/>
          <w:szCs w:val="21"/>
          <w:lang w:eastAsia="ru-RU"/>
        </w:rPr>
        <w:t xml:space="preserve"> политических наук </w:t>
      </w:r>
      <w:proofErr w:type="spellStart"/>
      <w:r w:rsidRPr="00A5071D">
        <w:rPr>
          <w:rFonts w:ascii="Helvetica" w:eastAsia="Symbol" w:hAnsi="Helvetica" w:cs="Helvetica"/>
          <w:b/>
          <w:bCs/>
          <w:color w:val="222222"/>
          <w:kern w:val="0"/>
          <w:sz w:val="21"/>
          <w:szCs w:val="21"/>
          <w:lang w:eastAsia="ru-RU"/>
        </w:rPr>
        <w:t>Сарибекян</w:t>
      </w:r>
      <w:proofErr w:type="spellEnd"/>
      <w:r w:rsidRPr="00A5071D">
        <w:rPr>
          <w:rFonts w:ascii="Helvetica" w:eastAsia="Symbol" w:hAnsi="Helvetica" w:cs="Helvetica"/>
          <w:b/>
          <w:bCs/>
          <w:color w:val="222222"/>
          <w:kern w:val="0"/>
          <w:sz w:val="21"/>
          <w:szCs w:val="21"/>
          <w:lang w:eastAsia="ru-RU"/>
        </w:rPr>
        <w:t xml:space="preserve">, </w:t>
      </w:r>
      <w:proofErr w:type="spellStart"/>
      <w:r w:rsidRPr="00A5071D">
        <w:rPr>
          <w:rFonts w:ascii="Helvetica" w:eastAsia="Symbol" w:hAnsi="Helvetica" w:cs="Helvetica"/>
          <w:b/>
          <w:bCs/>
          <w:color w:val="222222"/>
          <w:kern w:val="0"/>
          <w:sz w:val="21"/>
          <w:szCs w:val="21"/>
          <w:lang w:eastAsia="ru-RU"/>
        </w:rPr>
        <w:t>Самвел</w:t>
      </w:r>
      <w:proofErr w:type="spellEnd"/>
      <w:r w:rsidRPr="00A5071D">
        <w:rPr>
          <w:rFonts w:ascii="Helvetica" w:eastAsia="Symbol" w:hAnsi="Helvetica" w:cs="Helvetica"/>
          <w:b/>
          <w:bCs/>
          <w:color w:val="222222"/>
          <w:kern w:val="0"/>
          <w:sz w:val="21"/>
          <w:szCs w:val="21"/>
          <w:lang w:eastAsia="ru-RU"/>
        </w:rPr>
        <w:t xml:space="preserve"> Сергеевич</w:t>
      </w:r>
    </w:p>
    <w:p w14:paraId="4C694188"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Ведение.</w:t>
      </w:r>
    </w:p>
    <w:p w14:paraId="7D03E521"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Глава I. Борьба курдского народа за национальные права и суверенитет.</w:t>
      </w:r>
    </w:p>
    <w:p w14:paraId="197A2451"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1. Общая характеристика этнополитического развития курдского народа.</w:t>
      </w:r>
    </w:p>
    <w:p w14:paraId="7DCFFEAE"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2. Политико-правовая характеристика курдского движения в первой половине XX в.</w:t>
      </w:r>
    </w:p>
    <w:p w14:paraId="2F6A4F73"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3. Борьба курдского народа за политическую независимость во второй половине XX в.</w:t>
      </w:r>
    </w:p>
    <w:p w14:paraId="1C76BA88"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Глава II. Курдский вопрос на рубеже XX-XXI вв. и ближневосточная геополитика стран Запада и Востока.</w:t>
      </w:r>
    </w:p>
    <w:p w14:paraId="11DEBF63"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1. Курдский вопрос в системе международных отношений и права на современном этапе.</w:t>
      </w:r>
    </w:p>
    <w:p w14:paraId="2960F37C"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2. Общая характеристика курдских организаций и диаспоры, их роль в национальном движении.</w:t>
      </w:r>
    </w:p>
    <w:p w14:paraId="0769B092" w14:textId="77777777" w:rsidR="00A5071D" w:rsidRPr="00A5071D" w:rsidRDefault="00A5071D" w:rsidP="00A5071D">
      <w:pPr>
        <w:rPr>
          <w:rFonts w:ascii="Helvetica" w:eastAsia="Symbol" w:hAnsi="Helvetica" w:cs="Helvetica"/>
          <w:b/>
          <w:bCs/>
          <w:color w:val="222222"/>
          <w:kern w:val="0"/>
          <w:sz w:val="21"/>
          <w:szCs w:val="21"/>
          <w:lang w:eastAsia="ru-RU"/>
        </w:rPr>
      </w:pPr>
      <w:r w:rsidRPr="00A5071D">
        <w:rPr>
          <w:rFonts w:ascii="Helvetica" w:eastAsia="Symbol" w:hAnsi="Helvetica" w:cs="Helvetica"/>
          <w:b/>
          <w:bCs/>
          <w:color w:val="222222"/>
          <w:kern w:val="0"/>
          <w:sz w:val="21"/>
          <w:szCs w:val="21"/>
          <w:lang w:eastAsia="ru-RU"/>
        </w:rPr>
        <w:t>§ 3. Курдский вопрос и геополитика взаимоотношений стран Запада и Востока на Ближнем Востоке.</w:t>
      </w:r>
    </w:p>
    <w:p w14:paraId="4FDAD129" w14:textId="74BA4CFE" w:rsidR="00BD642D" w:rsidRPr="00A5071D" w:rsidRDefault="00BD642D" w:rsidP="00A5071D"/>
    <w:sectPr w:rsidR="00BD642D" w:rsidRPr="00A507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7EDD" w14:textId="77777777" w:rsidR="005D14EA" w:rsidRDefault="005D14EA">
      <w:pPr>
        <w:spacing w:after="0" w:line="240" w:lineRule="auto"/>
      </w:pPr>
      <w:r>
        <w:separator/>
      </w:r>
    </w:p>
  </w:endnote>
  <w:endnote w:type="continuationSeparator" w:id="0">
    <w:p w14:paraId="4656100B" w14:textId="77777777" w:rsidR="005D14EA" w:rsidRDefault="005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CB2E" w14:textId="77777777" w:rsidR="005D14EA" w:rsidRDefault="005D14EA"/>
    <w:p w14:paraId="328063C7" w14:textId="77777777" w:rsidR="005D14EA" w:rsidRDefault="005D14EA"/>
    <w:p w14:paraId="02808863" w14:textId="77777777" w:rsidR="005D14EA" w:rsidRDefault="005D14EA"/>
    <w:p w14:paraId="17FCEF32" w14:textId="77777777" w:rsidR="005D14EA" w:rsidRDefault="005D14EA"/>
    <w:p w14:paraId="5D71119A" w14:textId="77777777" w:rsidR="005D14EA" w:rsidRDefault="005D14EA"/>
    <w:p w14:paraId="55BD39E1" w14:textId="77777777" w:rsidR="005D14EA" w:rsidRDefault="005D14EA"/>
    <w:p w14:paraId="57624D05" w14:textId="77777777" w:rsidR="005D14EA" w:rsidRDefault="005D14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57D06" wp14:editId="254A1B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DE7E" w14:textId="77777777" w:rsidR="005D14EA" w:rsidRDefault="005D14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57D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28DE7E" w14:textId="77777777" w:rsidR="005D14EA" w:rsidRDefault="005D14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31A250" w14:textId="77777777" w:rsidR="005D14EA" w:rsidRDefault="005D14EA"/>
    <w:p w14:paraId="182CCDAD" w14:textId="77777777" w:rsidR="005D14EA" w:rsidRDefault="005D14EA"/>
    <w:p w14:paraId="09DB2E02" w14:textId="77777777" w:rsidR="005D14EA" w:rsidRDefault="005D14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204CFE" wp14:editId="1D3679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3F8D" w14:textId="77777777" w:rsidR="005D14EA" w:rsidRDefault="005D14EA"/>
                          <w:p w14:paraId="5692EA93" w14:textId="77777777" w:rsidR="005D14EA" w:rsidRDefault="005D14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204C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003F8D" w14:textId="77777777" w:rsidR="005D14EA" w:rsidRDefault="005D14EA"/>
                    <w:p w14:paraId="5692EA93" w14:textId="77777777" w:rsidR="005D14EA" w:rsidRDefault="005D14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80B322" w14:textId="77777777" w:rsidR="005D14EA" w:rsidRDefault="005D14EA"/>
    <w:p w14:paraId="3C64DFDE" w14:textId="77777777" w:rsidR="005D14EA" w:rsidRDefault="005D14EA">
      <w:pPr>
        <w:rPr>
          <w:sz w:val="2"/>
          <w:szCs w:val="2"/>
        </w:rPr>
      </w:pPr>
    </w:p>
    <w:p w14:paraId="04ED0A30" w14:textId="77777777" w:rsidR="005D14EA" w:rsidRDefault="005D14EA"/>
    <w:p w14:paraId="14AC924E" w14:textId="77777777" w:rsidR="005D14EA" w:rsidRDefault="005D14EA">
      <w:pPr>
        <w:spacing w:after="0" w:line="240" w:lineRule="auto"/>
      </w:pPr>
    </w:p>
  </w:footnote>
  <w:footnote w:type="continuationSeparator" w:id="0">
    <w:p w14:paraId="022E6C94" w14:textId="77777777" w:rsidR="005D14EA" w:rsidRDefault="005D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4EA"/>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91642</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3575</cp:revision>
  <cp:lastPrinted>2009-02-06T05:36:00Z</cp:lastPrinted>
  <dcterms:created xsi:type="dcterms:W3CDTF">2024-01-07T13:43:00Z</dcterms:created>
  <dcterms:modified xsi:type="dcterms:W3CDTF">2025-05-08T11:23:00Z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