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03D" w:rsidRDefault="00FE103D" w:rsidP="00FE103D">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Швед Оксана Миколаївна</w:t>
      </w:r>
      <w:r>
        <w:rPr>
          <w:rFonts w:ascii="CIDFont+F4" w:hAnsi="CIDFont+F4" w:cs="CIDFont+F4"/>
          <w:kern w:val="0"/>
          <w:sz w:val="28"/>
          <w:szCs w:val="28"/>
          <w:lang w:eastAsia="ru-RU"/>
        </w:rPr>
        <w:t>, директор ТзОВ «Аудиторська фірма</w:t>
      </w:r>
    </w:p>
    <w:p w:rsidR="00FE103D" w:rsidRDefault="00FE103D" w:rsidP="00FE103D">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«Ертель-Аудит», тема дисертації: «Управління розвитком послуг</w:t>
      </w:r>
    </w:p>
    <w:p w:rsidR="00FE103D" w:rsidRDefault="00FE103D" w:rsidP="00FE103D">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газопостачання побутовим споживачам», (051 Економіка).</w:t>
      </w:r>
    </w:p>
    <w:p w:rsidR="00FE103D" w:rsidRDefault="00FE103D" w:rsidP="00FE103D">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20.052.010 в Івано-Франківському</w:t>
      </w:r>
    </w:p>
    <w:p w:rsidR="00805889" w:rsidRPr="00FE103D" w:rsidRDefault="00FE103D" w:rsidP="00FE103D">
      <w:r>
        <w:rPr>
          <w:rFonts w:ascii="CIDFont+F4" w:hAnsi="CIDFont+F4" w:cs="CIDFont+F4"/>
          <w:kern w:val="0"/>
          <w:sz w:val="28"/>
          <w:szCs w:val="28"/>
          <w:lang w:eastAsia="ru-RU"/>
        </w:rPr>
        <w:t>національному технічному університеті нафти і газу</w:t>
      </w:r>
    </w:p>
    <w:sectPr w:rsidR="00805889" w:rsidRPr="00FE103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FE103D" w:rsidRPr="00FE103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7B2E2-BE90-4248-A5C1-C799091CC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TotalTime>
  <Pages>1</Pages>
  <Words>42</Words>
  <Characters>245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2021-11-01T08:58:00Z</dcterms:created>
  <dcterms:modified xsi:type="dcterms:W3CDTF">2021-11-02T18:00:00Z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