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E8270" w14:textId="77777777" w:rsidR="002B43C4" w:rsidRDefault="002B43C4" w:rsidP="002B43C4">
      <w:pPr>
        <w:pStyle w:val="afffffffffffffffffffffffffff5"/>
        <w:rPr>
          <w:rFonts w:ascii="Verdana" w:hAnsi="Verdana"/>
          <w:color w:val="000000"/>
          <w:sz w:val="21"/>
          <w:szCs w:val="21"/>
        </w:rPr>
      </w:pPr>
      <w:r>
        <w:rPr>
          <w:rFonts w:ascii="Helvetica" w:hAnsi="Helvetica" w:cs="Helvetica"/>
          <w:b/>
          <w:bCs w:val="0"/>
          <w:color w:val="222222"/>
          <w:sz w:val="21"/>
          <w:szCs w:val="21"/>
        </w:rPr>
        <w:t>Наумов, Сергей Александрович.</w:t>
      </w:r>
    </w:p>
    <w:p w14:paraId="06BED9AF" w14:textId="77777777" w:rsidR="002B43C4" w:rsidRDefault="002B43C4" w:rsidP="002B43C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Политические факторы реформирования социальной </w:t>
      </w:r>
      <w:proofErr w:type="gramStart"/>
      <w:r>
        <w:rPr>
          <w:rFonts w:ascii="Helvetica" w:hAnsi="Helvetica" w:cs="Helvetica"/>
          <w:caps/>
          <w:color w:val="222222"/>
          <w:sz w:val="21"/>
          <w:szCs w:val="21"/>
        </w:rPr>
        <w:t>сферы :</w:t>
      </w:r>
      <w:proofErr w:type="gramEnd"/>
      <w:r>
        <w:rPr>
          <w:rFonts w:ascii="Helvetica" w:hAnsi="Helvetica" w:cs="Helvetica"/>
          <w:caps/>
          <w:color w:val="222222"/>
          <w:sz w:val="21"/>
          <w:szCs w:val="21"/>
        </w:rPr>
        <w:t xml:space="preserve"> На примере Великобритании и Франции : диссертация ... кандидата политических наук : 23.00.02. - Санкт-Петербург, 2002. - 182 с.</w:t>
      </w:r>
    </w:p>
    <w:p w14:paraId="62B1BDA1" w14:textId="77777777" w:rsidR="002B43C4" w:rsidRDefault="002B43C4" w:rsidP="002B43C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Наумов, Сергей Александрович</w:t>
      </w:r>
    </w:p>
    <w:p w14:paraId="57C4A606" w14:textId="77777777" w:rsidR="002B43C4" w:rsidRDefault="002B43C4" w:rsidP="002B43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E221A88" w14:textId="77777777" w:rsidR="002B43C4" w:rsidRDefault="002B43C4" w:rsidP="002B43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Методологические проблемы исследования социального государства в сравнительном аспекте.</w:t>
      </w:r>
    </w:p>
    <w:p w14:paraId="6D60B1E3" w14:textId="77777777" w:rsidR="002B43C4" w:rsidRDefault="002B43C4" w:rsidP="002B43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Теории и методология сравнительной социальной политики.</w:t>
      </w:r>
    </w:p>
    <w:p w14:paraId="3195538B" w14:textId="77777777" w:rsidR="002B43C4" w:rsidRDefault="002B43C4" w:rsidP="002B43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Приз </w:t>
      </w:r>
      <w:proofErr w:type="spellStart"/>
      <w:r>
        <w:rPr>
          <w:rFonts w:ascii="Arial" w:hAnsi="Arial" w:cs="Arial"/>
          <w:color w:val="333333"/>
          <w:sz w:val="21"/>
          <w:szCs w:val="21"/>
        </w:rPr>
        <w:t>наки</w:t>
      </w:r>
      <w:proofErr w:type="spellEnd"/>
      <w:r>
        <w:rPr>
          <w:rFonts w:ascii="Arial" w:hAnsi="Arial" w:cs="Arial"/>
          <w:color w:val="333333"/>
          <w:sz w:val="21"/>
          <w:szCs w:val="21"/>
        </w:rPr>
        <w:t xml:space="preserve"> и тенденции развития социальной государственности».</w:t>
      </w:r>
    </w:p>
    <w:p w14:paraId="48B2BB8F" w14:textId="77777777" w:rsidR="002B43C4" w:rsidRDefault="002B43C4" w:rsidP="002B43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Принципы функционирования и реформы социальной сферы в современном государстве.</w:t>
      </w:r>
    </w:p>
    <w:p w14:paraId="0BD24268" w14:textId="77777777" w:rsidR="002B43C4" w:rsidRDefault="002B43C4" w:rsidP="002B43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Развитие социального государства и реформирование социальной сферы в Великобритании.</w:t>
      </w:r>
    </w:p>
    <w:p w14:paraId="1C4A4103" w14:textId="77777777" w:rsidR="002B43C4" w:rsidRDefault="002B43C4" w:rsidP="002B43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Развитие социального государства и реформирование социальной сферы во Франции.</w:t>
      </w:r>
    </w:p>
    <w:p w14:paraId="67ACD087" w14:textId="77777777" w:rsidR="002B43C4" w:rsidRDefault="002B43C4" w:rsidP="002B43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Соотношение политико-идеологической направленности социальных реформ и их социально-экономических детерминант.</w:t>
      </w:r>
    </w:p>
    <w:p w14:paraId="7823CDB0" w14:textId="72BD7067" w:rsidR="00F37380" w:rsidRPr="002B43C4" w:rsidRDefault="00F37380" w:rsidP="002B43C4"/>
    <w:sectPr w:rsidR="00F37380" w:rsidRPr="002B43C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19D79" w14:textId="77777777" w:rsidR="009F6590" w:rsidRDefault="009F6590">
      <w:pPr>
        <w:spacing w:after="0" w:line="240" w:lineRule="auto"/>
      </w:pPr>
      <w:r>
        <w:separator/>
      </w:r>
    </w:p>
  </w:endnote>
  <w:endnote w:type="continuationSeparator" w:id="0">
    <w:p w14:paraId="21FEDEEA" w14:textId="77777777" w:rsidR="009F6590" w:rsidRDefault="009F6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08492" w14:textId="77777777" w:rsidR="009F6590" w:rsidRDefault="009F6590"/>
    <w:p w14:paraId="5F8A9793" w14:textId="77777777" w:rsidR="009F6590" w:rsidRDefault="009F6590"/>
    <w:p w14:paraId="62E5C7A1" w14:textId="77777777" w:rsidR="009F6590" w:rsidRDefault="009F6590"/>
    <w:p w14:paraId="2428548A" w14:textId="77777777" w:rsidR="009F6590" w:rsidRDefault="009F6590"/>
    <w:p w14:paraId="3A3FFEEF" w14:textId="77777777" w:rsidR="009F6590" w:rsidRDefault="009F6590"/>
    <w:p w14:paraId="4423F7A2" w14:textId="77777777" w:rsidR="009F6590" w:rsidRDefault="009F6590"/>
    <w:p w14:paraId="32DFCF67" w14:textId="77777777" w:rsidR="009F6590" w:rsidRDefault="009F659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583601A" wp14:editId="1C0A8B8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3ADD8" w14:textId="77777777" w:rsidR="009F6590" w:rsidRDefault="009F659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83601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6E3ADD8" w14:textId="77777777" w:rsidR="009F6590" w:rsidRDefault="009F659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F247C2E" w14:textId="77777777" w:rsidR="009F6590" w:rsidRDefault="009F6590"/>
    <w:p w14:paraId="45BCE1C7" w14:textId="77777777" w:rsidR="009F6590" w:rsidRDefault="009F6590"/>
    <w:p w14:paraId="7A2E6CCD" w14:textId="77777777" w:rsidR="009F6590" w:rsidRDefault="009F659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B96A755" wp14:editId="3D9E4F0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9F45A" w14:textId="77777777" w:rsidR="009F6590" w:rsidRDefault="009F6590"/>
                          <w:p w14:paraId="6D800625" w14:textId="77777777" w:rsidR="009F6590" w:rsidRDefault="009F659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96A75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DD9F45A" w14:textId="77777777" w:rsidR="009F6590" w:rsidRDefault="009F6590"/>
                    <w:p w14:paraId="6D800625" w14:textId="77777777" w:rsidR="009F6590" w:rsidRDefault="009F659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10E8AF" w14:textId="77777777" w:rsidR="009F6590" w:rsidRDefault="009F6590"/>
    <w:p w14:paraId="3DBB7749" w14:textId="77777777" w:rsidR="009F6590" w:rsidRDefault="009F6590">
      <w:pPr>
        <w:rPr>
          <w:sz w:val="2"/>
          <w:szCs w:val="2"/>
        </w:rPr>
      </w:pPr>
    </w:p>
    <w:p w14:paraId="5BDC1312" w14:textId="77777777" w:rsidR="009F6590" w:rsidRDefault="009F6590"/>
    <w:p w14:paraId="24D4746E" w14:textId="77777777" w:rsidR="009F6590" w:rsidRDefault="009F6590">
      <w:pPr>
        <w:spacing w:after="0" w:line="240" w:lineRule="auto"/>
      </w:pPr>
    </w:p>
  </w:footnote>
  <w:footnote w:type="continuationSeparator" w:id="0">
    <w:p w14:paraId="5AD89EE1" w14:textId="77777777" w:rsidR="009F6590" w:rsidRDefault="009F65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90"/>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76729</TotalTime>
  <Pages>1</Pages>
  <Words>135</Words>
  <Characters>770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2125</cp:revision>
  <cp:lastPrinted>2009-02-06T05:36:00Z</cp:lastPrinted>
  <dcterms:created xsi:type="dcterms:W3CDTF">2024-01-07T13:43:00Z</dcterms:created>
  <dcterms:modified xsi:type="dcterms:W3CDTF">2025-04-20T16:59:00Z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