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21C" w:rsidRDefault="0003721C" w:rsidP="0003721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Таргоній Іванна Василівна</w:t>
      </w:r>
      <w:r>
        <w:rPr>
          <w:rFonts w:ascii="CIDFont+F3" w:hAnsi="CIDFont+F3" w:cs="CIDFont+F3"/>
          <w:kern w:val="0"/>
          <w:sz w:val="28"/>
          <w:szCs w:val="28"/>
          <w:lang w:eastAsia="ru-RU"/>
        </w:rPr>
        <w:t>, аспірант Рівненського державного</w:t>
      </w:r>
    </w:p>
    <w:p w:rsidR="0003721C" w:rsidRDefault="0003721C" w:rsidP="0003721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гуманітарного університету, тема дисертації: «Формування</w:t>
      </w:r>
    </w:p>
    <w:p w:rsidR="0003721C" w:rsidRDefault="0003721C" w:rsidP="0003721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толерантності студентів педагогічних коледжів у позааудиторній</w:t>
      </w:r>
    </w:p>
    <w:p w:rsidR="0003721C" w:rsidRDefault="0003721C" w:rsidP="0003721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діяльності», (011 Освітні, педагогічні науки). Спеціалізована вчена рада</w:t>
      </w:r>
    </w:p>
    <w:p w:rsidR="00623B9C" w:rsidRPr="0003721C" w:rsidRDefault="0003721C" w:rsidP="0003721C">
      <w:r>
        <w:rPr>
          <w:rFonts w:ascii="CIDFont+F3" w:hAnsi="CIDFont+F3" w:cs="CIDFont+F3"/>
          <w:kern w:val="0"/>
          <w:sz w:val="28"/>
          <w:szCs w:val="28"/>
          <w:lang w:eastAsia="ru-RU"/>
        </w:rPr>
        <w:t>ДФ 47.053.007 у Рівненському державному гуманітарному університеті</w:t>
      </w:r>
    </w:p>
    <w:sectPr w:rsidR="00623B9C" w:rsidRPr="0003721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03721C" w:rsidRPr="0003721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CAEB1-FD35-4589-A4CF-90473DBE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47</Words>
  <Characters>273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cp:revision>
  <cp:lastPrinted>2009-02-06T05:36:00Z</cp:lastPrinted>
  <dcterms:created xsi:type="dcterms:W3CDTF">2021-12-17T08:06:00Z</dcterms:created>
  <dcterms:modified xsi:type="dcterms:W3CDTF">2021-12-17T18:24:00Z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