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312BF08" w:rsidR="00904084" w:rsidRPr="005A77CD" w:rsidRDefault="005A77CD" w:rsidP="005A77CD">
      <w:r>
        <w:rPr>
          <w:rFonts w:ascii="Verdana" w:hAnsi="Verdana"/>
          <w:b/>
          <w:bCs/>
          <w:color w:val="000000"/>
          <w:shd w:val="clear" w:color="auto" w:fill="FFFFFF"/>
        </w:rPr>
        <w:t>Цеомашко Андрій Сергійович. Стратегія позиціонування підприємства в інтерактивному середовищі.- Дисертація канд. екон. наук: 08.00.04, Донец. нац. ун-т економіки і торгівлі ім. Михайла Туган-Барановського. - Донецьк, 2013.- 200 с. : рис., табл.</w:t>
      </w:r>
    </w:p>
    <w:sectPr w:rsidR="00904084" w:rsidRPr="005A7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3947" w14:textId="77777777" w:rsidR="008A15C1" w:rsidRDefault="008A15C1">
      <w:pPr>
        <w:spacing w:after="0" w:line="240" w:lineRule="auto"/>
      </w:pPr>
      <w:r>
        <w:separator/>
      </w:r>
    </w:p>
  </w:endnote>
  <w:endnote w:type="continuationSeparator" w:id="0">
    <w:p w14:paraId="70059890" w14:textId="77777777" w:rsidR="008A15C1" w:rsidRDefault="008A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6CE0" w14:textId="77777777" w:rsidR="008A15C1" w:rsidRDefault="008A15C1">
      <w:pPr>
        <w:spacing w:after="0" w:line="240" w:lineRule="auto"/>
      </w:pPr>
      <w:r>
        <w:separator/>
      </w:r>
    </w:p>
  </w:footnote>
  <w:footnote w:type="continuationSeparator" w:id="0">
    <w:p w14:paraId="08FCA3D7" w14:textId="77777777" w:rsidR="008A15C1" w:rsidRDefault="008A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5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5C1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12800</cp:revision>
  <dcterms:created xsi:type="dcterms:W3CDTF">2024-06-20T08:51:00Z</dcterms:created>
  <dcterms:modified xsi:type="dcterms:W3CDTF">2024-08-27T13:47:00Z</dcterms:modified>
  <cp:category/>
</cp:coreProperties>
</file>