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C83A66" w:rsidRDefault="00C83A66" w:rsidP="00C83A66">
      <w:r w:rsidRPr="00B12744">
        <w:rPr>
          <w:rFonts w:ascii="Times New Roman" w:hAnsi="Times New Roman" w:cs="Times New Roman"/>
          <w:b/>
          <w:bCs/>
          <w:sz w:val="24"/>
          <w:szCs w:val="24"/>
        </w:rPr>
        <w:t>Твердовський Іван Валерійович</w:t>
      </w:r>
      <w:r w:rsidRPr="00B12744">
        <w:rPr>
          <w:rFonts w:ascii="Times New Roman" w:hAnsi="Times New Roman" w:cs="Times New Roman"/>
          <w:sz w:val="24"/>
          <w:szCs w:val="24"/>
        </w:rPr>
        <w:t xml:space="preserve">, асистент кафедри анестезіології, інтенсивної терапії та медицини невідкладних станів, Одеський національний медичний університет МОЗ України.  </w:t>
      </w:r>
      <w:r w:rsidRPr="00B12744">
        <w:rPr>
          <w:rFonts w:ascii="Times New Roman" w:hAnsi="Times New Roman" w:cs="Times New Roman"/>
          <w:bCs/>
          <w:sz w:val="24"/>
          <w:szCs w:val="24"/>
        </w:rPr>
        <w:t>Назва дисертації</w:t>
      </w:r>
      <w:r w:rsidRPr="00B12744">
        <w:rPr>
          <w:rFonts w:ascii="Times New Roman" w:hAnsi="Times New Roman" w:cs="Times New Roman"/>
          <w:sz w:val="24"/>
          <w:szCs w:val="24"/>
        </w:rPr>
        <w:t xml:space="preserve">: «Діагностика, профілактика і комплексна корекція тромбогеморагічних порушень у хворих на облітеруючий атеросклероз судин нижніх кінцівок на етапах анестезіологічного забезпечення стегново-підколінного шунтування». </w:t>
      </w:r>
      <w:r w:rsidRPr="00B12744">
        <w:rPr>
          <w:rFonts w:ascii="Times New Roman" w:hAnsi="Times New Roman" w:cs="Times New Roman"/>
          <w:bCs/>
          <w:sz w:val="24"/>
          <w:szCs w:val="24"/>
        </w:rPr>
        <w:t>Шифр та назва спеціальності</w:t>
      </w:r>
      <w:r w:rsidRPr="00B12744">
        <w:rPr>
          <w:rFonts w:ascii="Times New Roman" w:hAnsi="Times New Roman" w:cs="Times New Roman"/>
          <w:sz w:val="24"/>
          <w:szCs w:val="24"/>
        </w:rPr>
        <w:t xml:space="preserve"> – 14.01.30 – анестезіологія та інтенсивна терапія. Спецрада Д 08.601.01 ДЗ «Дніпропетровська медична академія МОЗ України»</w:t>
      </w:r>
    </w:p>
    <w:sectPr w:rsidR="00D00CC9" w:rsidRPr="00C83A6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C83A66" w:rsidRPr="00C83A6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846B7-0FF7-4FBA-B019-4C97B1FF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83</Words>
  <Characters>474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58</cp:revision>
  <cp:lastPrinted>2009-02-06T05:36:00Z</cp:lastPrinted>
  <dcterms:created xsi:type="dcterms:W3CDTF">2020-10-27T11:10:00Z</dcterms:created>
  <dcterms:modified xsi:type="dcterms:W3CDTF">2020-10-28T10:04:00Z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