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362" w:rsidRDefault="00892362" w:rsidP="0089236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Лазаренко Валерія Олексіївна, </w:t>
      </w:r>
      <w:r>
        <w:rPr>
          <w:rFonts w:ascii="CIDFont+F3" w:hAnsi="CIDFont+F3" w:cs="CIDFont+F3"/>
          <w:kern w:val="0"/>
          <w:sz w:val="28"/>
          <w:szCs w:val="28"/>
          <w:lang w:eastAsia="ru-RU"/>
        </w:rPr>
        <w:t>фізична особа-підприємець, тема</w:t>
      </w:r>
    </w:p>
    <w:p w:rsidR="00892362" w:rsidRDefault="00892362" w:rsidP="0089236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дисертації: «Переконструювання просторової ідентичності внутрішньо</w:t>
      </w:r>
    </w:p>
    <w:p w:rsidR="00892362" w:rsidRDefault="00892362" w:rsidP="0089236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переміщених осіб засобами ментального картографування» (053</w:t>
      </w:r>
    </w:p>
    <w:p w:rsidR="00892362" w:rsidRDefault="00892362" w:rsidP="0089236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«Психологія»). Спеціалізована вчена рада ДФ 26.457.001 в Інституті</w:t>
      </w:r>
    </w:p>
    <w:p w:rsidR="00D66F00" w:rsidRPr="00892362" w:rsidRDefault="00892362" w:rsidP="00892362">
      <w:r>
        <w:rPr>
          <w:rFonts w:ascii="CIDFont+F3" w:hAnsi="CIDFont+F3" w:cs="CIDFont+F3"/>
          <w:kern w:val="0"/>
          <w:sz w:val="28"/>
          <w:szCs w:val="28"/>
          <w:lang w:eastAsia="ru-RU"/>
        </w:rPr>
        <w:t>соціальної та політичної психології НАПН України</w:t>
      </w:r>
    </w:p>
    <w:sectPr w:rsidR="00D66F00" w:rsidRPr="0089236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0E" w:rsidRDefault="005F4D0E">
      <w:pPr>
        <w:spacing w:after="0" w:line="240" w:lineRule="auto"/>
      </w:pPr>
      <w:r>
        <w:separator/>
      </w:r>
    </w:p>
  </w:endnote>
  <w:endnote w:type="continuationSeparator" w:id="0">
    <w:p w:rsidR="005F4D0E" w:rsidRDefault="005F4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F4D0E" w:rsidRDefault="005F4D0E">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F4D0E" w:rsidRDefault="005F4D0E">
                <w:pPr>
                  <w:spacing w:line="240" w:lineRule="auto"/>
                </w:pPr>
                <w:fldSimple w:instr=" PAGE \* MERGEFORMAT ">
                  <w:r w:rsidR="00892362" w:rsidRPr="0089236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0E" w:rsidRDefault="005F4D0E"/>
    <w:p w:rsidR="005F4D0E" w:rsidRDefault="005F4D0E"/>
    <w:p w:rsidR="005F4D0E" w:rsidRDefault="005F4D0E"/>
    <w:p w:rsidR="005F4D0E" w:rsidRDefault="005F4D0E"/>
    <w:p w:rsidR="005F4D0E" w:rsidRDefault="005F4D0E"/>
    <w:p w:rsidR="005F4D0E" w:rsidRDefault="005F4D0E"/>
    <w:p w:rsidR="005F4D0E" w:rsidRDefault="005F4D0E">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F4D0E" w:rsidRDefault="005F4D0E">
                  <w:pPr>
                    <w:spacing w:line="240" w:lineRule="auto"/>
                  </w:pPr>
                  <w:fldSimple w:instr=" PAGE \* MERGEFORMAT ">
                    <w:r w:rsidRPr="0059001B">
                      <w:rPr>
                        <w:rStyle w:val="afffff9"/>
                        <w:b w:val="0"/>
                        <w:bCs w:val="0"/>
                        <w:noProof/>
                      </w:rPr>
                      <w:t>7</w:t>
                    </w:r>
                  </w:fldSimple>
                </w:p>
              </w:txbxContent>
            </v:textbox>
            <w10:wrap anchorx="page" anchory="page"/>
          </v:shape>
        </w:pict>
      </w:r>
    </w:p>
    <w:p w:rsidR="005F4D0E" w:rsidRDefault="005F4D0E"/>
    <w:p w:rsidR="005F4D0E" w:rsidRDefault="005F4D0E"/>
    <w:p w:rsidR="005F4D0E" w:rsidRDefault="005F4D0E">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F4D0E" w:rsidRDefault="005F4D0E"/>
                <w:p w:rsidR="005F4D0E" w:rsidRDefault="005F4D0E">
                  <w:pPr>
                    <w:pStyle w:val="1ffffff7"/>
                    <w:spacing w:line="240" w:lineRule="auto"/>
                  </w:pPr>
                  <w:fldSimple w:instr=" PAGE \* MERGEFORMAT ">
                    <w:r w:rsidRPr="0059001B">
                      <w:rPr>
                        <w:rStyle w:val="3b"/>
                        <w:noProof/>
                      </w:rPr>
                      <w:t>7</w:t>
                    </w:r>
                  </w:fldSimple>
                </w:p>
              </w:txbxContent>
            </v:textbox>
            <w10:wrap anchorx="page" anchory="page"/>
          </v:shape>
        </w:pict>
      </w:r>
    </w:p>
    <w:p w:rsidR="005F4D0E" w:rsidRDefault="005F4D0E"/>
    <w:p w:rsidR="005F4D0E" w:rsidRDefault="005F4D0E">
      <w:pPr>
        <w:rPr>
          <w:sz w:val="2"/>
          <w:szCs w:val="2"/>
        </w:rPr>
      </w:pPr>
    </w:p>
    <w:p w:rsidR="005F4D0E" w:rsidRDefault="005F4D0E"/>
    <w:p w:rsidR="005F4D0E" w:rsidRDefault="005F4D0E">
      <w:pPr>
        <w:spacing w:after="0" w:line="240" w:lineRule="auto"/>
      </w:pPr>
    </w:p>
  </w:footnote>
  <w:footnote w:type="continuationSeparator" w:id="0">
    <w:p w:rsidR="005F4D0E" w:rsidRDefault="005F4D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Pr="005856C0" w:rsidRDefault="005F4D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C6E63-3EEA-47A5-B183-6DE113CA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2804</TotalTime>
  <Pages>1</Pages>
  <Words>45</Words>
  <Characters>260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117</cp:revision>
  <cp:lastPrinted>2009-02-06T05:36:00Z</cp:lastPrinted>
  <dcterms:created xsi:type="dcterms:W3CDTF">2021-12-23T09:52:00Z</dcterms:created>
  <dcterms:modified xsi:type="dcterms:W3CDTF">2021-12-26T21:43:00Z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