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F8" w:rsidRDefault="00FE3CF7" w:rsidP="00FE3CF7">
      <w:pPr>
        <w:rPr>
          <w:rFonts w:ascii="Times New Roman" w:hAnsi="Times New Roman" w:cs="Times New Roman"/>
          <w:b/>
          <w:sz w:val="24"/>
          <w:szCs w:val="24"/>
        </w:rPr>
      </w:pPr>
      <w:r w:rsidRPr="00FE3CF7">
        <w:rPr>
          <w:rFonts w:ascii="Times New Roman" w:hAnsi="Times New Roman" w:cs="Times New Roman" w:hint="eastAsia"/>
          <w:b/>
          <w:sz w:val="24"/>
          <w:szCs w:val="24"/>
        </w:rPr>
        <w:t>Хоанг</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Ким</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Бонг</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Научные</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основы</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технологии</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приготовления</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углеродных</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адсорбентов</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и</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нанесенных</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солевых</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катализаторов</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для</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промышленного</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синтеза</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винилхлорида</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и</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винилацетата</w:t>
      </w:r>
      <w:r w:rsidRPr="00FE3CF7">
        <w:rPr>
          <w:rFonts w:ascii="Times New Roman" w:hAnsi="Times New Roman" w:cs="Times New Roman"/>
          <w:b/>
          <w:sz w:val="24"/>
          <w:szCs w:val="24"/>
        </w:rPr>
        <w:t xml:space="preserve"> : </w:t>
      </w:r>
      <w:r w:rsidRPr="00FE3CF7">
        <w:rPr>
          <w:rFonts w:ascii="Times New Roman" w:hAnsi="Times New Roman" w:cs="Times New Roman" w:hint="eastAsia"/>
          <w:b/>
          <w:sz w:val="24"/>
          <w:szCs w:val="24"/>
        </w:rPr>
        <w:t>диссертация</w:t>
      </w:r>
      <w:r w:rsidRPr="00FE3CF7">
        <w:rPr>
          <w:rFonts w:ascii="Times New Roman" w:hAnsi="Times New Roman" w:cs="Times New Roman"/>
          <w:b/>
          <w:sz w:val="24"/>
          <w:szCs w:val="24"/>
        </w:rPr>
        <w:t xml:space="preserve"> ... </w:t>
      </w:r>
      <w:r w:rsidRPr="00FE3CF7">
        <w:rPr>
          <w:rFonts w:ascii="Times New Roman" w:hAnsi="Times New Roman" w:cs="Times New Roman" w:hint="eastAsia"/>
          <w:b/>
          <w:sz w:val="24"/>
          <w:szCs w:val="24"/>
        </w:rPr>
        <w:t>доктора</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химических</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наук</w:t>
      </w:r>
      <w:r w:rsidRPr="00FE3CF7">
        <w:rPr>
          <w:rFonts w:ascii="Times New Roman" w:hAnsi="Times New Roman" w:cs="Times New Roman"/>
          <w:b/>
          <w:sz w:val="24"/>
          <w:szCs w:val="24"/>
        </w:rPr>
        <w:t xml:space="preserve"> : 05.17.04.- </w:t>
      </w:r>
      <w:r w:rsidRPr="00FE3CF7">
        <w:rPr>
          <w:rFonts w:ascii="Times New Roman" w:hAnsi="Times New Roman" w:cs="Times New Roman" w:hint="eastAsia"/>
          <w:b/>
          <w:sz w:val="24"/>
          <w:szCs w:val="24"/>
        </w:rPr>
        <w:t>Москва</w:t>
      </w:r>
      <w:r w:rsidRPr="00FE3CF7">
        <w:rPr>
          <w:rFonts w:ascii="Times New Roman" w:hAnsi="Times New Roman" w:cs="Times New Roman"/>
          <w:b/>
          <w:sz w:val="24"/>
          <w:szCs w:val="24"/>
        </w:rPr>
        <w:t xml:space="preserve">, 1998.- 216 </w:t>
      </w:r>
      <w:r w:rsidRPr="00FE3CF7">
        <w:rPr>
          <w:rFonts w:ascii="Times New Roman" w:hAnsi="Times New Roman" w:cs="Times New Roman" w:hint="eastAsia"/>
          <w:b/>
          <w:sz w:val="24"/>
          <w:szCs w:val="24"/>
        </w:rPr>
        <w:t>с</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ил</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РГБ</w:t>
      </w:r>
      <w:r w:rsidRPr="00FE3CF7">
        <w:rPr>
          <w:rFonts w:ascii="Times New Roman" w:hAnsi="Times New Roman" w:cs="Times New Roman"/>
          <w:b/>
          <w:sz w:val="24"/>
          <w:szCs w:val="24"/>
        </w:rPr>
        <w:t xml:space="preserve"> </w:t>
      </w:r>
      <w:r w:rsidRPr="00FE3CF7">
        <w:rPr>
          <w:rFonts w:ascii="Times New Roman" w:hAnsi="Times New Roman" w:cs="Times New Roman" w:hint="eastAsia"/>
          <w:b/>
          <w:sz w:val="24"/>
          <w:szCs w:val="24"/>
        </w:rPr>
        <w:t>ОД</w:t>
      </w:r>
      <w:r w:rsidRPr="00FE3CF7">
        <w:rPr>
          <w:rFonts w:ascii="Times New Roman" w:hAnsi="Times New Roman" w:cs="Times New Roman"/>
          <w:b/>
          <w:sz w:val="24"/>
          <w:szCs w:val="24"/>
        </w:rPr>
        <w:t>, 71 99-2/34-X</w:t>
      </w:r>
    </w:p>
    <w:p w:rsidR="00FE3CF7" w:rsidRDefault="00FE3CF7" w:rsidP="00FE3CF7">
      <w:pPr>
        <w:rPr>
          <w:rFonts w:ascii="Times New Roman" w:hAnsi="Times New Roman" w:cs="Times New Roman"/>
          <w:b/>
          <w:sz w:val="24"/>
          <w:szCs w:val="24"/>
        </w:rPr>
      </w:pPr>
    </w:p>
    <w:p w:rsidR="00FE3CF7" w:rsidRDefault="00FE3CF7" w:rsidP="00FE3CF7">
      <w:pPr>
        <w:rPr>
          <w:rFonts w:ascii="Times New Roman" w:hAnsi="Times New Roman" w:cs="Times New Roman"/>
          <w:b/>
          <w:sz w:val="24"/>
          <w:szCs w:val="24"/>
        </w:rPr>
      </w:pPr>
    </w:p>
    <w:p w:rsidR="00FE3CF7" w:rsidRDefault="00FE3CF7" w:rsidP="00FE3CF7">
      <w:pPr>
        <w:rPr>
          <w:rFonts w:ascii="Times New Roman" w:hAnsi="Times New Roman" w:cs="Times New Roman"/>
          <w:b/>
          <w:sz w:val="24"/>
          <w:szCs w:val="24"/>
        </w:rPr>
      </w:pPr>
    </w:p>
    <w:p w:rsidR="00FE3CF7" w:rsidRPr="00FE3CF7" w:rsidRDefault="00FE3CF7" w:rsidP="00FE3CF7">
      <w:pPr>
        <w:keepNext/>
        <w:keepLines/>
        <w:tabs>
          <w:tab w:val="clear" w:pos="709"/>
        </w:tabs>
        <w:suppressAutoHyphens w:val="0"/>
        <w:spacing w:after="305" w:line="566" w:lineRule="exact"/>
        <w:ind w:left="220" w:firstLine="0"/>
        <w:jc w:val="center"/>
        <w:outlineLvl w:val="2"/>
        <w:rPr>
          <w:rFonts w:ascii="Times New Roman" w:eastAsia="Times New Roman" w:hAnsi="Times New Roman" w:cs="Times New Roman"/>
          <w:b/>
          <w:bCs/>
          <w:color w:val="000000"/>
          <w:kern w:val="0"/>
          <w:sz w:val="30"/>
          <w:szCs w:val="30"/>
          <w:lang w:eastAsia="ru-RU" w:bidi="ru-RU"/>
        </w:rPr>
      </w:pPr>
      <w:bookmarkStart w:id="0" w:name="bookmark0"/>
      <w:r w:rsidRPr="00FE3CF7">
        <w:rPr>
          <w:rFonts w:ascii="Times New Roman" w:eastAsia="Times New Roman" w:hAnsi="Times New Roman" w:cs="Times New Roman"/>
          <w:b/>
          <w:bCs/>
          <w:color w:val="000000"/>
          <w:kern w:val="0"/>
          <w:sz w:val="30"/>
          <w:szCs w:val="30"/>
          <w:lang w:eastAsia="ru-RU" w:bidi="ru-RU"/>
        </w:rPr>
        <w:t>МОСКОВСКАЯ ГОСУДАРСТВЕННАЯ АКАДЕМИЯ ТОНКОЙ ХИМИЧЕСКОЙ ТЕХНОЛОГИИ им.М.В ЛОМОНОСОВА</w:t>
      </w:r>
      <w:bookmarkEnd w:id="0"/>
    </w:p>
    <w:p w:rsidR="00FE3CF7" w:rsidRPr="00FE3CF7" w:rsidRDefault="00FE3CF7" w:rsidP="00FE3CF7">
      <w:pPr>
        <w:tabs>
          <w:tab w:val="clear" w:pos="709"/>
        </w:tabs>
        <w:suppressAutoHyphens w:val="0"/>
        <w:spacing w:after="1554" w:line="260" w:lineRule="exact"/>
        <w:ind w:left="6000" w:firstLine="0"/>
        <w:jc w:val="left"/>
        <w:rPr>
          <w:rFonts w:ascii="Times New Roman" w:eastAsia="Times New Roman" w:hAnsi="Times New Roman" w:cs="Times New Roman"/>
          <w:b/>
          <w:bCs/>
          <w:color w:val="000000"/>
          <w:kern w:val="0"/>
          <w:sz w:val="26"/>
          <w:szCs w:val="26"/>
          <w:lang w:eastAsia="ru-RU" w:bidi="ru-RU"/>
        </w:rPr>
      </w:pPr>
      <w:r w:rsidRPr="00FE3CF7">
        <w:rPr>
          <w:rFonts w:ascii="Times New Roman" w:eastAsia="Times New Roman" w:hAnsi="Times New Roman" w:cs="Times New Roman"/>
          <w:b/>
          <w:bCs/>
          <w:color w:val="000000"/>
          <w:kern w:val="0"/>
          <w:sz w:val="26"/>
          <w:szCs w:val="26"/>
          <w:lang w:eastAsia="ru-RU" w:bidi="ru-RU"/>
        </w:rPr>
        <w:t>На правах рукописи</w:t>
      </w:r>
    </w:p>
    <w:p w:rsidR="00FE3CF7" w:rsidRPr="00FE3CF7" w:rsidRDefault="00FE3CF7" w:rsidP="00FE3CF7">
      <w:pPr>
        <w:keepNext/>
        <w:keepLines/>
        <w:tabs>
          <w:tab w:val="clear" w:pos="709"/>
        </w:tabs>
        <w:suppressAutoHyphens w:val="0"/>
        <w:spacing w:after="1537" w:line="300" w:lineRule="exact"/>
        <w:ind w:left="220" w:firstLine="0"/>
        <w:jc w:val="center"/>
        <w:outlineLvl w:val="2"/>
        <w:rPr>
          <w:rFonts w:ascii="Times New Roman" w:eastAsia="Times New Roman" w:hAnsi="Times New Roman" w:cs="Times New Roman"/>
          <w:b/>
          <w:bCs/>
          <w:color w:val="000000"/>
          <w:kern w:val="0"/>
          <w:sz w:val="30"/>
          <w:szCs w:val="30"/>
          <w:lang w:eastAsia="ru-RU" w:bidi="ru-RU"/>
        </w:rPr>
      </w:pPr>
      <w:bookmarkStart w:id="1" w:name="bookmark1"/>
      <w:r w:rsidRPr="00FE3CF7">
        <w:rPr>
          <w:rFonts w:ascii="Times New Roman" w:eastAsia="Times New Roman" w:hAnsi="Times New Roman" w:cs="Times New Roman"/>
          <w:b/>
          <w:bCs/>
          <w:color w:val="000000"/>
          <w:kern w:val="0"/>
          <w:sz w:val="30"/>
          <w:szCs w:val="30"/>
          <w:lang w:eastAsia="ru-RU" w:bidi="ru-RU"/>
        </w:rPr>
        <w:t>ХОАНГ КИМ БОНГ</w:t>
      </w:r>
      <w:bookmarkEnd w:id="1"/>
    </w:p>
    <w:p w:rsidR="00FE3CF7" w:rsidRPr="00FE3CF7" w:rsidRDefault="00FE3CF7" w:rsidP="00FE3CF7">
      <w:pPr>
        <w:tabs>
          <w:tab w:val="clear" w:pos="709"/>
        </w:tabs>
        <w:suppressAutoHyphens w:val="0"/>
        <w:spacing w:after="888" w:line="494" w:lineRule="exact"/>
        <w:ind w:left="220" w:firstLine="0"/>
        <w:jc w:val="center"/>
        <w:rPr>
          <w:rFonts w:ascii="Times New Roman" w:eastAsia="Times New Roman" w:hAnsi="Times New Roman" w:cs="Times New Roman"/>
          <w:b/>
          <w:bCs/>
          <w:color w:val="000000"/>
          <w:kern w:val="0"/>
          <w:sz w:val="26"/>
          <w:szCs w:val="26"/>
          <w:lang w:eastAsia="ru-RU" w:bidi="ru-RU"/>
        </w:rPr>
      </w:pPr>
      <w:r w:rsidRPr="00FE3CF7">
        <w:rPr>
          <w:rFonts w:ascii="Times New Roman" w:eastAsia="Times New Roman" w:hAnsi="Times New Roman" w:cs="Times New Roman"/>
          <w:b/>
          <w:bCs/>
          <w:color w:val="000000"/>
          <w:kern w:val="0"/>
          <w:sz w:val="26"/>
          <w:szCs w:val="26"/>
          <w:lang w:eastAsia="ru-RU" w:bidi="ru-RU"/>
        </w:rPr>
        <w:t>НАУЧНЫЕ ОСНОВЫ ТЕХНОЛОГИИ ПРИГОТОВЛЕНИЯ УГЛЕРОДНЫХ АДСОРБЕНТОВ И НАНЕСЕННЫХ СОЛЕВЫХ КАТАЛИЗАТОРОВ ДЛЯ ПРОМЫШЛЕННОГО СИНТЕЗА ВИНИЛХЛОРИДА И ВИНИЛАЦЕТАТА</w:t>
      </w:r>
    </w:p>
    <w:p w:rsidR="00FE3CF7" w:rsidRPr="00FE3CF7" w:rsidRDefault="00FE3CF7" w:rsidP="00FE3CF7">
      <w:pPr>
        <w:numPr>
          <w:ilvl w:val="0"/>
          <w:numId w:val="32"/>
        </w:numPr>
        <w:tabs>
          <w:tab w:val="clear" w:pos="709"/>
          <w:tab w:val="left" w:pos="2237"/>
        </w:tabs>
        <w:suppressAutoHyphens w:val="0"/>
        <w:spacing w:after="1415" w:line="210" w:lineRule="exact"/>
        <w:ind w:firstLine="0"/>
        <w:jc w:val="left"/>
        <w:rPr>
          <w:rFonts w:ascii="Times New Roman" w:eastAsia="Times New Roman" w:hAnsi="Times New Roman" w:cs="Times New Roman"/>
          <w:b/>
          <w:bCs/>
          <w:color w:val="000000"/>
          <w:kern w:val="0"/>
          <w:sz w:val="21"/>
          <w:szCs w:val="21"/>
          <w:lang w:eastAsia="ru-RU" w:bidi="ru-RU"/>
        </w:rPr>
      </w:pPr>
      <w:r w:rsidRPr="00FE3CF7">
        <w:rPr>
          <w:rFonts w:ascii="Times New Roman" w:eastAsia="Times New Roman" w:hAnsi="Times New Roman" w:cs="Times New Roman"/>
          <w:b/>
          <w:bCs/>
          <w:color w:val="000000"/>
          <w:kern w:val="0"/>
          <w:sz w:val="21"/>
          <w:szCs w:val="21"/>
          <w:lang w:eastAsia="ru-RU" w:bidi="ru-RU"/>
        </w:rPr>
        <w:t>Технология продуктов тяжелого (или основного) органического синтеза</w:t>
      </w:r>
    </w:p>
    <w:p w:rsidR="00FE3CF7" w:rsidRPr="00FE3CF7" w:rsidRDefault="00FE3CF7" w:rsidP="00FE3CF7">
      <w:pPr>
        <w:tabs>
          <w:tab w:val="clear" w:pos="709"/>
        </w:tabs>
        <w:suppressAutoHyphens w:val="0"/>
        <w:spacing w:after="389" w:line="456" w:lineRule="exact"/>
        <w:ind w:left="2080" w:right="1740" w:firstLine="1400"/>
        <w:jc w:val="left"/>
        <w:rPr>
          <w:rFonts w:ascii="Times New Roman" w:eastAsia="Times New Roman" w:hAnsi="Times New Roman" w:cs="Times New Roman"/>
          <w:b/>
          <w:bCs/>
          <w:color w:val="000000"/>
          <w:kern w:val="0"/>
          <w:sz w:val="26"/>
          <w:szCs w:val="26"/>
          <w:lang w:eastAsia="ru-RU" w:bidi="ru-RU"/>
        </w:rPr>
      </w:pPr>
      <w:r w:rsidRPr="00FE3CF7">
        <w:rPr>
          <w:rFonts w:ascii="Times New Roman" w:eastAsia="Times New Roman" w:hAnsi="Times New Roman" w:cs="Times New Roman"/>
          <w:b/>
          <w:bCs/>
          <w:color w:val="000000"/>
          <w:kern w:val="0"/>
          <w:sz w:val="26"/>
          <w:szCs w:val="26"/>
          <w:lang w:eastAsia="ru-RU" w:bidi="ru-RU"/>
        </w:rPr>
        <w:t>ДИССЕРТАЦИЯ НА СОИСКАНИЕ УЧЕНОЙ СТЕПЕНИ ДОКТОРА ХИМИЧЕСКИХ НАУК</w:t>
      </w:r>
    </w:p>
    <w:p w:rsidR="00FE3CF7" w:rsidRPr="00FE3CF7" w:rsidRDefault="00FE3CF7" w:rsidP="00FE3CF7">
      <w:pPr>
        <w:framePr w:h="1066"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400175" cy="676275"/>
            <wp:effectExtent l="19050" t="0" r="9525" b="0"/>
            <wp:docPr id="27" name="Рисунок 27" descr="C:\Users\Pavel\AppData\Local\Temp\Rar$DIa0.6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vel\AppData\Local\Temp\Rar$DIa0.615\media\image1.png"/>
                    <pic:cNvPicPr>
                      <a:picLocks noChangeAspect="1" noChangeArrowheads="1"/>
                    </pic:cNvPicPr>
                  </pic:nvPicPr>
                  <pic:blipFill>
                    <a:blip r:embed="rId8" cstate="print"/>
                    <a:srcRect/>
                    <a:stretch>
                      <a:fillRect/>
                    </a:stretch>
                  </pic:blipFill>
                  <pic:spPr bwMode="auto">
                    <a:xfrm>
                      <a:off x="0" y="0"/>
                      <a:ext cx="1400175" cy="676275"/>
                    </a:xfrm>
                    <a:prstGeom prst="rect">
                      <a:avLst/>
                    </a:prstGeom>
                    <a:noFill/>
                    <a:ln w="9525">
                      <a:noFill/>
                      <a:miter lim="800000"/>
                      <a:headEnd/>
                      <a:tailEnd/>
                    </a:ln>
                  </pic:spPr>
                </pic:pic>
              </a:graphicData>
            </a:graphic>
          </wp:inline>
        </w:drawing>
      </w:r>
    </w:p>
    <w:p w:rsidR="00FE3CF7" w:rsidRPr="00FE3CF7" w:rsidRDefault="00FE3CF7" w:rsidP="00FE3CF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FE3CF7" w:rsidRPr="00FE3CF7" w:rsidRDefault="00FE3CF7" w:rsidP="00FE3CF7">
      <w:pPr>
        <w:tabs>
          <w:tab w:val="clear" w:pos="709"/>
        </w:tabs>
        <w:suppressAutoHyphens w:val="0"/>
        <w:spacing w:after="0" w:line="260" w:lineRule="exact"/>
        <w:ind w:left="220" w:firstLine="0"/>
        <w:jc w:val="center"/>
        <w:rPr>
          <w:rFonts w:ascii="Times New Roman" w:eastAsia="Times New Roman" w:hAnsi="Times New Roman" w:cs="Times New Roman"/>
          <w:b/>
          <w:bCs/>
          <w:color w:val="000000"/>
          <w:kern w:val="0"/>
          <w:sz w:val="26"/>
          <w:szCs w:val="26"/>
          <w:lang w:eastAsia="ru-RU" w:bidi="ru-RU"/>
        </w:rPr>
      </w:pPr>
      <w:r w:rsidRPr="00FE3CF7">
        <w:rPr>
          <w:rFonts w:ascii="Times New Roman" w:eastAsia="Times New Roman" w:hAnsi="Times New Roman" w:cs="Times New Roman"/>
          <w:b/>
          <w:bCs/>
          <w:color w:val="000000"/>
          <w:kern w:val="0"/>
          <w:sz w:val="26"/>
          <w:szCs w:val="26"/>
          <w:lang w:eastAsia="ru-RU" w:bidi="ru-RU"/>
        </w:rPr>
        <w:t>МОСКВА 1998</w:t>
      </w:r>
    </w:p>
    <w:p w:rsidR="00FE3CF7" w:rsidRPr="00FE3CF7" w:rsidRDefault="00FE3CF7" w:rsidP="00FE3CF7">
      <w:pPr>
        <w:tabs>
          <w:tab w:val="clear" w:pos="709"/>
        </w:tabs>
        <w:suppressAutoHyphens w:val="0"/>
        <w:spacing w:after="386" w:line="260" w:lineRule="exact"/>
        <w:ind w:left="20" w:firstLine="0"/>
        <w:jc w:val="left"/>
        <w:rPr>
          <w:rFonts w:ascii="Times New Roman" w:eastAsia="Times New Roman" w:hAnsi="Times New Roman" w:cs="Times New Roman"/>
          <w:b/>
          <w:bCs/>
          <w:color w:val="000000"/>
          <w:kern w:val="0"/>
          <w:sz w:val="26"/>
          <w:szCs w:val="26"/>
          <w:lang w:eastAsia="ru-RU" w:bidi="ru-RU"/>
        </w:rPr>
      </w:pPr>
      <w:bookmarkStart w:id="2" w:name="bookmark2"/>
      <w:r w:rsidRPr="00FE3CF7">
        <w:rPr>
          <w:rFonts w:ascii="Times New Roman" w:eastAsia="Times New Roman" w:hAnsi="Times New Roman" w:cs="Times New Roman"/>
          <w:b/>
          <w:bCs/>
          <w:color w:val="000000"/>
          <w:kern w:val="0"/>
          <w:sz w:val="26"/>
          <w:szCs w:val="26"/>
          <w:lang w:eastAsia="ru-RU" w:bidi="ru-RU"/>
        </w:rPr>
        <w:t>ОГЛАВЛЕНИЕ</w:t>
      </w:r>
      <w:bookmarkEnd w:id="2"/>
    </w:p>
    <w:p w:rsidR="00FE3CF7" w:rsidRPr="00FE3CF7" w:rsidRDefault="00FE3CF7" w:rsidP="00FE3CF7">
      <w:pPr>
        <w:tabs>
          <w:tab w:val="clear" w:pos="709"/>
          <w:tab w:val="left" w:pos="8517"/>
        </w:tabs>
        <w:suppressAutoHyphens w:val="0"/>
        <w:spacing w:after="0" w:line="355" w:lineRule="exact"/>
        <w:ind w:left="13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СОДЕРЖАНИЕ</w:t>
      </w:r>
      <w:r w:rsidRPr="00FE3CF7">
        <w:rPr>
          <w:rFonts w:ascii="Times New Roman" w:eastAsia="Times New Roman" w:hAnsi="Times New Roman" w:cs="Times New Roman"/>
          <w:color w:val="000000"/>
          <w:kern w:val="0"/>
          <w:sz w:val="21"/>
          <w:szCs w:val="21"/>
          <w:lang w:eastAsia="ru-RU" w:bidi="ru-RU"/>
        </w:rPr>
        <w:tab/>
        <w:t>Стр.</w:t>
      </w:r>
    </w:p>
    <w:p w:rsidR="00FE3CF7" w:rsidRPr="00FE3CF7" w:rsidRDefault="00FE3CF7" w:rsidP="00FE3CF7">
      <w:pPr>
        <w:tabs>
          <w:tab w:val="clear" w:pos="709"/>
          <w:tab w:val="left" w:leader="dot" w:pos="8517"/>
        </w:tabs>
        <w:suppressAutoHyphens w:val="0"/>
        <w:spacing w:after="0" w:line="355" w:lineRule="exact"/>
        <w:ind w:left="1300" w:firstLine="0"/>
        <w:rPr>
          <w:rFonts w:ascii="Times New Roman" w:eastAsia="Times New Roman" w:hAnsi="Times New Roman" w:cs="Times New Roman"/>
          <w:b/>
          <w:bCs/>
          <w:color w:val="000000"/>
          <w:kern w:val="0"/>
          <w:sz w:val="21"/>
          <w:szCs w:val="21"/>
          <w:lang w:eastAsia="ru-RU" w:bidi="ru-RU"/>
        </w:rPr>
      </w:pPr>
      <w:r w:rsidRPr="00FE3CF7">
        <w:rPr>
          <w:rFonts w:ascii="Times New Roman" w:eastAsia="Times New Roman" w:hAnsi="Times New Roman" w:cs="Times New Roman"/>
          <w:b/>
          <w:bCs/>
          <w:color w:val="000000"/>
          <w:kern w:val="0"/>
          <w:sz w:val="21"/>
          <w:szCs w:val="21"/>
          <w:lang w:eastAsia="ru-RU" w:bidi="ru-RU"/>
        </w:rPr>
        <w:fldChar w:fldCharType="begin"/>
      </w:r>
      <w:r w:rsidRPr="00FE3CF7">
        <w:rPr>
          <w:rFonts w:ascii="Times New Roman" w:eastAsia="Times New Roman" w:hAnsi="Times New Roman" w:cs="Times New Roman"/>
          <w:b/>
          <w:bCs/>
          <w:color w:val="000000"/>
          <w:kern w:val="0"/>
          <w:sz w:val="21"/>
          <w:szCs w:val="21"/>
          <w:lang w:eastAsia="ru-RU" w:bidi="ru-RU"/>
        </w:rPr>
        <w:instrText xml:space="preserve"> TOC \o "1-5" \h \z </w:instrText>
      </w:r>
      <w:r w:rsidRPr="00FE3CF7">
        <w:rPr>
          <w:rFonts w:ascii="Times New Roman" w:eastAsia="Times New Roman" w:hAnsi="Times New Roman" w:cs="Times New Roman"/>
          <w:b/>
          <w:bCs/>
          <w:color w:val="000000"/>
          <w:kern w:val="0"/>
          <w:sz w:val="21"/>
          <w:szCs w:val="21"/>
          <w:lang w:eastAsia="ru-RU" w:bidi="ru-RU"/>
        </w:rPr>
        <w:fldChar w:fldCharType="separate"/>
      </w:r>
      <w:hyperlink w:anchor="bookmark3" w:tooltip="Current Document">
        <w:r w:rsidRPr="00FE3CF7">
          <w:rPr>
            <w:rFonts w:ascii="Times New Roman" w:eastAsia="Times New Roman" w:hAnsi="Times New Roman" w:cs="Times New Roman"/>
            <w:b/>
            <w:bCs/>
            <w:color w:val="000000"/>
            <w:kern w:val="0"/>
            <w:sz w:val="21"/>
            <w:szCs w:val="21"/>
            <w:lang w:eastAsia="ru-RU" w:bidi="ru-RU"/>
          </w:rPr>
          <w:t>ВВЕДЕНИЕ</w:t>
        </w:r>
        <w:r w:rsidRPr="00FE3CF7">
          <w:rPr>
            <w:rFonts w:ascii="Times New Roman" w:eastAsia="Times New Roman" w:hAnsi="Times New Roman" w:cs="Times New Roman"/>
            <w:b/>
            <w:bCs/>
            <w:color w:val="000000"/>
            <w:kern w:val="0"/>
            <w:sz w:val="21"/>
            <w:szCs w:val="21"/>
            <w:lang w:eastAsia="ru-RU" w:bidi="ru-RU"/>
          </w:rPr>
          <w:tab/>
          <w:t xml:space="preserve"> 3</w:t>
        </w:r>
      </w:hyperlink>
    </w:p>
    <w:p w:rsidR="00FE3CF7" w:rsidRPr="00FE3CF7" w:rsidRDefault="00FE3CF7" w:rsidP="00FE3CF7">
      <w:pPr>
        <w:tabs>
          <w:tab w:val="clear" w:pos="709"/>
        </w:tabs>
        <w:suppressAutoHyphens w:val="0"/>
        <w:spacing w:after="0" w:line="355" w:lineRule="exact"/>
        <w:ind w:left="20" w:firstLine="0"/>
        <w:jc w:val="left"/>
        <w:rPr>
          <w:rFonts w:ascii="Times New Roman" w:eastAsia="Times New Roman" w:hAnsi="Times New Roman" w:cs="Times New Roman"/>
          <w:b/>
          <w:bCs/>
          <w:color w:val="000000"/>
          <w:kern w:val="0"/>
          <w:sz w:val="21"/>
          <w:szCs w:val="21"/>
          <w:lang w:eastAsia="ru-RU" w:bidi="ru-RU"/>
        </w:rPr>
      </w:pPr>
      <w:r w:rsidRPr="00FE3CF7">
        <w:rPr>
          <w:rFonts w:ascii="Times New Roman" w:eastAsia="Times New Roman" w:hAnsi="Times New Roman" w:cs="Times New Roman"/>
          <w:b/>
          <w:bCs/>
          <w:color w:val="000000"/>
          <w:kern w:val="0"/>
          <w:sz w:val="21"/>
          <w:szCs w:val="21"/>
          <w:lang w:eastAsia="ru-RU" w:bidi="ru-RU"/>
        </w:rPr>
        <w:t>I Раздел ПРИГОТОВЛЕНИЕ И ИССЛЕДОВАНИЕ АКТИВНЫХ УГЛЕЙ</w:t>
      </w:r>
    </w:p>
    <w:p w:rsidR="00FE3CF7" w:rsidRPr="00FE3CF7" w:rsidRDefault="00FE3CF7" w:rsidP="00FE3CF7">
      <w:pPr>
        <w:tabs>
          <w:tab w:val="clear" w:pos="709"/>
          <w:tab w:val="left" w:leader="dot" w:pos="6546"/>
          <w:tab w:val="left" w:leader="dot" w:pos="8517"/>
        </w:tabs>
        <w:suppressAutoHyphens w:val="0"/>
        <w:spacing w:after="0" w:line="355" w:lineRule="exact"/>
        <w:ind w:left="1300" w:firstLine="0"/>
        <w:rPr>
          <w:rFonts w:ascii="Times New Roman" w:eastAsia="Times New Roman" w:hAnsi="Times New Roman" w:cs="Times New Roman"/>
          <w:b/>
          <w:bCs/>
          <w:color w:val="000000"/>
          <w:kern w:val="0"/>
          <w:sz w:val="21"/>
          <w:szCs w:val="21"/>
          <w:lang w:eastAsia="ru-RU" w:bidi="ru-RU"/>
        </w:rPr>
      </w:pPr>
      <w:r w:rsidRPr="00FE3CF7">
        <w:rPr>
          <w:rFonts w:ascii="Times New Roman" w:eastAsia="Times New Roman" w:hAnsi="Times New Roman" w:cs="Times New Roman"/>
          <w:b/>
          <w:bCs/>
          <w:color w:val="000000"/>
          <w:kern w:val="0"/>
          <w:sz w:val="21"/>
          <w:szCs w:val="21"/>
          <w:lang w:eastAsia="ru-RU" w:bidi="ru-RU"/>
        </w:rPr>
        <w:t>ИЗ РАСТИТЕЛЬНОГО СЫРЬЯ</w:t>
      </w:r>
      <w:r w:rsidRPr="00FE3CF7">
        <w:rPr>
          <w:rFonts w:ascii="Times New Roman" w:eastAsia="Times New Roman" w:hAnsi="Times New Roman" w:cs="Times New Roman"/>
          <w:b/>
          <w:bCs/>
          <w:color w:val="000000"/>
          <w:kern w:val="0"/>
          <w:sz w:val="21"/>
          <w:szCs w:val="21"/>
          <w:lang w:eastAsia="ru-RU" w:bidi="ru-RU"/>
        </w:rPr>
        <w:tab/>
      </w:r>
      <w:r w:rsidRPr="00FE3CF7">
        <w:rPr>
          <w:rFonts w:ascii="Times New Roman" w:eastAsia="Times New Roman" w:hAnsi="Times New Roman" w:cs="Times New Roman"/>
          <w:b/>
          <w:bCs/>
          <w:color w:val="000000"/>
          <w:kern w:val="0"/>
          <w:sz w:val="21"/>
          <w:szCs w:val="21"/>
          <w:lang w:eastAsia="ru-RU" w:bidi="ru-RU"/>
        </w:rPr>
        <w:tab/>
        <w:t xml:space="preserve"> 4</w:t>
      </w:r>
    </w:p>
    <w:p w:rsidR="00FE3CF7" w:rsidRPr="00FE3CF7" w:rsidRDefault="00FE3CF7" w:rsidP="00FE3CF7">
      <w:pPr>
        <w:numPr>
          <w:ilvl w:val="0"/>
          <w:numId w:val="33"/>
        </w:numPr>
        <w:tabs>
          <w:tab w:val="clear" w:pos="709"/>
          <w:tab w:val="left" w:leader="dot" w:pos="8517"/>
        </w:tabs>
        <w:suppressAutoHyphens w:val="0"/>
        <w:spacing w:after="0" w:line="355" w:lineRule="exact"/>
        <w:ind w:left="1300" w:firstLine="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Общие сведения </w:t>
      </w:r>
      <w:r w:rsidRPr="00FE3CF7">
        <w:rPr>
          <w:rFonts w:ascii="Times New Roman" w:eastAsia="Times New Roman" w:hAnsi="Times New Roman" w:cs="Times New Roman"/>
          <w:color w:val="000000"/>
          <w:kern w:val="0"/>
          <w:sz w:val="21"/>
          <w:szCs w:val="21"/>
          <w:lang w:eastAsia="ru-RU" w:bidi="ru-RU"/>
        </w:rPr>
        <w:tab/>
        <w:t xml:space="preserve"> 4</w:t>
      </w:r>
    </w:p>
    <w:p w:rsidR="00FE3CF7" w:rsidRPr="00FE3CF7" w:rsidRDefault="00FE3CF7" w:rsidP="00FE3CF7">
      <w:pPr>
        <w:numPr>
          <w:ilvl w:val="0"/>
          <w:numId w:val="33"/>
        </w:numPr>
        <w:tabs>
          <w:tab w:val="clear" w:pos="709"/>
          <w:tab w:val="left" w:leader="dot" w:pos="8517"/>
        </w:tabs>
        <w:suppressAutoHyphens w:val="0"/>
        <w:spacing w:after="0" w:line="355" w:lineRule="exact"/>
        <w:ind w:left="1300" w:firstLine="0"/>
        <w:jc w:val="left"/>
        <w:rPr>
          <w:rFonts w:ascii="Times New Roman" w:eastAsia="Times New Roman" w:hAnsi="Times New Roman" w:cs="Times New Roman"/>
          <w:color w:val="000000"/>
          <w:kern w:val="0"/>
          <w:sz w:val="21"/>
          <w:szCs w:val="21"/>
          <w:lang w:eastAsia="ru-RU" w:bidi="ru-RU"/>
        </w:rPr>
      </w:pPr>
      <w:hyperlink w:anchor="bookmark5" w:tooltip="Current Document">
        <w:r w:rsidRPr="00FE3CF7">
          <w:rPr>
            <w:rFonts w:ascii="Times New Roman" w:eastAsia="Times New Roman" w:hAnsi="Times New Roman" w:cs="Times New Roman"/>
            <w:color w:val="000000"/>
            <w:kern w:val="0"/>
            <w:sz w:val="21"/>
            <w:szCs w:val="21"/>
            <w:lang w:eastAsia="ru-RU" w:bidi="ru-RU"/>
          </w:rPr>
          <w:t xml:space="preserve"> Способ приготовления АУ</w:t>
        </w:r>
        <w:r w:rsidRPr="00FE3CF7">
          <w:rPr>
            <w:rFonts w:ascii="Times New Roman" w:eastAsia="Times New Roman" w:hAnsi="Times New Roman" w:cs="Times New Roman"/>
            <w:color w:val="000000"/>
            <w:kern w:val="0"/>
            <w:sz w:val="21"/>
            <w:szCs w:val="21"/>
            <w:lang w:eastAsia="ru-RU" w:bidi="ru-RU"/>
          </w:rPr>
          <w:tab/>
          <w:t xml:space="preserve"> 13</w:t>
        </w:r>
      </w:hyperlink>
    </w:p>
    <w:p w:rsidR="00FE3CF7" w:rsidRPr="00FE3CF7" w:rsidRDefault="00FE3CF7" w:rsidP="00FE3CF7">
      <w:pPr>
        <w:numPr>
          <w:ilvl w:val="0"/>
          <w:numId w:val="34"/>
        </w:numPr>
        <w:tabs>
          <w:tab w:val="clear" w:pos="709"/>
          <w:tab w:val="left" w:leader="dot" w:pos="8517"/>
        </w:tabs>
        <w:suppressAutoHyphens w:val="0"/>
        <w:spacing w:after="0" w:line="355" w:lineRule="exact"/>
        <w:ind w:left="1620" w:firstLine="0"/>
        <w:jc w:val="left"/>
        <w:rPr>
          <w:rFonts w:ascii="Times New Roman" w:eastAsia="Times New Roman" w:hAnsi="Times New Roman" w:cs="Times New Roman"/>
          <w:color w:val="000000"/>
          <w:kern w:val="0"/>
          <w:sz w:val="21"/>
          <w:szCs w:val="21"/>
          <w:lang w:eastAsia="ru-RU" w:bidi="ru-RU"/>
        </w:rPr>
      </w:pPr>
      <w:hyperlink w:anchor="bookmark6" w:tooltip="Current Document">
        <w:r w:rsidRPr="00FE3CF7">
          <w:rPr>
            <w:rFonts w:ascii="Times New Roman" w:eastAsia="Times New Roman" w:hAnsi="Times New Roman" w:cs="Times New Roman"/>
            <w:color w:val="000000"/>
            <w:kern w:val="0"/>
            <w:sz w:val="21"/>
            <w:szCs w:val="21"/>
            <w:lang w:eastAsia="ru-RU" w:bidi="ru-RU"/>
          </w:rPr>
          <w:t xml:space="preserve"> Приготовление угля-сырца</w:t>
        </w:r>
        <w:r w:rsidRPr="00FE3CF7">
          <w:rPr>
            <w:rFonts w:ascii="Times New Roman" w:eastAsia="Times New Roman" w:hAnsi="Times New Roman" w:cs="Times New Roman"/>
            <w:color w:val="000000"/>
            <w:kern w:val="0"/>
            <w:sz w:val="21"/>
            <w:szCs w:val="21"/>
            <w:lang w:eastAsia="ru-RU" w:bidi="ru-RU"/>
          </w:rPr>
          <w:tab/>
          <w:t xml:space="preserve"> 13</w:t>
        </w:r>
      </w:hyperlink>
    </w:p>
    <w:p w:rsidR="00FE3CF7" w:rsidRPr="00FE3CF7" w:rsidRDefault="00FE3CF7" w:rsidP="00FE3CF7">
      <w:pPr>
        <w:numPr>
          <w:ilvl w:val="0"/>
          <w:numId w:val="34"/>
        </w:numPr>
        <w:tabs>
          <w:tab w:val="clear" w:pos="709"/>
        </w:tabs>
        <w:suppressAutoHyphens w:val="0"/>
        <w:spacing w:after="0" w:line="355" w:lineRule="exact"/>
        <w:ind w:left="1620" w:firstLine="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Исследование процесса активации углей различной природы.. 20</w:t>
      </w:r>
    </w:p>
    <w:p w:rsidR="00FE3CF7" w:rsidRPr="00FE3CF7" w:rsidRDefault="00FE3CF7" w:rsidP="00FE3CF7">
      <w:pPr>
        <w:numPr>
          <w:ilvl w:val="0"/>
          <w:numId w:val="34"/>
        </w:numPr>
        <w:tabs>
          <w:tab w:val="clear" w:pos="709"/>
          <w:tab w:val="left" w:leader="dot" w:pos="8517"/>
        </w:tabs>
        <w:suppressAutoHyphens w:val="0"/>
        <w:spacing w:after="0" w:line="355" w:lineRule="exact"/>
        <w:ind w:left="2200" w:right="480" w:hanging="580"/>
        <w:jc w:val="left"/>
        <w:rPr>
          <w:rFonts w:ascii="Times New Roman" w:eastAsia="Times New Roman" w:hAnsi="Times New Roman" w:cs="Times New Roman"/>
          <w:color w:val="000000"/>
          <w:kern w:val="0"/>
          <w:sz w:val="21"/>
          <w:szCs w:val="21"/>
          <w:lang w:eastAsia="ru-RU" w:bidi="ru-RU"/>
        </w:rPr>
      </w:pPr>
      <w:hyperlink w:anchor="bookmark15" w:tooltip="Current Document">
        <w:r w:rsidRPr="00FE3CF7">
          <w:rPr>
            <w:rFonts w:ascii="Times New Roman" w:eastAsia="Times New Roman" w:hAnsi="Times New Roman" w:cs="Times New Roman"/>
            <w:color w:val="000000"/>
            <w:kern w:val="0"/>
            <w:sz w:val="21"/>
            <w:szCs w:val="21"/>
            <w:lang w:eastAsia="ru-RU" w:bidi="ru-RU"/>
          </w:rPr>
          <w:t xml:space="preserve"> Термодинамический и кинетический анализ процесса активации</w:t>
        </w:r>
        <w:r w:rsidRPr="00FE3CF7">
          <w:rPr>
            <w:rFonts w:ascii="Times New Roman" w:eastAsia="Times New Roman" w:hAnsi="Times New Roman" w:cs="Times New Roman"/>
            <w:color w:val="000000"/>
            <w:kern w:val="0"/>
            <w:sz w:val="21"/>
            <w:szCs w:val="21"/>
            <w:lang w:eastAsia="ru-RU" w:bidi="ru-RU"/>
          </w:rPr>
          <w:tab/>
          <w:t xml:space="preserve"> 29</w:t>
        </w:r>
      </w:hyperlink>
    </w:p>
    <w:p w:rsidR="00FE3CF7" w:rsidRPr="00FE3CF7" w:rsidRDefault="00FE3CF7" w:rsidP="00FE3CF7">
      <w:pPr>
        <w:numPr>
          <w:ilvl w:val="0"/>
          <w:numId w:val="33"/>
        </w:numPr>
        <w:tabs>
          <w:tab w:val="clear" w:pos="709"/>
        </w:tabs>
        <w:suppressAutoHyphens w:val="0"/>
        <w:spacing w:after="0" w:line="355" w:lineRule="exact"/>
        <w:ind w:left="1300" w:firstLine="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Приготовление носителя для катализатора процесса</w:t>
      </w:r>
    </w:p>
    <w:p w:rsidR="00FE3CF7" w:rsidRPr="00FE3CF7" w:rsidRDefault="00FE3CF7" w:rsidP="00FE3CF7">
      <w:pPr>
        <w:tabs>
          <w:tab w:val="clear" w:pos="709"/>
          <w:tab w:val="left" w:pos="1626"/>
          <w:tab w:val="left" w:leader="dot" w:pos="8517"/>
        </w:tabs>
        <w:suppressAutoHyphens w:val="0"/>
        <w:spacing w:after="0" w:line="355" w:lineRule="exact"/>
        <w:ind w:left="7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w:t>
      </w:r>
      <w:r w:rsidRPr="00FE3CF7">
        <w:rPr>
          <w:rFonts w:ascii="Times New Roman" w:eastAsia="Times New Roman" w:hAnsi="Times New Roman" w:cs="Times New Roman"/>
          <w:color w:val="000000"/>
          <w:kern w:val="0"/>
          <w:sz w:val="21"/>
          <w:szCs w:val="21"/>
          <w:lang w:eastAsia="ru-RU" w:bidi="ru-RU"/>
        </w:rPr>
        <w:tab/>
        <w:t>гидрохлорирования ацетилена</w:t>
      </w:r>
      <w:r w:rsidRPr="00FE3CF7">
        <w:rPr>
          <w:rFonts w:ascii="Times New Roman" w:eastAsia="Times New Roman" w:hAnsi="Times New Roman" w:cs="Times New Roman"/>
          <w:color w:val="000000"/>
          <w:kern w:val="0"/>
          <w:sz w:val="21"/>
          <w:szCs w:val="21"/>
          <w:lang w:eastAsia="ru-RU" w:bidi="ru-RU"/>
        </w:rPr>
        <w:tab/>
        <w:t xml:space="preserve"> 35</w:t>
      </w:r>
    </w:p>
    <w:p w:rsidR="00FE3CF7" w:rsidRPr="00FE3CF7" w:rsidRDefault="00FE3CF7" w:rsidP="00FE3CF7">
      <w:pPr>
        <w:numPr>
          <w:ilvl w:val="0"/>
          <w:numId w:val="35"/>
        </w:numPr>
        <w:tabs>
          <w:tab w:val="clear" w:pos="709"/>
          <w:tab w:val="left" w:leader="dot" w:pos="8517"/>
        </w:tabs>
        <w:suppressAutoHyphens w:val="0"/>
        <w:spacing w:after="0" w:line="355" w:lineRule="exact"/>
        <w:ind w:left="2200" w:right="480" w:hanging="58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Параметры пористой структуры и механическая прочность полученных АУ</w:t>
      </w:r>
      <w:r w:rsidRPr="00FE3CF7">
        <w:rPr>
          <w:rFonts w:ascii="Times New Roman" w:eastAsia="Times New Roman" w:hAnsi="Times New Roman" w:cs="Times New Roman"/>
          <w:color w:val="000000"/>
          <w:kern w:val="0"/>
          <w:sz w:val="21"/>
          <w:szCs w:val="21"/>
          <w:lang w:eastAsia="ru-RU" w:bidi="ru-RU"/>
        </w:rPr>
        <w:tab/>
        <w:t xml:space="preserve"> 37</w:t>
      </w:r>
    </w:p>
    <w:p w:rsidR="00FE3CF7" w:rsidRPr="00FE3CF7" w:rsidRDefault="00FE3CF7" w:rsidP="00FE3CF7">
      <w:pPr>
        <w:numPr>
          <w:ilvl w:val="0"/>
          <w:numId w:val="35"/>
        </w:numPr>
        <w:tabs>
          <w:tab w:val="clear" w:pos="709"/>
        </w:tabs>
        <w:suppressAutoHyphens w:val="0"/>
        <w:spacing w:after="0" w:line="355" w:lineRule="exact"/>
        <w:ind w:left="1620" w:firstLine="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Экспериментально-статистическая оптимизация и</w:t>
      </w:r>
    </w:p>
    <w:p w:rsidR="00FE3CF7" w:rsidRPr="00FE3CF7" w:rsidRDefault="00FE3CF7" w:rsidP="00FE3CF7">
      <w:pPr>
        <w:tabs>
          <w:tab w:val="clear" w:pos="709"/>
          <w:tab w:val="left" w:leader="dot" w:pos="8517"/>
        </w:tabs>
        <w:suppressAutoHyphens w:val="0"/>
        <w:spacing w:after="0" w:line="355" w:lineRule="exact"/>
        <w:ind w:left="22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пилотные испытания процесса</w:t>
      </w:r>
      <w:r w:rsidRPr="00FE3CF7">
        <w:rPr>
          <w:rFonts w:ascii="Times New Roman" w:eastAsia="Times New Roman" w:hAnsi="Times New Roman" w:cs="Times New Roman"/>
          <w:color w:val="000000"/>
          <w:kern w:val="0"/>
          <w:sz w:val="21"/>
          <w:szCs w:val="21"/>
          <w:lang w:eastAsia="ru-RU" w:bidi="ru-RU"/>
        </w:rPr>
        <w:tab/>
        <w:t xml:space="preserve"> 57</w:t>
      </w:r>
    </w:p>
    <w:p w:rsidR="00FE3CF7" w:rsidRPr="00FE3CF7" w:rsidRDefault="00FE3CF7" w:rsidP="00FE3CF7">
      <w:pPr>
        <w:tabs>
          <w:tab w:val="clear" w:pos="709"/>
        </w:tabs>
        <w:suppressAutoHyphens w:val="0"/>
        <w:spacing w:after="0" w:line="355" w:lineRule="exact"/>
        <w:ind w:left="20" w:firstLine="0"/>
        <w:jc w:val="left"/>
        <w:rPr>
          <w:rFonts w:ascii="Times New Roman" w:eastAsia="Times New Roman" w:hAnsi="Times New Roman" w:cs="Times New Roman"/>
          <w:b/>
          <w:bCs/>
          <w:color w:val="000000"/>
          <w:kern w:val="0"/>
          <w:sz w:val="21"/>
          <w:szCs w:val="21"/>
          <w:lang w:eastAsia="ru-RU" w:bidi="ru-RU"/>
        </w:rPr>
      </w:pPr>
      <w:r w:rsidRPr="00FE3CF7">
        <w:rPr>
          <w:rFonts w:ascii="Times New Roman" w:eastAsia="Times New Roman" w:hAnsi="Times New Roman" w:cs="Times New Roman"/>
          <w:b/>
          <w:bCs/>
          <w:color w:val="000000"/>
          <w:kern w:val="0"/>
          <w:sz w:val="21"/>
          <w:szCs w:val="21"/>
          <w:lang w:eastAsia="ru-RU" w:bidi="ru-RU"/>
        </w:rPr>
        <w:t>И Раздел ОСНОВЫ ТЕХНОЛОГИИ ПРИГОТОВЛЕНИЯ И</w:t>
      </w:r>
    </w:p>
    <w:p w:rsidR="00FE3CF7" w:rsidRPr="00FE3CF7" w:rsidRDefault="00FE3CF7" w:rsidP="00FE3CF7">
      <w:pPr>
        <w:tabs>
          <w:tab w:val="clear" w:pos="709"/>
        </w:tabs>
        <w:suppressAutoHyphens w:val="0"/>
        <w:spacing w:after="0" w:line="355" w:lineRule="exact"/>
        <w:ind w:left="1300" w:firstLine="0"/>
        <w:rPr>
          <w:rFonts w:ascii="Times New Roman" w:eastAsia="Times New Roman" w:hAnsi="Times New Roman" w:cs="Times New Roman"/>
          <w:b/>
          <w:bCs/>
          <w:color w:val="000000"/>
          <w:kern w:val="0"/>
          <w:sz w:val="21"/>
          <w:szCs w:val="21"/>
          <w:lang w:eastAsia="ru-RU" w:bidi="ru-RU"/>
        </w:rPr>
      </w:pPr>
      <w:r w:rsidRPr="00FE3CF7">
        <w:rPr>
          <w:rFonts w:ascii="Times New Roman" w:eastAsia="Times New Roman" w:hAnsi="Times New Roman" w:cs="Times New Roman"/>
          <w:b/>
          <w:bCs/>
          <w:color w:val="000000"/>
          <w:kern w:val="0"/>
          <w:sz w:val="21"/>
          <w:szCs w:val="21"/>
          <w:lang w:eastAsia="ru-RU" w:bidi="ru-RU"/>
        </w:rPr>
        <w:t>ИССЛЕДОВАНИЯ РТУТНЫХ КАТАЛИЗАТОРОВ СИНТЕЗА</w:t>
      </w:r>
    </w:p>
    <w:p w:rsidR="00FE3CF7" w:rsidRPr="00FE3CF7" w:rsidRDefault="00FE3CF7" w:rsidP="00FE3CF7">
      <w:pPr>
        <w:tabs>
          <w:tab w:val="clear" w:pos="709"/>
          <w:tab w:val="left" w:leader="dot" w:pos="4492"/>
          <w:tab w:val="left" w:leader="dot" w:pos="4682"/>
          <w:tab w:val="left" w:leader="dot" w:pos="8517"/>
        </w:tabs>
        <w:suppressAutoHyphens w:val="0"/>
        <w:spacing w:after="0" w:line="355" w:lineRule="exact"/>
        <w:ind w:left="1300" w:firstLine="0"/>
        <w:rPr>
          <w:rFonts w:ascii="Times New Roman" w:eastAsia="Times New Roman" w:hAnsi="Times New Roman" w:cs="Times New Roman"/>
          <w:b/>
          <w:bCs/>
          <w:color w:val="000000"/>
          <w:kern w:val="0"/>
          <w:sz w:val="21"/>
          <w:szCs w:val="21"/>
          <w:lang w:eastAsia="ru-RU" w:bidi="ru-RU"/>
        </w:rPr>
      </w:pPr>
      <w:r w:rsidRPr="00FE3CF7">
        <w:rPr>
          <w:rFonts w:ascii="Times New Roman" w:eastAsia="Times New Roman" w:hAnsi="Times New Roman" w:cs="Times New Roman"/>
          <w:b/>
          <w:bCs/>
          <w:color w:val="000000"/>
          <w:kern w:val="0"/>
          <w:sz w:val="21"/>
          <w:szCs w:val="21"/>
          <w:lang w:eastAsia="ru-RU" w:bidi="ru-RU"/>
        </w:rPr>
        <w:t>ВИНИЛХЛОРИДА</w:t>
      </w:r>
      <w:r w:rsidRPr="00FE3CF7">
        <w:rPr>
          <w:rFonts w:ascii="Times New Roman" w:eastAsia="Times New Roman" w:hAnsi="Times New Roman" w:cs="Times New Roman"/>
          <w:b/>
          <w:bCs/>
          <w:color w:val="000000"/>
          <w:kern w:val="0"/>
          <w:sz w:val="21"/>
          <w:szCs w:val="21"/>
          <w:lang w:eastAsia="ru-RU" w:bidi="ru-RU"/>
        </w:rPr>
        <w:tab/>
      </w:r>
      <w:r w:rsidRPr="00FE3CF7">
        <w:rPr>
          <w:rFonts w:ascii="Times New Roman" w:eastAsia="Times New Roman" w:hAnsi="Times New Roman" w:cs="Times New Roman"/>
          <w:b/>
          <w:bCs/>
          <w:color w:val="000000"/>
          <w:kern w:val="0"/>
          <w:sz w:val="21"/>
          <w:szCs w:val="21"/>
          <w:lang w:eastAsia="ru-RU" w:bidi="ru-RU"/>
        </w:rPr>
        <w:tab/>
      </w:r>
      <w:r w:rsidRPr="00FE3CF7">
        <w:rPr>
          <w:rFonts w:ascii="Times New Roman" w:eastAsia="Times New Roman" w:hAnsi="Times New Roman" w:cs="Times New Roman"/>
          <w:b/>
          <w:bCs/>
          <w:color w:val="000000"/>
          <w:kern w:val="0"/>
          <w:sz w:val="21"/>
          <w:szCs w:val="21"/>
          <w:lang w:eastAsia="ru-RU" w:bidi="ru-RU"/>
        </w:rPr>
        <w:tab/>
        <w:t xml:space="preserve"> 73</w:t>
      </w:r>
    </w:p>
    <w:p w:rsidR="00FE3CF7" w:rsidRPr="00FE3CF7" w:rsidRDefault="00FE3CF7" w:rsidP="00FE3CF7">
      <w:pPr>
        <w:numPr>
          <w:ilvl w:val="0"/>
          <w:numId w:val="36"/>
        </w:numPr>
        <w:tabs>
          <w:tab w:val="clear" w:pos="709"/>
          <w:tab w:val="left" w:pos="1702"/>
          <w:tab w:val="left" w:leader="dot" w:pos="8517"/>
        </w:tabs>
        <w:suppressAutoHyphens w:val="0"/>
        <w:spacing w:after="0" w:line="355" w:lineRule="exact"/>
        <w:ind w:left="1300" w:firstLine="0"/>
        <w:jc w:val="left"/>
        <w:rPr>
          <w:rFonts w:ascii="Times New Roman" w:eastAsia="Times New Roman" w:hAnsi="Times New Roman" w:cs="Times New Roman"/>
          <w:color w:val="000000"/>
          <w:kern w:val="0"/>
          <w:sz w:val="21"/>
          <w:szCs w:val="21"/>
          <w:lang w:eastAsia="ru-RU" w:bidi="ru-RU"/>
        </w:rPr>
      </w:pPr>
      <w:hyperlink w:anchor="bookmark64" w:tooltip="Current Document">
        <w:r w:rsidRPr="00FE3CF7">
          <w:rPr>
            <w:rFonts w:ascii="Times New Roman" w:eastAsia="Times New Roman" w:hAnsi="Times New Roman" w:cs="Times New Roman"/>
            <w:color w:val="000000"/>
            <w:kern w:val="0"/>
            <w:sz w:val="21"/>
            <w:szCs w:val="21"/>
            <w:lang w:eastAsia="ru-RU" w:bidi="ru-RU"/>
          </w:rPr>
          <w:t>1. Анализ литературных данных</w:t>
        </w:r>
        <w:r w:rsidRPr="00FE3CF7">
          <w:rPr>
            <w:rFonts w:ascii="Times New Roman" w:eastAsia="Times New Roman" w:hAnsi="Times New Roman" w:cs="Times New Roman"/>
            <w:color w:val="000000"/>
            <w:kern w:val="0"/>
            <w:sz w:val="21"/>
            <w:szCs w:val="21"/>
            <w:lang w:eastAsia="ru-RU" w:bidi="ru-RU"/>
          </w:rPr>
          <w:tab/>
          <w:t xml:space="preserve"> 73</w:t>
        </w:r>
      </w:hyperlink>
    </w:p>
    <w:p w:rsidR="00FE3CF7" w:rsidRPr="00FE3CF7" w:rsidRDefault="00FE3CF7" w:rsidP="00FE3CF7">
      <w:pPr>
        <w:numPr>
          <w:ilvl w:val="0"/>
          <w:numId w:val="37"/>
        </w:numPr>
        <w:tabs>
          <w:tab w:val="clear" w:pos="709"/>
          <w:tab w:val="left" w:pos="2166"/>
          <w:tab w:val="left" w:leader="dot" w:pos="8517"/>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hyperlink w:anchor="bookmark65" w:tooltip="Current Document">
        <w:r w:rsidRPr="00FE3CF7">
          <w:rPr>
            <w:rFonts w:ascii="Times New Roman" w:eastAsia="Times New Roman" w:hAnsi="Times New Roman" w:cs="Times New Roman"/>
            <w:color w:val="000000"/>
            <w:kern w:val="0"/>
            <w:sz w:val="21"/>
            <w:szCs w:val="21"/>
            <w:lang w:eastAsia="ru-RU" w:bidi="ru-RU"/>
          </w:rPr>
          <w:t xml:space="preserve">1.1. </w:t>
        </w:r>
        <w:r w:rsidRPr="00FE3CF7">
          <w:rPr>
            <w:rFonts w:ascii="Times New Roman" w:eastAsia="Times New Roman" w:hAnsi="Times New Roman" w:cs="Times New Roman"/>
            <w:b/>
            <w:bCs/>
            <w:color w:val="000000"/>
            <w:kern w:val="0"/>
            <w:sz w:val="21"/>
            <w:szCs w:val="21"/>
            <w:lang w:eastAsia="ru-RU" w:bidi="ru-RU"/>
          </w:rPr>
          <w:t>Г</w:t>
        </w:r>
        <w:r w:rsidRPr="00FE3CF7">
          <w:rPr>
            <w:rFonts w:ascii="Times New Roman" w:eastAsia="Times New Roman" w:hAnsi="Times New Roman" w:cs="Times New Roman"/>
            <w:color w:val="000000"/>
            <w:kern w:val="0"/>
            <w:sz w:val="21"/>
            <w:szCs w:val="21"/>
            <w:lang w:eastAsia="ru-RU" w:bidi="ru-RU"/>
          </w:rPr>
          <w:t>азофазное гидрохлорирование ацетилена</w:t>
        </w:r>
        <w:r w:rsidRPr="00FE3CF7">
          <w:rPr>
            <w:rFonts w:ascii="Times New Roman" w:eastAsia="Times New Roman" w:hAnsi="Times New Roman" w:cs="Times New Roman"/>
            <w:color w:val="000000"/>
            <w:kern w:val="0"/>
            <w:sz w:val="21"/>
            <w:szCs w:val="21"/>
            <w:lang w:eastAsia="ru-RU" w:bidi="ru-RU"/>
          </w:rPr>
          <w:tab/>
          <w:t xml:space="preserve"> 73</w:t>
        </w:r>
      </w:hyperlink>
    </w:p>
    <w:p w:rsidR="00FE3CF7" w:rsidRPr="00FE3CF7" w:rsidRDefault="00FE3CF7" w:rsidP="00FE3CF7">
      <w:pPr>
        <w:numPr>
          <w:ilvl w:val="0"/>
          <w:numId w:val="38"/>
        </w:numPr>
        <w:tabs>
          <w:tab w:val="clear" w:pos="709"/>
          <w:tab w:val="left" w:pos="2166"/>
          <w:tab w:val="left" w:leader="dot" w:pos="8517"/>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hyperlink w:anchor="bookmark74" w:tooltip="Current Document">
        <w:r w:rsidRPr="00FE3CF7">
          <w:rPr>
            <w:rFonts w:ascii="Times New Roman" w:eastAsia="Times New Roman" w:hAnsi="Times New Roman" w:cs="Times New Roman"/>
            <w:color w:val="000000"/>
            <w:kern w:val="0"/>
            <w:sz w:val="21"/>
            <w:szCs w:val="21"/>
            <w:lang w:eastAsia="ru-RU" w:bidi="ru-RU"/>
          </w:rPr>
          <w:t>1.2. Жидкофазное гидрохлорирование ацетилена</w:t>
        </w:r>
        <w:r w:rsidRPr="00FE3CF7">
          <w:rPr>
            <w:rFonts w:ascii="Times New Roman" w:eastAsia="Times New Roman" w:hAnsi="Times New Roman" w:cs="Times New Roman"/>
            <w:color w:val="000000"/>
            <w:kern w:val="0"/>
            <w:sz w:val="21"/>
            <w:szCs w:val="21"/>
            <w:lang w:eastAsia="ru-RU" w:bidi="ru-RU"/>
          </w:rPr>
          <w:tab/>
          <w:t xml:space="preserve"> 77</w:t>
        </w:r>
      </w:hyperlink>
    </w:p>
    <w:p w:rsidR="00FE3CF7" w:rsidRPr="00FE3CF7" w:rsidRDefault="00FE3CF7" w:rsidP="00FE3CF7">
      <w:pPr>
        <w:numPr>
          <w:ilvl w:val="0"/>
          <w:numId w:val="39"/>
        </w:numPr>
        <w:tabs>
          <w:tab w:val="clear" w:pos="709"/>
          <w:tab w:val="left" w:pos="2162"/>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1.3. Адсотбция ацетилена и хлористого водорода</w:t>
      </w:r>
    </w:p>
    <w:p w:rsidR="00FE3CF7" w:rsidRPr="00FE3CF7" w:rsidRDefault="00FE3CF7" w:rsidP="00FE3CF7">
      <w:pPr>
        <w:tabs>
          <w:tab w:val="clear" w:pos="709"/>
          <w:tab w:val="left" w:leader="dot" w:pos="8517"/>
        </w:tabs>
        <w:suppressAutoHyphens w:val="0"/>
        <w:spacing w:after="0" w:line="355" w:lineRule="exact"/>
        <w:ind w:left="242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на катализаторах гидрохлорирования ацетилена</w:t>
      </w:r>
      <w:r w:rsidRPr="00FE3CF7">
        <w:rPr>
          <w:rFonts w:ascii="Times New Roman" w:eastAsia="Times New Roman" w:hAnsi="Times New Roman" w:cs="Times New Roman"/>
          <w:color w:val="000000"/>
          <w:kern w:val="0"/>
          <w:sz w:val="21"/>
          <w:szCs w:val="21"/>
          <w:lang w:eastAsia="ru-RU" w:bidi="ru-RU"/>
        </w:rPr>
        <w:tab/>
        <w:t xml:space="preserve"> 79</w:t>
      </w:r>
    </w:p>
    <w:p w:rsidR="00FE3CF7" w:rsidRPr="00FE3CF7" w:rsidRDefault="00FE3CF7" w:rsidP="00FE3CF7">
      <w:pPr>
        <w:numPr>
          <w:ilvl w:val="0"/>
          <w:numId w:val="40"/>
        </w:numPr>
        <w:tabs>
          <w:tab w:val="clear" w:pos="709"/>
          <w:tab w:val="left" w:pos="2162"/>
          <w:tab w:val="left" w:leader="dot" w:pos="8517"/>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hyperlink w:anchor="bookmark77" w:tooltip="Current Document">
        <w:r w:rsidRPr="00FE3CF7">
          <w:rPr>
            <w:rFonts w:ascii="Times New Roman" w:eastAsia="Times New Roman" w:hAnsi="Times New Roman" w:cs="Times New Roman"/>
            <w:color w:val="000000"/>
            <w:kern w:val="0"/>
            <w:sz w:val="21"/>
            <w:szCs w:val="21"/>
            <w:lang w:eastAsia="ru-RU" w:bidi="ru-RU"/>
          </w:rPr>
          <w:t xml:space="preserve">1.4. Приготовление катализатора </w:t>
        </w:r>
        <w:r w:rsidRPr="00FE3CF7">
          <w:rPr>
            <w:rFonts w:ascii="Times New Roman" w:eastAsia="Times New Roman" w:hAnsi="Times New Roman" w:cs="Times New Roman"/>
            <w:color w:val="000000"/>
            <w:kern w:val="0"/>
            <w:sz w:val="21"/>
            <w:szCs w:val="21"/>
            <w:lang w:val="en-US" w:eastAsia="en-US" w:bidi="en-US"/>
          </w:rPr>
          <w:t>HgCb</w:t>
        </w:r>
        <w:r w:rsidRPr="00FE3CF7">
          <w:rPr>
            <w:rFonts w:ascii="Times New Roman" w:eastAsia="Times New Roman" w:hAnsi="Times New Roman" w:cs="Times New Roman"/>
            <w:color w:val="000000"/>
            <w:kern w:val="0"/>
            <w:sz w:val="21"/>
            <w:szCs w:val="21"/>
            <w:lang w:eastAsia="ru-RU" w:bidi="ru-RU"/>
          </w:rPr>
          <w:t>/АУ</w:t>
        </w:r>
        <w:r w:rsidRPr="00FE3CF7">
          <w:rPr>
            <w:rFonts w:ascii="Times New Roman" w:eastAsia="Times New Roman" w:hAnsi="Times New Roman" w:cs="Times New Roman"/>
            <w:color w:val="000000"/>
            <w:kern w:val="0"/>
            <w:sz w:val="21"/>
            <w:szCs w:val="21"/>
            <w:lang w:eastAsia="ru-RU" w:bidi="ru-RU"/>
          </w:rPr>
          <w:tab/>
          <w:t xml:space="preserve"> 81</w:t>
        </w:r>
      </w:hyperlink>
    </w:p>
    <w:p w:rsidR="00FE3CF7" w:rsidRPr="00FE3CF7" w:rsidRDefault="00FE3CF7" w:rsidP="00FE3CF7">
      <w:pPr>
        <w:numPr>
          <w:ilvl w:val="0"/>
          <w:numId w:val="41"/>
        </w:numPr>
        <w:tabs>
          <w:tab w:val="clear" w:pos="709"/>
          <w:tab w:val="left" w:leader="dot" w:pos="8517"/>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hyperlink w:anchor="bookmark81" w:tooltip="Current Document">
        <w:r w:rsidRPr="00FE3CF7">
          <w:rPr>
            <w:rFonts w:ascii="Times New Roman" w:eastAsia="Times New Roman" w:hAnsi="Times New Roman" w:cs="Times New Roman"/>
            <w:color w:val="000000"/>
            <w:kern w:val="0"/>
            <w:sz w:val="21"/>
            <w:szCs w:val="21"/>
            <w:lang w:eastAsia="ru-RU" w:bidi="ru-RU"/>
          </w:rPr>
          <w:t xml:space="preserve"> Приготовление и испытания ртутных катализаторов</w:t>
        </w:r>
        <w:r w:rsidRPr="00FE3CF7">
          <w:rPr>
            <w:rFonts w:ascii="Times New Roman" w:eastAsia="Times New Roman" w:hAnsi="Times New Roman" w:cs="Times New Roman"/>
            <w:color w:val="000000"/>
            <w:kern w:val="0"/>
            <w:sz w:val="21"/>
            <w:szCs w:val="21"/>
            <w:lang w:eastAsia="ru-RU" w:bidi="ru-RU"/>
          </w:rPr>
          <w:tab/>
          <w:t xml:space="preserve"> 85</w:t>
        </w:r>
      </w:hyperlink>
    </w:p>
    <w:p w:rsidR="00FE3CF7" w:rsidRPr="00FE3CF7" w:rsidRDefault="00FE3CF7" w:rsidP="00FE3CF7">
      <w:pPr>
        <w:numPr>
          <w:ilvl w:val="0"/>
          <w:numId w:val="42"/>
        </w:numPr>
        <w:tabs>
          <w:tab w:val="clear" w:pos="709"/>
          <w:tab w:val="left" w:leader="dot" w:pos="8517"/>
        </w:tabs>
        <w:suppressAutoHyphens w:val="0"/>
        <w:spacing w:after="0" w:line="360" w:lineRule="exact"/>
        <w:ind w:right="48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Количественное определение сулемы в растворах и катализаторах</w:t>
      </w:r>
      <w:r w:rsidRPr="00FE3CF7">
        <w:rPr>
          <w:rFonts w:ascii="Times New Roman" w:eastAsia="Times New Roman" w:hAnsi="Times New Roman" w:cs="Times New Roman"/>
          <w:color w:val="000000"/>
          <w:kern w:val="0"/>
          <w:sz w:val="21"/>
          <w:szCs w:val="21"/>
          <w:lang w:eastAsia="ru-RU" w:bidi="ru-RU"/>
        </w:rPr>
        <w:tab/>
        <w:t xml:space="preserve"> </w:t>
      </w:r>
      <w:r w:rsidRPr="00FE3CF7">
        <w:rPr>
          <w:rFonts w:ascii="Times New Roman" w:eastAsia="Times New Roman" w:hAnsi="Times New Roman" w:cs="Times New Roman"/>
          <w:color w:val="000000"/>
          <w:spacing w:val="10"/>
          <w:kern w:val="0"/>
          <w:sz w:val="18"/>
          <w:szCs w:val="18"/>
          <w:lang w:eastAsia="ru-RU" w:bidi="ru-RU"/>
        </w:rPr>
        <w:t>86</w:t>
      </w:r>
    </w:p>
    <w:p w:rsidR="00FE3CF7" w:rsidRPr="00FE3CF7" w:rsidRDefault="00FE3CF7" w:rsidP="00FE3CF7">
      <w:pPr>
        <w:numPr>
          <w:ilvl w:val="0"/>
          <w:numId w:val="42"/>
        </w:numPr>
        <w:tabs>
          <w:tab w:val="clear" w:pos="709"/>
          <w:tab w:val="left" w:leader="dot" w:pos="8517"/>
        </w:tabs>
        <w:suppressAutoHyphens w:val="0"/>
        <w:spacing w:after="0" w:line="360" w:lineRule="exact"/>
        <w:jc w:val="left"/>
        <w:rPr>
          <w:rFonts w:ascii="Times New Roman" w:eastAsia="Times New Roman" w:hAnsi="Times New Roman" w:cs="Times New Roman"/>
          <w:color w:val="000000"/>
          <w:kern w:val="0"/>
          <w:sz w:val="21"/>
          <w:szCs w:val="21"/>
          <w:lang w:eastAsia="ru-RU" w:bidi="ru-RU"/>
        </w:rPr>
      </w:pPr>
      <w:hyperlink w:anchor="bookmark83" w:tooltip="Current Document">
        <w:r w:rsidRPr="00FE3CF7">
          <w:rPr>
            <w:rFonts w:ascii="Times New Roman" w:eastAsia="Times New Roman" w:hAnsi="Times New Roman" w:cs="Times New Roman"/>
            <w:color w:val="000000"/>
            <w:kern w:val="0"/>
            <w:sz w:val="21"/>
            <w:szCs w:val="21"/>
            <w:lang w:eastAsia="ru-RU" w:bidi="ru-RU"/>
          </w:rPr>
          <w:t xml:space="preserve"> Нанесение сулемы на АУ</w:t>
        </w:r>
        <w:r w:rsidRPr="00FE3CF7">
          <w:rPr>
            <w:rFonts w:ascii="Times New Roman" w:eastAsia="Times New Roman" w:hAnsi="Times New Roman" w:cs="Times New Roman"/>
            <w:color w:val="000000"/>
            <w:kern w:val="0"/>
            <w:sz w:val="21"/>
            <w:szCs w:val="21"/>
            <w:lang w:eastAsia="ru-RU" w:bidi="ru-RU"/>
          </w:rPr>
          <w:tab/>
          <w:t xml:space="preserve"> 87</w:t>
        </w:r>
      </w:hyperlink>
    </w:p>
    <w:p w:rsidR="00FE3CF7" w:rsidRPr="00FE3CF7" w:rsidRDefault="00FE3CF7" w:rsidP="00FE3CF7">
      <w:pPr>
        <w:numPr>
          <w:ilvl w:val="0"/>
          <w:numId w:val="42"/>
        </w:numPr>
        <w:tabs>
          <w:tab w:val="clear" w:pos="709"/>
          <w:tab w:val="left" w:leader="dot" w:pos="8517"/>
        </w:tabs>
        <w:suppressAutoHyphens w:val="0"/>
        <w:spacing w:after="0" w:line="360" w:lineRule="exact"/>
        <w:ind w:right="48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Исследование активности и стабильности катализаторов </w:t>
      </w:r>
      <w:r w:rsidRPr="00FE3CF7">
        <w:rPr>
          <w:rFonts w:ascii="Times New Roman" w:eastAsia="Times New Roman" w:hAnsi="Times New Roman" w:cs="Times New Roman"/>
          <w:color w:val="000000"/>
          <w:kern w:val="0"/>
          <w:sz w:val="21"/>
          <w:szCs w:val="21"/>
          <w:lang w:val="en-US" w:eastAsia="en-US" w:bidi="en-US"/>
        </w:rPr>
        <w:t>HgCl</w:t>
      </w:r>
      <w:r w:rsidRPr="00FE3CF7">
        <w:rPr>
          <w:rFonts w:ascii="Times New Roman" w:eastAsia="Times New Roman" w:hAnsi="Times New Roman" w:cs="Times New Roman"/>
          <w:color w:val="000000"/>
          <w:kern w:val="0"/>
          <w:sz w:val="21"/>
          <w:szCs w:val="21"/>
          <w:vertAlign w:val="subscript"/>
          <w:lang w:eastAsia="en-US" w:bidi="en-US"/>
        </w:rPr>
        <w:t>2</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kern w:val="0"/>
          <w:sz w:val="21"/>
          <w:szCs w:val="21"/>
          <w:lang w:val="en-US" w:eastAsia="en-US" w:bidi="en-US"/>
        </w:rPr>
        <w:t>Mi</w:t>
      </w:r>
      <w:r w:rsidRPr="00FE3CF7">
        <w:rPr>
          <w:rFonts w:ascii="Times New Roman" w:eastAsia="Times New Roman" w:hAnsi="Times New Roman" w:cs="Times New Roman"/>
          <w:color w:val="000000"/>
          <w:kern w:val="0"/>
          <w:sz w:val="21"/>
          <w:szCs w:val="21"/>
          <w:lang w:eastAsia="ru-RU" w:bidi="ru-RU"/>
        </w:rPr>
        <w:tab/>
        <w:t xml:space="preserve"> 98</w:t>
      </w:r>
    </w:p>
    <w:p w:rsidR="00FE3CF7" w:rsidRPr="00FE3CF7" w:rsidRDefault="00FE3CF7" w:rsidP="00FE3CF7">
      <w:pPr>
        <w:numPr>
          <w:ilvl w:val="0"/>
          <w:numId w:val="42"/>
        </w:numPr>
        <w:tabs>
          <w:tab w:val="clear" w:pos="709"/>
          <w:tab w:val="left" w:leader="dot" w:pos="8517"/>
        </w:tabs>
        <w:suppressAutoHyphens w:val="0"/>
        <w:spacing w:after="0" w:line="346" w:lineRule="exact"/>
        <w:ind w:right="38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Производство и промышленные испытания ртутного катализатора </w:t>
      </w:r>
      <w:r w:rsidRPr="00FE3CF7">
        <w:rPr>
          <w:rFonts w:ascii="Times New Roman" w:eastAsia="Times New Roman" w:hAnsi="Times New Roman" w:cs="Times New Roman"/>
          <w:color w:val="000000"/>
          <w:kern w:val="0"/>
          <w:sz w:val="21"/>
          <w:szCs w:val="21"/>
          <w:lang w:val="en-US" w:eastAsia="en-US" w:bidi="en-US"/>
        </w:rPr>
        <w:t>HgCh</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kern w:val="0"/>
          <w:sz w:val="21"/>
          <w:szCs w:val="21"/>
          <w:lang w:val="en-US" w:eastAsia="en-US" w:bidi="en-US"/>
        </w:rPr>
        <w:t>lVb</w:t>
      </w:r>
      <w:r w:rsidRPr="00FE3CF7">
        <w:rPr>
          <w:rFonts w:ascii="Times New Roman" w:eastAsia="Times New Roman" w:hAnsi="Times New Roman" w:cs="Times New Roman"/>
          <w:color w:val="000000"/>
          <w:kern w:val="0"/>
          <w:sz w:val="21"/>
          <w:szCs w:val="21"/>
          <w:lang w:eastAsia="ru-RU" w:bidi="ru-RU"/>
        </w:rPr>
        <w:tab/>
        <w:t xml:space="preserve"> </w:t>
      </w:r>
      <w:r w:rsidRPr="00FE3CF7">
        <w:rPr>
          <w:rFonts w:ascii="Times New Roman" w:eastAsia="Times New Roman" w:hAnsi="Times New Roman" w:cs="Times New Roman"/>
          <w:color w:val="000000"/>
          <w:kern w:val="0"/>
          <w:sz w:val="21"/>
          <w:szCs w:val="21"/>
          <w:lang w:val="en-US" w:eastAsia="en-US" w:bidi="en-US"/>
        </w:rPr>
        <w:t>Ill</w:t>
      </w:r>
    </w:p>
    <w:p w:rsidR="00FE3CF7" w:rsidRPr="00FE3CF7" w:rsidRDefault="00FE3CF7" w:rsidP="00FE3CF7">
      <w:pPr>
        <w:numPr>
          <w:ilvl w:val="0"/>
          <w:numId w:val="41"/>
        </w:numPr>
        <w:tabs>
          <w:tab w:val="clear" w:pos="709"/>
        </w:tabs>
        <w:suppressAutoHyphens w:val="0"/>
        <w:spacing w:after="0" w:line="346" w:lineRule="exact"/>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Исследование адсорбции хлористого водорода и ацетилена на АУ</w:t>
      </w:r>
    </w:p>
    <w:p w:rsidR="00FE3CF7" w:rsidRPr="00FE3CF7" w:rsidRDefault="00FE3CF7" w:rsidP="00FE3CF7">
      <w:pPr>
        <w:tabs>
          <w:tab w:val="clear" w:pos="709"/>
          <w:tab w:val="left" w:leader="dot" w:pos="8517"/>
        </w:tabs>
        <w:suppressAutoHyphens w:val="0"/>
        <w:spacing w:after="0" w:line="346" w:lineRule="exact"/>
        <w:ind w:left="176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и ртутных катализаторах</w:t>
      </w:r>
      <w:r w:rsidRPr="00FE3CF7">
        <w:rPr>
          <w:rFonts w:ascii="Times New Roman" w:eastAsia="Times New Roman" w:hAnsi="Times New Roman" w:cs="Times New Roman"/>
          <w:color w:val="000000"/>
          <w:kern w:val="0"/>
          <w:sz w:val="21"/>
          <w:szCs w:val="21"/>
          <w:lang w:eastAsia="ru-RU" w:bidi="ru-RU"/>
        </w:rPr>
        <w:tab/>
        <w:t xml:space="preserve"> 113</w:t>
      </w:r>
    </w:p>
    <w:p w:rsidR="00FE3CF7" w:rsidRPr="00FE3CF7" w:rsidRDefault="00FE3CF7" w:rsidP="00FE3CF7">
      <w:pPr>
        <w:numPr>
          <w:ilvl w:val="0"/>
          <w:numId w:val="43"/>
        </w:numPr>
        <w:tabs>
          <w:tab w:val="clear" w:pos="709"/>
          <w:tab w:val="left" w:leader="dot" w:pos="8505"/>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hyperlink w:anchor="bookmark101" w:tooltip="Current Document">
        <w:r w:rsidRPr="00FE3CF7">
          <w:rPr>
            <w:rFonts w:ascii="Times New Roman" w:eastAsia="Times New Roman" w:hAnsi="Times New Roman" w:cs="Times New Roman"/>
            <w:color w:val="000000"/>
            <w:kern w:val="0"/>
            <w:sz w:val="21"/>
            <w:szCs w:val="21"/>
            <w:lang w:val="en-US" w:eastAsia="en-US" w:bidi="en-US"/>
          </w:rPr>
          <w:t xml:space="preserve"> </w:t>
        </w:r>
        <w:r w:rsidRPr="00FE3CF7">
          <w:rPr>
            <w:rFonts w:ascii="Times New Roman" w:eastAsia="Times New Roman" w:hAnsi="Times New Roman" w:cs="Times New Roman"/>
            <w:color w:val="000000"/>
            <w:kern w:val="0"/>
            <w:sz w:val="21"/>
            <w:szCs w:val="21"/>
            <w:lang w:eastAsia="ru-RU" w:bidi="ru-RU"/>
          </w:rPr>
          <w:t>Адсорбция НС1 и С</w:t>
        </w:r>
        <w:r w:rsidRPr="00FE3CF7">
          <w:rPr>
            <w:rFonts w:ascii="Times New Roman" w:eastAsia="Times New Roman" w:hAnsi="Times New Roman" w:cs="Times New Roman"/>
            <w:color w:val="000000"/>
            <w:spacing w:val="10"/>
            <w:kern w:val="0"/>
            <w:sz w:val="18"/>
            <w:szCs w:val="18"/>
            <w:lang w:eastAsia="ru-RU" w:bidi="ru-RU"/>
          </w:rPr>
          <w:t>2</w:t>
        </w:r>
        <w:r w:rsidRPr="00FE3CF7">
          <w:rPr>
            <w:rFonts w:ascii="Times New Roman" w:eastAsia="Times New Roman" w:hAnsi="Times New Roman" w:cs="Times New Roman"/>
            <w:color w:val="000000"/>
            <w:kern w:val="0"/>
            <w:sz w:val="21"/>
            <w:szCs w:val="21"/>
            <w:lang w:eastAsia="ru-RU" w:bidi="ru-RU"/>
          </w:rPr>
          <w:t>Н</w:t>
        </w:r>
        <w:r w:rsidRPr="00FE3CF7">
          <w:rPr>
            <w:rFonts w:ascii="Times New Roman" w:eastAsia="Times New Roman" w:hAnsi="Times New Roman" w:cs="Times New Roman"/>
            <w:color w:val="000000"/>
            <w:spacing w:val="10"/>
            <w:kern w:val="0"/>
            <w:sz w:val="18"/>
            <w:szCs w:val="18"/>
            <w:lang w:eastAsia="ru-RU" w:bidi="ru-RU"/>
          </w:rPr>
          <w:t>2</w:t>
        </w:r>
        <w:r w:rsidRPr="00FE3CF7">
          <w:rPr>
            <w:rFonts w:ascii="Times New Roman" w:eastAsia="Times New Roman" w:hAnsi="Times New Roman" w:cs="Times New Roman"/>
            <w:color w:val="000000"/>
            <w:kern w:val="0"/>
            <w:sz w:val="21"/>
            <w:szCs w:val="21"/>
            <w:lang w:eastAsia="ru-RU" w:bidi="ru-RU"/>
          </w:rPr>
          <w:t xml:space="preserve"> на АУ </w:t>
        </w:r>
        <w:r w:rsidRPr="00FE3CF7">
          <w:rPr>
            <w:rFonts w:ascii="Times New Roman" w:eastAsia="Times New Roman" w:hAnsi="Times New Roman" w:cs="Times New Roman"/>
            <w:color w:val="000000"/>
            <w:kern w:val="0"/>
            <w:sz w:val="21"/>
            <w:szCs w:val="21"/>
            <w:lang w:eastAsia="ru-RU" w:bidi="ru-RU"/>
          </w:rPr>
          <w:tab/>
          <w:t xml:space="preserve"> 114</w:t>
        </w:r>
      </w:hyperlink>
    </w:p>
    <w:p w:rsidR="00FE3CF7" w:rsidRPr="00FE3CF7" w:rsidRDefault="00FE3CF7" w:rsidP="00FE3CF7">
      <w:pPr>
        <w:numPr>
          <w:ilvl w:val="0"/>
          <w:numId w:val="43"/>
        </w:numPr>
        <w:tabs>
          <w:tab w:val="clear" w:pos="709"/>
          <w:tab w:val="right" w:leader="dot" w:pos="9128"/>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Адсорбция НС1 и С</w:t>
      </w:r>
      <w:r w:rsidRPr="00FE3CF7">
        <w:rPr>
          <w:rFonts w:ascii="Times New Roman" w:eastAsia="Times New Roman" w:hAnsi="Times New Roman" w:cs="Times New Roman"/>
          <w:color w:val="000000"/>
          <w:spacing w:val="10"/>
          <w:kern w:val="0"/>
          <w:sz w:val="18"/>
          <w:szCs w:val="18"/>
          <w:lang w:eastAsia="ru-RU" w:bidi="ru-RU"/>
        </w:rPr>
        <w:t>2</w:t>
      </w:r>
      <w:r w:rsidRPr="00FE3CF7">
        <w:rPr>
          <w:rFonts w:ascii="Times New Roman" w:eastAsia="Times New Roman" w:hAnsi="Times New Roman" w:cs="Times New Roman"/>
          <w:color w:val="000000"/>
          <w:kern w:val="0"/>
          <w:sz w:val="21"/>
          <w:szCs w:val="21"/>
          <w:lang w:eastAsia="ru-RU" w:bidi="ru-RU"/>
        </w:rPr>
        <w:t>Н</w:t>
      </w:r>
      <w:r w:rsidRPr="00FE3CF7">
        <w:rPr>
          <w:rFonts w:ascii="Times New Roman" w:eastAsia="Times New Roman" w:hAnsi="Times New Roman" w:cs="Times New Roman"/>
          <w:color w:val="000000"/>
          <w:spacing w:val="10"/>
          <w:kern w:val="0"/>
          <w:sz w:val="18"/>
          <w:szCs w:val="18"/>
          <w:lang w:eastAsia="ru-RU" w:bidi="ru-RU"/>
        </w:rPr>
        <w:t>2</w:t>
      </w:r>
      <w:r w:rsidRPr="00FE3CF7">
        <w:rPr>
          <w:rFonts w:ascii="Times New Roman" w:eastAsia="Times New Roman" w:hAnsi="Times New Roman" w:cs="Times New Roman"/>
          <w:color w:val="000000"/>
          <w:kern w:val="0"/>
          <w:sz w:val="21"/>
          <w:szCs w:val="21"/>
          <w:lang w:eastAsia="ru-RU" w:bidi="ru-RU"/>
        </w:rPr>
        <w:t xml:space="preserve"> на ртутных катализаторах</w:t>
      </w:r>
      <w:r w:rsidRPr="00FE3CF7">
        <w:rPr>
          <w:rFonts w:ascii="Times New Roman" w:eastAsia="Times New Roman" w:hAnsi="Times New Roman" w:cs="Times New Roman"/>
          <w:color w:val="000000"/>
          <w:kern w:val="0"/>
          <w:sz w:val="21"/>
          <w:szCs w:val="21"/>
          <w:lang w:eastAsia="ru-RU" w:bidi="ru-RU"/>
        </w:rPr>
        <w:tab/>
        <w:t xml:space="preserve"> 119</w:t>
      </w:r>
    </w:p>
    <w:p w:rsidR="00FE3CF7" w:rsidRPr="00FE3CF7" w:rsidRDefault="00FE3CF7" w:rsidP="00FE3CF7">
      <w:pPr>
        <w:tabs>
          <w:tab w:val="clear" w:pos="709"/>
        </w:tabs>
        <w:suppressAutoHyphens w:val="0"/>
        <w:spacing w:after="0" w:line="355" w:lineRule="exact"/>
        <w:ind w:firstLine="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III Раздел ОСНОВЫ НОВОЙ ТЕХНОЛОГИИ ПРИГОТОВЛЕНИЯ</w:t>
      </w:r>
    </w:p>
    <w:p w:rsidR="00FE3CF7" w:rsidRPr="00FE3CF7" w:rsidRDefault="00FE3CF7" w:rsidP="00FE3CF7">
      <w:pPr>
        <w:tabs>
          <w:tab w:val="clear" w:pos="709"/>
        </w:tabs>
        <w:suppressAutoHyphens w:val="0"/>
        <w:spacing w:after="0" w:line="355" w:lineRule="exact"/>
        <w:ind w:left="1300" w:right="20" w:firstLine="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ЦИНКАЦЕТАТНОГО КАТАЛИЗАТОРА И КИНЕТИЧЕСКИЕ ЗАКОНОМЕРНОСТИ ПРОЦЕССА СИНТЕЗА ВИНИЛ АЦЕТАТА 127</w:t>
      </w:r>
    </w:p>
    <w:p w:rsidR="00FE3CF7" w:rsidRPr="00FE3CF7" w:rsidRDefault="00FE3CF7" w:rsidP="00FE3CF7">
      <w:pPr>
        <w:tabs>
          <w:tab w:val="clear" w:pos="709"/>
          <w:tab w:val="right" w:leader="dot" w:pos="9128"/>
        </w:tabs>
        <w:suppressAutoHyphens w:val="0"/>
        <w:spacing w:after="0" w:line="355" w:lineRule="exact"/>
        <w:ind w:left="13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val="en-US" w:eastAsia="en-US" w:bidi="en-US"/>
        </w:rPr>
        <w:t>III</w:t>
      </w: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1. Литературный обзор</w:t>
      </w:r>
      <w:r w:rsidRPr="00FE3CF7">
        <w:rPr>
          <w:rFonts w:ascii="Times New Roman" w:eastAsia="Times New Roman" w:hAnsi="Times New Roman" w:cs="Times New Roman"/>
          <w:color w:val="000000"/>
          <w:kern w:val="0"/>
          <w:sz w:val="21"/>
          <w:szCs w:val="21"/>
          <w:lang w:eastAsia="ru-RU" w:bidi="ru-RU"/>
        </w:rPr>
        <w:tab/>
        <w:t xml:space="preserve"> 127</w:t>
      </w:r>
    </w:p>
    <w:p w:rsidR="00FE3CF7" w:rsidRPr="00FE3CF7" w:rsidRDefault="00FE3CF7" w:rsidP="00FE3CF7">
      <w:pPr>
        <w:tabs>
          <w:tab w:val="clear" w:pos="709"/>
        </w:tabs>
        <w:suppressAutoHyphens w:val="0"/>
        <w:spacing w:after="0" w:line="355" w:lineRule="exact"/>
        <w:ind w:left="16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III. 1.1. Синтез винилацетата из ацетилена и уксусной кислоты  127</w:t>
      </w:r>
    </w:p>
    <w:p w:rsidR="00FE3CF7" w:rsidRPr="00FE3CF7" w:rsidRDefault="00FE3CF7" w:rsidP="00FE3CF7">
      <w:pPr>
        <w:tabs>
          <w:tab w:val="clear" w:pos="709"/>
          <w:tab w:val="right" w:leader="dot" w:pos="9128"/>
        </w:tabs>
        <w:suppressAutoHyphens w:val="0"/>
        <w:spacing w:after="0" w:line="355" w:lineRule="exact"/>
        <w:ind w:left="16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val="en-US" w:eastAsia="en-US" w:bidi="en-US"/>
        </w:rPr>
        <w:t>III</w:t>
      </w: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1.2. Адсорбция паров уксусной кислоты и ацетилена</w:t>
      </w:r>
      <w:r w:rsidRPr="00FE3CF7">
        <w:rPr>
          <w:rFonts w:ascii="Times New Roman" w:eastAsia="Times New Roman" w:hAnsi="Times New Roman" w:cs="Times New Roman"/>
          <w:color w:val="000000"/>
          <w:kern w:val="0"/>
          <w:sz w:val="21"/>
          <w:szCs w:val="21"/>
          <w:lang w:eastAsia="ru-RU" w:bidi="ru-RU"/>
        </w:rPr>
        <w:tab/>
        <w:t xml:space="preserve"> 128</w:t>
      </w:r>
    </w:p>
    <w:p w:rsidR="00FE3CF7" w:rsidRPr="00FE3CF7" w:rsidRDefault="00FE3CF7" w:rsidP="00FE3CF7">
      <w:pPr>
        <w:tabs>
          <w:tab w:val="clear" w:pos="709"/>
        </w:tabs>
        <w:suppressAutoHyphens w:val="0"/>
        <w:spacing w:after="0" w:line="355" w:lineRule="exact"/>
        <w:ind w:left="16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III. 1.3. Кинетика и механизм синтеза винилацетата на</w:t>
      </w:r>
    </w:p>
    <w:p w:rsidR="00FE3CF7" w:rsidRPr="00FE3CF7" w:rsidRDefault="00FE3CF7" w:rsidP="00FE3CF7">
      <w:pPr>
        <w:tabs>
          <w:tab w:val="clear" w:pos="709"/>
          <w:tab w:val="right" w:leader="dot" w:pos="9128"/>
        </w:tabs>
        <w:suppressAutoHyphens w:val="0"/>
        <w:spacing w:after="0" w:line="355" w:lineRule="exact"/>
        <w:ind w:left="236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цинкацетатных катализаторах</w:t>
      </w:r>
      <w:r w:rsidRPr="00FE3CF7">
        <w:rPr>
          <w:rFonts w:ascii="Times New Roman" w:eastAsia="Times New Roman" w:hAnsi="Times New Roman" w:cs="Times New Roman"/>
          <w:color w:val="000000"/>
          <w:kern w:val="0"/>
          <w:sz w:val="21"/>
          <w:szCs w:val="21"/>
          <w:lang w:eastAsia="ru-RU" w:bidi="ru-RU"/>
        </w:rPr>
        <w:tab/>
        <w:t xml:space="preserve"> 131</w:t>
      </w:r>
    </w:p>
    <w:p w:rsidR="00FE3CF7" w:rsidRPr="00FE3CF7" w:rsidRDefault="00FE3CF7" w:rsidP="00FE3CF7">
      <w:pPr>
        <w:tabs>
          <w:tab w:val="clear" w:pos="709"/>
        </w:tabs>
        <w:suppressAutoHyphens w:val="0"/>
        <w:spacing w:after="0" w:line="355" w:lineRule="exact"/>
        <w:ind w:left="16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III. 1.4. Физико-химические закономерности и особенности</w:t>
      </w:r>
    </w:p>
    <w:p w:rsidR="00FE3CF7" w:rsidRPr="00FE3CF7" w:rsidRDefault="00FE3CF7" w:rsidP="00FE3CF7">
      <w:pPr>
        <w:tabs>
          <w:tab w:val="clear" w:pos="709"/>
          <w:tab w:val="right" w:leader="dot" w:pos="9128"/>
        </w:tabs>
        <w:suppressAutoHyphens w:val="0"/>
        <w:spacing w:after="0" w:line="355" w:lineRule="exact"/>
        <w:ind w:left="160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приготовления катализатора </w:t>
      </w:r>
      <w:r w:rsidRPr="00FE3CF7">
        <w:rPr>
          <w:rFonts w:ascii="Times New Roman" w:eastAsia="Times New Roman" w:hAnsi="Times New Roman" w:cs="Times New Roman"/>
          <w:color w:val="000000"/>
          <w:kern w:val="0"/>
          <w:sz w:val="21"/>
          <w:szCs w:val="21"/>
          <w:lang w:val="en-US" w:eastAsia="en-US" w:bidi="en-US"/>
        </w:rPr>
        <w:t>Zn</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kern w:val="0"/>
          <w:sz w:val="21"/>
          <w:szCs w:val="21"/>
          <w:lang w:val="en-US" w:eastAsia="en-US" w:bidi="en-US"/>
        </w:rPr>
        <w:t>OAc</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spacing w:val="10"/>
          <w:kern w:val="0"/>
          <w:sz w:val="18"/>
          <w:szCs w:val="18"/>
          <w:lang w:eastAsia="en-US" w:bidi="en-US"/>
        </w:rPr>
        <w:t>2</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kern w:val="0"/>
          <w:sz w:val="21"/>
          <w:szCs w:val="21"/>
          <w:lang w:val="en-US" w:eastAsia="en-US" w:bidi="en-US"/>
        </w:rPr>
        <w:t>C</w:t>
      </w:r>
      <w:r w:rsidRPr="00FE3CF7">
        <w:rPr>
          <w:rFonts w:ascii="Times New Roman" w:eastAsia="Times New Roman" w:hAnsi="Times New Roman" w:cs="Times New Roman"/>
          <w:color w:val="000000"/>
          <w:kern w:val="0"/>
          <w:sz w:val="21"/>
          <w:szCs w:val="21"/>
          <w:lang w:eastAsia="ru-RU" w:bidi="ru-RU"/>
        </w:rPr>
        <w:tab/>
        <w:t xml:space="preserve"> 134</w:t>
      </w:r>
    </w:p>
    <w:p w:rsidR="00FE3CF7" w:rsidRPr="00FE3CF7" w:rsidRDefault="00FE3CF7" w:rsidP="00FE3CF7">
      <w:pPr>
        <w:tabs>
          <w:tab w:val="clear" w:pos="709"/>
          <w:tab w:val="right" w:leader="dot" w:pos="9128"/>
        </w:tabs>
        <w:suppressAutoHyphens w:val="0"/>
        <w:spacing w:after="0" w:line="355" w:lineRule="exact"/>
        <w:ind w:left="1600" w:firstLine="0"/>
        <w:rPr>
          <w:rFonts w:ascii="Times New Roman" w:eastAsia="Times New Roman" w:hAnsi="Times New Roman" w:cs="Times New Roman"/>
          <w:color w:val="000000"/>
          <w:kern w:val="0"/>
          <w:sz w:val="21"/>
          <w:szCs w:val="21"/>
          <w:lang w:eastAsia="ru-RU" w:bidi="ru-RU"/>
        </w:rPr>
      </w:pPr>
      <w:hyperlink w:anchor="bookmark112" w:tooltip="Current Document">
        <w:r w:rsidRPr="00FE3CF7">
          <w:rPr>
            <w:rFonts w:ascii="Times New Roman" w:eastAsia="Times New Roman" w:hAnsi="Times New Roman" w:cs="Times New Roman"/>
            <w:color w:val="000000"/>
            <w:kern w:val="0"/>
            <w:sz w:val="21"/>
            <w:szCs w:val="21"/>
            <w:lang w:val="en-US" w:eastAsia="en-US" w:bidi="en-US"/>
          </w:rPr>
          <w:t xml:space="preserve">III. </w:t>
        </w:r>
        <w:r w:rsidRPr="00FE3CF7">
          <w:rPr>
            <w:rFonts w:ascii="Times New Roman" w:eastAsia="Times New Roman" w:hAnsi="Times New Roman" w:cs="Times New Roman"/>
            <w:color w:val="000000"/>
            <w:kern w:val="0"/>
            <w:sz w:val="21"/>
            <w:szCs w:val="21"/>
            <w:lang w:eastAsia="ru-RU" w:bidi="ru-RU"/>
          </w:rPr>
          <w:t>1.5. Постановка задачи настоящей работы</w:t>
        </w:r>
        <w:r w:rsidRPr="00FE3CF7">
          <w:rPr>
            <w:rFonts w:ascii="Times New Roman" w:eastAsia="Times New Roman" w:hAnsi="Times New Roman" w:cs="Times New Roman"/>
            <w:color w:val="000000"/>
            <w:kern w:val="0"/>
            <w:sz w:val="21"/>
            <w:szCs w:val="21"/>
            <w:lang w:eastAsia="ru-RU" w:bidi="ru-RU"/>
          </w:rPr>
          <w:tab/>
          <w:t xml:space="preserve"> 137</w:t>
        </w:r>
      </w:hyperlink>
    </w:p>
    <w:p w:rsidR="00FE3CF7" w:rsidRPr="00FE3CF7" w:rsidRDefault="00FE3CF7" w:rsidP="00FE3CF7">
      <w:pPr>
        <w:numPr>
          <w:ilvl w:val="0"/>
          <w:numId w:val="44"/>
        </w:numPr>
        <w:tabs>
          <w:tab w:val="clear" w:pos="709"/>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Исследование закономерностей роцесса нанесения ацетата</w:t>
      </w:r>
    </w:p>
    <w:p w:rsidR="00FE3CF7" w:rsidRPr="00FE3CF7" w:rsidRDefault="00FE3CF7" w:rsidP="00FE3CF7">
      <w:pPr>
        <w:tabs>
          <w:tab w:val="clear" w:pos="709"/>
          <w:tab w:val="right" w:leader="dot" w:pos="9128"/>
        </w:tabs>
        <w:suppressAutoHyphens w:val="0"/>
        <w:spacing w:after="0" w:line="355" w:lineRule="exact"/>
        <w:ind w:left="186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цинка на АУ</w:t>
      </w:r>
      <w:r w:rsidRPr="00FE3CF7">
        <w:rPr>
          <w:rFonts w:ascii="Times New Roman" w:eastAsia="Times New Roman" w:hAnsi="Times New Roman" w:cs="Times New Roman"/>
          <w:color w:val="000000"/>
          <w:kern w:val="0"/>
          <w:sz w:val="21"/>
          <w:szCs w:val="21"/>
          <w:lang w:eastAsia="ru-RU" w:bidi="ru-RU"/>
        </w:rPr>
        <w:tab/>
        <w:t xml:space="preserve">   138</w:t>
      </w:r>
    </w:p>
    <w:p w:rsidR="00FE3CF7" w:rsidRPr="00FE3CF7" w:rsidRDefault="00FE3CF7" w:rsidP="00FE3CF7">
      <w:pPr>
        <w:numPr>
          <w:ilvl w:val="0"/>
          <w:numId w:val="45"/>
        </w:numPr>
        <w:tabs>
          <w:tab w:val="clear" w:pos="709"/>
          <w:tab w:val="right" w:leader="dot" w:pos="9128"/>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Методика эксперимента</w:t>
      </w:r>
      <w:r w:rsidRPr="00FE3CF7">
        <w:rPr>
          <w:rFonts w:ascii="Times New Roman" w:eastAsia="Times New Roman" w:hAnsi="Times New Roman" w:cs="Times New Roman"/>
          <w:color w:val="000000"/>
          <w:kern w:val="0"/>
          <w:sz w:val="21"/>
          <w:szCs w:val="21"/>
          <w:lang w:eastAsia="ru-RU" w:bidi="ru-RU"/>
        </w:rPr>
        <w:tab/>
        <w:t xml:space="preserve"> 138</w:t>
      </w:r>
    </w:p>
    <w:p w:rsidR="00FE3CF7" w:rsidRPr="00FE3CF7" w:rsidRDefault="00FE3CF7" w:rsidP="00FE3CF7">
      <w:pPr>
        <w:numPr>
          <w:ilvl w:val="0"/>
          <w:numId w:val="45"/>
        </w:numPr>
        <w:tabs>
          <w:tab w:val="clear" w:pos="709"/>
          <w:tab w:val="right" w:leader="dot" w:pos="9128"/>
        </w:tabs>
        <w:suppressAutoHyphens w:val="0"/>
        <w:spacing w:after="0" w:line="355" w:lineRule="exact"/>
        <w:ind w:right="2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Результаты исследования окисления АУ азотной кислотой и пероксидом водорода и их обсуждение</w:t>
      </w:r>
      <w:r w:rsidRPr="00FE3CF7">
        <w:rPr>
          <w:rFonts w:ascii="Times New Roman" w:eastAsia="Times New Roman" w:hAnsi="Times New Roman" w:cs="Times New Roman"/>
          <w:color w:val="000000"/>
          <w:kern w:val="0"/>
          <w:sz w:val="21"/>
          <w:szCs w:val="21"/>
          <w:lang w:eastAsia="ru-RU" w:bidi="ru-RU"/>
        </w:rPr>
        <w:tab/>
        <w:t xml:space="preserve"> 141</w:t>
      </w:r>
    </w:p>
    <w:p w:rsidR="00FE3CF7" w:rsidRPr="00FE3CF7" w:rsidRDefault="00FE3CF7" w:rsidP="00FE3CF7">
      <w:pPr>
        <w:numPr>
          <w:ilvl w:val="0"/>
          <w:numId w:val="45"/>
        </w:numPr>
        <w:tabs>
          <w:tab w:val="clear" w:pos="709"/>
          <w:tab w:val="right" w:pos="9128"/>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 xml:space="preserve">Адсорбция ацетата цинка из водных растворов на АУ </w:t>
      </w:r>
      <w:r w:rsidRPr="00FE3CF7">
        <w:rPr>
          <w:rFonts w:ascii="Times New Roman" w:eastAsia="Times New Roman" w:hAnsi="Times New Roman" w:cs="Times New Roman"/>
          <w:color w:val="000000"/>
          <w:kern w:val="0"/>
          <w:sz w:val="21"/>
          <w:szCs w:val="21"/>
          <w:lang w:eastAsia="ru-RU" w:bidi="ru-RU"/>
        </w:rPr>
        <w:tab/>
        <w:t>146</w:t>
      </w:r>
    </w:p>
    <w:p w:rsidR="00FE3CF7" w:rsidRPr="00FE3CF7" w:rsidRDefault="00FE3CF7" w:rsidP="00FE3CF7">
      <w:pPr>
        <w:numPr>
          <w:ilvl w:val="0"/>
          <w:numId w:val="45"/>
        </w:numPr>
        <w:tabs>
          <w:tab w:val="clear" w:pos="709"/>
          <w:tab w:val="right" w:leader="dot" w:pos="9128"/>
        </w:tabs>
        <w:suppressAutoHyphens w:val="0"/>
        <w:spacing w:after="0" w:line="355" w:lineRule="exact"/>
        <w:ind w:right="2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Изучение адсорбции паров уксусной кислоты на цинкацетатных катализаторах синтеза винилацетата из ацетилена</w:t>
      </w:r>
      <w:r w:rsidRPr="00FE3CF7">
        <w:rPr>
          <w:rFonts w:ascii="Times New Roman" w:eastAsia="Times New Roman" w:hAnsi="Times New Roman" w:cs="Times New Roman"/>
          <w:color w:val="000000"/>
          <w:kern w:val="0"/>
          <w:sz w:val="21"/>
          <w:szCs w:val="21"/>
          <w:lang w:eastAsia="ru-RU" w:bidi="ru-RU"/>
        </w:rPr>
        <w:tab/>
        <w:t xml:space="preserve"> 163</w:t>
      </w:r>
    </w:p>
    <w:p w:rsidR="00FE3CF7" w:rsidRPr="00FE3CF7" w:rsidRDefault="00FE3CF7" w:rsidP="00FE3CF7">
      <w:pPr>
        <w:numPr>
          <w:ilvl w:val="0"/>
          <w:numId w:val="44"/>
        </w:numPr>
        <w:tabs>
          <w:tab w:val="clear" w:pos="709"/>
          <w:tab w:val="right" w:leader="dot" w:pos="9128"/>
        </w:tabs>
        <w:suppressAutoHyphens w:val="0"/>
        <w:spacing w:after="0" w:line="355" w:lineRule="exact"/>
        <w:ind w:right="20"/>
        <w:jc w:val="left"/>
        <w:rPr>
          <w:rFonts w:ascii="Times New Roman" w:eastAsia="Times New Roman" w:hAnsi="Times New Roman" w:cs="Times New Roman"/>
          <w:color w:val="000000"/>
          <w:kern w:val="0"/>
          <w:sz w:val="21"/>
          <w:szCs w:val="21"/>
          <w:lang w:eastAsia="ru-RU" w:bidi="ru-RU"/>
        </w:rPr>
      </w:pPr>
      <w:hyperlink w:anchor="bookmark118" w:tooltip="Current Document">
        <w:r w:rsidRPr="00FE3CF7">
          <w:rPr>
            <w:rFonts w:ascii="Times New Roman" w:eastAsia="Times New Roman" w:hAnsi="Times New Roman" w:cs="Times New Roman"/>
            <w:color w:val="000000"/>
            <w:kern w:val="0"/>
            <w:sz w:val="21"/>
            <w:szCs w:val="21"/>
            <w:lang w:eastAsia="ru-RU" w:bidi="ru-RU"/>
          </w:rPr>
          <w:t xml:space="preserve"> Изучение кинетических закономерностей синтеза В А на катализаторах К045 и </w:t>
        </w:r>
        <w:r w:rsidRPr="00FE3CF7">
          <w:rPr>
            <w:rFonts w:ascii="Times New Roman" w:eastAsia="Times New Roman" w:hAnsi="Times New Roman" w:cs="Times New Roman"/>
            <w:color w:val="000000"/>
            <w:kern w:val="0"/>
            <w:sz w:val="21"/>
            <w:szCs w:val="21"/>
            <w:lang w:val="en-US" w:eastAsia="en-US" w:bidi="en-US"/>
          </w:rPr>
          <w:t>MAVC</w:t>
        </w:r>
        <w:r w:rsidRPr="00FE3CF7">
          <w:rPr>
            <w:rFonts w:ascii="Times New Roman" w:eastAsia="Times New Roman" w:hAnsi="Times New Roman" w:cs="Times New Roman"/>
            <w:color w:val="000000"/>
            <w:kern w:val="0"/>
            <w:sz w:val="21"/>
            <w:szCs w:val="21"/>
            <w:lang w:eastAsia="ru-RU" w:bidi="ru-RU"/>
          </w:rPr>
          <w:tab/>
          <w:t xml:space="preserve"> 171</w:t>
        </w:r>
      </w:hyperlink>
    </w:p>
    <w:p w:rsidR="00FE3CF7" w:rsidRPr="00FE3CF7" w:rsidRDefault="00FE3CF7" w:rsidP="00FE3CF7">
      <w:pPr>
        <w:numPr>
          <w:ilvl w:val="0"/>
          <w:numId w:val="46"/>
        </w:numPr>
        <w:tabs>
          <w:tab w:val="clear" w:pos="709"/>
          <w:tab w:val="right" w:leader="dot" w:pos="9128"/>
        </w:tabs>
        <w:suppressAutoHyphens w:val="0"/>
        <w:spacing w:after="0" w:line="355" w:lineRule="exact"/>
        <w:ind w:right="20"/>
        <w:jc w:val="left"/>
        <w:rPr>
          <w:rFonts w:ascii="Times New Roman" w:eastAsia="Times New Roman" w:hAnsi="Times New Roman" w:cs="Times New Roman"/>
          <w:color w:val="000000"/>
          <w:kern w:val="0"/>
          <w:sz w:val="21"/>
          <w:szCs w:val="21"/>
          <w:lang w:eastAsia="ru-RU" w:bidi="ru-RU"/>
        </w:rPr>
      </w:pPr>
      <w:hyperlink w:anchor="bookmark119" w:tooltip="Current Document">
        <w:r w:rsidRPr="00FE3CF7">
          <w:rPr>
            <w:rFonts w:ascii="Times New Roman" w:eastAsia="Times New Roman" w:hAnsi="Times New Roman" w:cs="Times New Roman"/>
            <w:color w:val="000000"/>
            <w:kern w:val="0"/>
            <w:sz w:val="21"/>
            <w:szCs w:val="21"/>
            <w:lang w:eastAsia="ru-RU" w:bidi="ru-RU"/>
          </w:rPr>
          <w:t xml:space="preserve"> Влияние парциального давления ацетилена на скорость реакции</w:t>
        </w:r>
        <w:r w:rsidRPr="00FE3CF7">
          <w:rPr>
            <w:rFonts w:ascii="Times New Roman" w:eastAsia="Times New Roman" w:hAnsi="Times New Roman" w:cs="Times New Roman"/>
            <w:color w:val="000000"/>
            <w:kern w:val="0"/>
            <w:sz w:val="21"/>
            <w:szCs w:val="21"/>
            <w:lang w:eastAsia="ru-RU" w:bidi="ru-RU"/>
          </w:rPr>
          <w:tab/>
          <w:t xml:space="preserve">  172</w:t>
        </w:r>
      </w:hyperlink>
    </w:p>
    <w:p w:rsidR="00FE3CF7" w:rsidRPr="00FE3CF7" w:rsidRDefault="00FE3CF7" w:rsidP="00FE3CF7">
      <w:pPr>
        <w:numPr>
          <w:ilvl w:val="0"/>
          <w:numId w:val="46"/>
        </w:numPr>
        <w:tabs>
          <w:tab w:val="clear" w:pos="709"/>
          <w:tab w:val="right" w:leader="dot" w:pos="9128"/>
        </w:tabs>
        <w:suppressAutoHyphens w:val="0"/>
        <w:spacing w:after="0" w:line="355" w:lineRule="exact"/>
        <w:ind w:right="2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Влияние парциального давления уксусной кислоты на скорость реакции</w:t>
      </w:r>
      <w:r w:rsidRPr="00FE3CF7">
        <w:rPr>
          <w:rFonts w:ascii="Times New Roman" w:eastAsia="Times New Roman" w:hAnsi="Times New Roman" w:cs="Times New Roman"/>
          <w:color w:val="000000"/>
          <w:kern w:val="0"/>
          <w:sz w:val="21"/>
          <w:szCs w:val="21"/>
          <w:lang w:eastAsia="ru-RU" w:bidi="ru-RU"/>
        </w:rPr>
        <w:tab/>
        <w:t xml:space="preserve"> 175</w:t>
      </w:r>
    </w:p>
    <w:p w:rsidR="00FE3CF7" w:rsidRPr="00FE3CF7" w:rsidRDefault="00FE3CF7" w:rsidP="00FE3CF7">
      <w:pPr>
        <w:numPr>
          <w:ilvl w:val="0"/>
          <w:numId w:val="44"/>
        </w:numPr>
        <w:tabs>
          <w:tab w:val="clear" w:pos="709"/>
          <w:tab w:val="right" w:pos="9128"/>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hyperlink w:anchor="bookmark120" w:tooltip="Current Document">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Обработка и обсуждение резкльтатов</w:t>
        </w:r>
        <w:r w:rsidRPr="00FE3CF7">
          <w:rPr>
            <w:rFonts w:ascii="Times New Roman" w:eastAsia="Times New Roman" w:hAnsi="Times New Roman" w:cs="Times New Roman"/>
            <w:color w:val="000000"/>
            <w:kern w:val="0"/>
            <w:sz w:val="21"/>
            <w:szCs w:val="21"/>
            <w:lang w:eastAsia="ru-RU" w:bidi="ru-RU"/>
          </w:rPr>
          <w:tab/>
          <w:t>179</w:t>
        </w:r>
      </w:hyperlink>
    </w:p>
    <w:p w:rsidR="00FE3CF7" w:rsidRPr="00FE3CF7" w:rsidRDefault="00FE3CF7" w:rsidP="00FE3CF7">
      <w:pPr>
        <w:numPr>
          <w:ilvl w:val="0"/>
          <w:numId w:val="47"/>
        </w:numPr>
        <w:tabs>
          <w:tab w:val="clear" w:pos="709"/>
          <w:tab w:val="left" w:pos="2438"/>
          <w:tab w:val="right" w:pos="9128"/>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Выдвижение гипотез о механизме синтеза винилацетата</w:t>
      </w:r>
      <w:r w:rsidRPr="00FE3CF7">
        <w:rPr>
          <w:rFonts w:ascii="Times New Roman" w:eastAsia="Times New Roman" w:hAnsi="Times New Roman" w:cs="Times New Roman"/>
          <w:color w:val="000000"/>
          <w:kern w:val="0"/>
          <w:sz w:val="21"/>
          <w:szCs w:val="21"/>
          <w:lang w:eastAsia="ru-RU" w:bidi="ru-RU"/>
        </w:rPr>
        <w:tab/>
        <w:t>179</w:t>
      </w:r>
    </w:p>
    <w:p w:rsidR="00FE3CF7" w:rsidRPr="00FE3CF7" w:rsidRDefault="00FE3CF7" w:rsidP="00FE3CF7">
      <w:pPr>
        <w:numPr>
          <w:ilvl w:val="0"/>
          <w:numId w:val="40"/>
        </w:numPr>
        <w:tabs>
          <w:tab w:val="clear" w:pos="709"/>
          <w:tab w:val="left" w:pos="2334"/>
        </w:tabs>
        <w:suppressAutoHyphens w:val="0"/>
        <w:spacing w:after="0" w:line="355" w:lineRule="exact"/>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en-US" w:bidi="en-US"/>
        </w:rPr>
        <w:t xml:space="preserve">'4.2. </w:t>
      </w:r>
      <w:r w:rsidRPr="00FE3CF7">
        <w:rPr>
          <w:rFonts w:ascii="Times New Roman" w:eastAsia="Times New Roman" w:hAnsi="Times New Roman" w:cs="Times New Roman"/>
          <w:color w:val="000000"/>
          <w:kern w:val="0"/>
          <w:sz w:val="21"/>
          <w:szCs w:val="21"/>
          <w:lang w:eastAsia="ru-RU" w:bidi="ru-RU"/>
        </w:rPr>
        <w:t>Выбор вероятных кинетических моделей синтеза</w:t>
      </w:r>
    </w:p>
    <w:p w:rsidR="00FE3CF7" w:rsidRPr="00FE3CF7" w:rsidRDefault="00FE3CF7" w:rsidP="00FE3CF7">
      <w:pPr>
        <w:tabs>
          <w:tab w:val="clear" w:pos="709"/>
          <w:tab w:val="right" w:leader="dot" w:pos="9128"/>
        </w:tabs>
        <w:suppressAutoHyphens w:val="0"/>
        <w:spacing w:after="0" w:line="355" w:lineRule="exact"/>
        <w:ind w:left="2360" w:firstLine="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винилацетата</w:t>
      </w:r>
      <w:r w:rsidRPr="00FE3CF7">
        <w:rPr>
          <w:rFonts w:ascii="Times New Roman" w:eastAsia="Times New Roman" w:hAnsi="Times New Roman" w:cs="Times New Roman"/>
          <w:color w:val="000000"/>
          <w:kern w:val="0"/>
          <w:sz w:val="21"/>
          <w:szCs w:val="21"/>
          <w:lang w:eastAsia="ru-RU" w:bidi="ru-RU"/>
        </w:rPr>
        <w:tab/>
        <w:t xml:space="preserve"> 193</w:t>
      </w:r>
    </w:p>
    <w:p w:rsidR="00FE3CF7" w:rsidRPr="00FE3CF7" w:rsidRDefault="00FE3CF7" w:rsidP="00FE3CF7">
      <w:pPr>
        <w:numPr>
          <w:ilvl w:val="0"/>
          <w:numId w:val="48"/>
        </w:numPr>
        <w:tabs>
          <w:tab w:val="clear" w:pos="709"/>
          <w:tab w:val="left" w:leader="dot" w:pos="8505"/>
        </w:tabs>
        <w:suppressAutoHyphens w:val="0"/>
        <w:spacing w:after="0" w:line="355" w:lineRule="exact"/>
        <w:ind w:right="2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Выбор оптимальных кинетических моделей синтеза винилацетата</w:t>
      </w:r>
      <w:r w:rsidRPr="00FE3CF7">
        <w:rPr>
          <w:rFonts w:ascii="Times New Roman" w:eastAsia="Times New Roman" w:hAnsi="Times New Roman" w:cs="Times New Roman"/>
          <w:color w:val="000000"/>
          <w:kern w:val="0"/>
          <w:sz w:val="21"/>
          <w:szCs w:val="21"/>
          <w:lang w:eastAsia="ru-RU" w:bidi="ru-RU"/>
        </w:rPr>
        <w:tab/>
        <w:t xml:space="preserve"> 194</w:t>
      </w:r>
    </w:p>
    <w:p w:rsidR="00FE3CF7" w:rsidRPr="00FE3CF7" w:rsidRDefault="00FE3CF7" w:rsidP="00FE3CF7">
      <w:pPr>
        <w:tabs>
          <w:tab w:val="clear" w:pos="709"/>
          <w:tab w:val="right" w:leader="dot" w:pos="9128"/>
        </w:tabs>
        <w:suppressAutoHyphens w:val="0"/>
        <w:spacing w:after="0" w:line="355" w:lineRule="exact"/>
        <w:ind w:left="1300" w:firstLine="0"/>
        <w:rPr>
          <w:rFonts w:ascii="Times New Roman" w:eastAsia="Times New Roman" w:hAnsi="Times New Roman" w:cs="Times New Roman"/>
          <w:color w:val="000000"/>
          <w:kern w:val="0"/>
          <w:sz w:val="21"/>
          <w:szCs w:val="21"/>
          <w:lang w:eastAsia="ru-RU" w:bidi="ru-RU"/>
        </w:rPr>
      </w:pPr>
      <w:hyperlink w:anchor="bookmark177" w:tooltip="Current Document">
        <w:r w:rsidRPr="00FE3CF7">
          <w:rPr>
            <w:rFonts w:ascii="Times New Roman" w:eastAsia="Times New Roman" w:hAnsi="Times New Roman" w:cs="Times New Roman"/>
            <w:color w:val="000000"/>
            <w:kern w:val="0"/>
            <w:sz w:val="21"/>
            <w:szCs w:val="21"/>
            <w:lang w:eastAsia="ru-RU" w:bidi="ru-RU"/>
          </w:rPr>
          <w:t>ОСНОВНЫЕ ВЫВОДЫ</w:t>
        </w:r>
        <w:r w:rsidRPr="00FE3CF7">
          <w:rPr>
            <w:rFonts w:ascii="Times New Roman" w:eastAsia="Times New Roman" w:hAnsi="Times New Roman" w:cs="Times New Roman"/>
            <w:color w:val="000000"/>
            <w:kern w:val="0"/>
            <w:sz w:val="21"/>
            <w:szCs w:val="21"/>
            <w:lang w:eastAsia="ru-RU" w:bidi="ru-RU"/>
          </w:rPr>
          <w:tab/>
          <w:t xml:space="preserve"> 197</w:t>
        </w:r>
      </w:hyperlink>
    </w:p>
    <w:p w:rsidR="00FE3CF7" w:rsidRPr="00FE3CF7" w:rsidRDefault="00FE3CF7" w:rsidP="00FE3CF7">
      <w:pPr>
        <w:tabs>
          <w:tab w:val="clear" w:pos="709"/>
          <w:tab w:val="right" w:leader="dot" w:pos="9128"/>
        </w:tabs>
        <w:suppressAutoHyphens w:val="0"/>
        <w:spacing w:after="0" w:line="355" w:lineRule="exact"/>
        <w:ind w:left="1300" w:firstLine="0"/>
        <w:rPr>
          <w:rFonts w:ascii="Times New Roman" w:eastAsia="Times New Roman" w:hAnsi="Times New Roman" w:cs="Times New Roman"/>
          <w:color w:val="000000"/>
          <w:kern w:val="0"/>
          <w:sz w:val="21"/>
          <w:szCs w:val="21"/>
          <w:lang w:eastAsia="ru-RU" w:bidi="ru-RU"/>
        </w:rPr>
        <w:sectPr w:rsidR="00FE3CF7" w:rsidRPr="00FE3CF7" w:rsidSect="00FE3CF7">
          <w:footnotePr>
            <w:numFmt w:val="chicago"/>
            <w:numRestart w:val="eachPage"/>
          </w:footnotePr>
          <w:pgSz w:w="11909" w:h="16838"/>
          <w:pgMar w:top="1189" w:right="1195" w:bottom="2442" w:left="1219" w:header="0" w:footer="3" w:gutter="0"/>
          <w:cols w:space="720"/>
          <w:noEndnote/>
          <w:docGrid w:linePitch="360"/>
        </w:sectPr>
      </w:pPr>
      <w:r w:rsidRPr="00FE3CF7">
        <w:rPr>
          <w:rFonts w:ascii="Times New Roman" w:eastAsia="Times New Roman" w:hAnsi="Times New Roman" w:cs="Times New Roman"/>
          <w:color w:val="000000"/>
          <w:kern w:val="0"/>
          <w:sz w:val="21"/>
          <w:szCs w:val="21"/>
          <w:lang w:eastAsia="ru-RU" w:bidi="ru-RU"/>
        </w:rPr>
        <w:t>ЛИТЕРАТУРА</w:t>
      </w:r>
      <w:r w:rsidRPr="00FE3CF7">
        <w:rPr>
          <w:rFonts w:ascii="Times New Roman" w:eastAsia="Times New Roman" w:hAnsi="Times New Roman" w:cs="Times New Roman"/>
          <w:color w:val="000000"/>
          <w:kern w:val="0"/>
          <w:sz w:val="21"/>
          <w:szCs w:val="21"/>
          <w:lang w:eastAsia="ru-RU" w:bidi="ru-RU"/>
        </w:rPr>
        <w:tab/>
        <w:t xml:space="preserve"> 199</w:t>
      </w:r>
      <w:r w:rsidRPr="00FE3CF7">
        <w:rPr>
          <w:rFonts w:ascii="Times New Roman" w:eastAsia="Times New Roman" w:hAnsi="Times New Roman" w:cs="Times New Roman"/>
          <w:color w:val="000000"/>
          <w:kern w:val="0"/>
          <w:sz w:val="21"/>
          <w:szCs w:val="21"/>
          <w:lang w:eastAsia="ru-RU" w:bidi="ru-RU"/>
        </w:rPr>
        <w:fldChar w:fldCharType="end"/>
      </w:r>
    </w:p>
    <w:p w:rsidR="00FE3CF7" w:rsidRPr="00FE3CF7" w:rsidRDefault="00FE3CF7" w:rsidP="00FE3CF7">
      <w:pPr>
        <w:keepNext/>
        <w:keepLines/>
        <w:tabs>
          <w:tab w:val="clear" w:pos="709"/>
        </w:tabs>
        <w:suppressAutoHyphens w:val="0"/>
        <w:spacing w:after="574" w:line="260" w:lineRule="exact"/>
        <w:ind w:left="20" w:firstLine="720"/>
        <w:outlineLvl w:val="4"/>
        <w:rPr>
          <w:rFonts w:ascii="Times New Roman" w:eastAsia="Times New Roman" w:hAnsi="Times New Roman" w:cs="Times New Roman"/>
          <w:b/>
          <w:bCs/>
          <w:color w:val="000000"/>
          <w:kern w:val="0"/>
          <w:sz w:val="26"/>
          <w:szCs w:val="26"/>
          <w:lang w:eastAsia="ru-RU" w:bidi="ru-RU"/>
        </w:rPr>
      </w:pPr>
      <w:bookmarkStart w:id="3" w:name="bookmark3"/>
      <w:r w:rsidRPr="00FE3CF7">
        <w:rPr>
          <w:rFonts w:ascii="Times New Roman" w:eastAsia="Times New Roman" w:hAnsi="Times New Roman" w:cs="Times New Roman"/>
          <w:b/>
          <w:bCs/>
          <w:color w:val="000000"/>
          <w:kern w:val="0"/>
          <w:sz w:val="26"/>
          <w:szCs w:val="26"/>
          <w:lang w:eastAsia="ru-RU" w:bidi="ru-RU"/>
        </w:rPr>
        <w:t>ВВЕДЕНИЕ.</w:t>
      </w:r>
      <w:bookmarkEnd w:id="3"/>
    </w:p>
    <w:p w:rsidR="00FE3CF7" w:rsidRPr="00FE3CF7" w:rsidRDefault="00FE3CF7" w:rsidP="00FE3CF7">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Настоящая работа представляет собой обобщение результатов исследований, выполненных автором за период с 1980 по 1985 годы во Вьетнаме и за период с 1986 но 1997 годы в России. В ней решены три задачи:</w:t>
      </w:r>
    </w:p>
    <w:p w:rsidR="00FE3CF7" w:rsidRPr="00FE3CF7" w:rsidRDefault="00FE3CF7" w:rsidP="00FE3CF7">
      <w:pPr>
        <w:numPr>
          <w:ilvl w:val="0"/>
          <w:numId w:val="49"/>
        </w:numPr>
        <w:tabs>
          <w:tab w:val="clear" w:pos="709"/>
        </w:tabs>
        <w:suppressAutoHyphens w:val="0"/>
        <w:spacing w:after="0" w:line="466" w:lineRule="exact"/>
        <w:ind w:right="4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разработка технологии получения активированных углей (АУ) из растительного сырья;</w:t>
      </w:r>
    </w:p>
    <w:p w:rsidR="00FE3CF7" w:rsidRPr="00FE3CF7" w:rsidRDefault="00FE3CF7" w:rsidP="00FE3CF7">
      <w:pPr>
        <w:numPr>
          <w:ilvl w:val="0"/>
          <w:numId w:val="49"/>
        </w:numPr>
        <w:tabs>
          <w:tab w:val="clear" w:pos="709"/>
        </w:tabs>
        <w:suppressAutoHyphens w:val="0"/>
        <w:spacing w:after="0" w:line="466" w:lineRule="exact"/>
        <w:ind w:right="4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усовершенствование промышленного катализатора газофазного синтеза винилхлорида из ацетилена - </w:t>
      </w:r>
      <w:r w:rsidRPr="00FE3CF7">
        <w:rPr>
          <w:rFonts w:ascii="Times New Roman" w:eastAsia="Times New Roman" w:hAnsi="Times New Roman" w:cs="Times New Roman"/>
          <w:color w:val="000000"/>
          <w:kern w:val="0"/>
          <w:sz w:val="21"/>
          <w:szCs w:val="21"/>
          <w:lang w:val="en-US" w:eastAsia="en-US" w:bidi="en-US"/>
        </w:rPr>
        <w:t>HgCb</w:t>
      </w: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нанесенный на активированный уголь;</w:t>
      </w:r>
    </w:p>
    <w:p w:rsidR="00FE3CF7" w:rsidRPr="00FE3CF7" w:rsidRDefault="00FE3CF7" w:rsidP="00FE3CF7">
      <w:pPr>
        <w:numPr>
          <w:ilvl w:val="0"/>
          <w:numId w:val="49"/>
        </w:numPr>
        <w:tabs>
          <w:tab w:val="clear" w:pos="709"/>
        </w:tabs>
        <w:suppressAutoHyphens w:val="0"/>
        <w:spacing w:after="0" w:line="466" w:lineRule="exact"/>
        <w:ind w:right="40"/>
        <w:jc w:val="left"/>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 усовершенствование промышленного катализатора газофазного синтеза винилацетата из ацетилена - </w:t>
      </w:r>
      <w:r w:rsidRPr="00FE3CF7">
        <w:rPr>
          <w:rFonts w:ascii="Times New Roman" w:eastAsia="Times New Roman" w:hAnsi="Times New Roman" w:cs="Times New Roman"/>
          <w:color w:val="000000"/>
          <w:kern w:val="0"/>
          <w:sz w:val="21"/>
          <w:szCs w:val="21"/>
          <w:lang w:val="en-US" w:eastAsia="en-US" w:bidi="en-US"/>
        </w:rPr>
        <w:t>Zn</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kern w:val="0"/>
          <w:sz w:val="21"/>
          <w:szCs w:val="21"/>
          <w:lang w:val="en-US" w:eastAsia="en-US" w:bidi="en-US"/>
        </w:rPr>
        <w:t>CH</w:t>
      </w:r>
      <w:r w:rsidRPr="00FE3CF7">
        <w:rPr>
          <w:rFonts w:ascii="Times New Roman" w:eastAsia="Times New Roman" w:hAnsi="Times New Roman" w:cs="Times New Roman"/>
          <w:color w:val="000000"/>
          <w:spacing w:val="10"/>
          <w:kern w:val="0"/>
          <w:sz w:val="18"/>
          <w:szCs w:val="18"/>
          <w:lang w:eastAsia="en-US" w:bidi="en-US"/>
        </w:rPr>
        <w:t>3</w:t>
      </w:r>
      <w:r w:rsidRPr="00FE3CF7">
        <w:rPr>
          <w:rFonts w:ascii="Times New Roman" w:eastAsia="Times New Roman" w:hAnsi="Times New Roman" w:cs="Times New Roman"/>
          <w:color w:val="000000"/>
          <w:kern w:val="0"/>
          <w:sz w:val="21"/>
          <w:szCs w:val="21"/>
          <w:lang w:val="en-US" w:eastAsia="en-US" w:bidi="en-US"/>
        </w:rPr>
        <w:t>COO</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spacing w:val="10"/>
          <w:kern w:val="0"/>
          <w:sz w:val="18"/>
          <w:szCs w:val="18"/>
          <w:lang w:eastAsia="en-US" w:bidi="en-US"/>
        </w:rPr>
        <w:t>2</w:t>
      </w: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нанесенный на АУ.</w:t>
      </w:r>
    </w:p>
    <w:p w:rsidR="00FE3CF7" w:rsidRPr="00FE3CF7" w:rsidRDefault="00FE3CF7" w:rsidP="00FE3CF7">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Решение первых двух задач, потребовавшее осуществления обширного комплекса научных и технологических исследований </w:t>
      </w:r>
      <w:r w:rsidRPr="00FE3CF7">
        <w:rPr>
          <w:rFonts w:ascii="Times New Roman" w:eastAsia="Times New Roman" w:hAnsi="Times New Roman" w:cs="Times New Roman"/>
          <w:color w:val="000000"/>
          <w:kern w:val="0"/>
          <w:sz w:val="21"/>
          <w:szCs w:val="21"/>
          <w:lang w:val="en-US" w:eastAsia="en-US" w:bidi="en-US"/>
        </w:rPr>
        <w:t>fl</w:t>
      </w:r>
      <w:r w:rsidRPr="00FE3CF7">
        <w:rPr>
          <w:rFonts w:ascii="Times New Roman" w:eastAsia="Times New Roman" w:hAnsi="Times New Roman" w:cs="Times New Roman"/>
          <w:color w:val="000000"/>
          <w:kern w:val="0"/>
          <w:sz w:val="21"/>
          <w:szCs w:val="21"/>
          <w:lang w:eastAsia="ru-RU" w:bidi="ru-RU"/>
        </w:rPr>
        <w:t xml:space="preserve">-Ю]. способствовало отказу от импорта и созданию во Вьетнаме производства катализатора гидрохлорирования ацетилена. Решение третьей задачи позволило улучшить достигаемые на известных катализаторах показатели процесса газофазного гидрокарбоксилирования ацетилена </w:t>
      </w:r>
      <w:r w:rsidRPr="00FE3CF7">
        <w:rPr>
          <w:rFonts w:ascii="Times New Roman" w:eastAsia="Times New Roman" w:hAnsi="Times New Roman" w:cs="Times New Roman"/>
          <w:color w:val="000000"/>
          <w:spacing w:val="10"/>
          <w:kern w:val="0"/>
          <w:sz w:val="18"/>
          <w:szCs w:val="18"/>
          <w:lang w:eastAsia="ru-RU" w:bidi="ru-RU"/>
        </w:rPr>
        <w:t>1111</w:t>
      </w:r>
      <w:r w:rsidRPr="00FE3CF7">
        <w:rPr>
          <w:rFonts w:ascii="Times New Roman" w:eastAsia="Times New Roman" w:hAnsi="Times New Roman" w:cs="Times New Roman"/>
          <w:color w:val="000000"/>
          <w:kern w:val="0"/>
          <w:sz w:val="21"/>
          <w:szCs w:val="21"/>
          <w:lang w:eastAsia="ru-RU" w:bidi="ru-RU"/>
        </w:rPr>
        <w:t>.</w:t>
      </w:r>
    </w:p>
    <w:p w:rsidR="00FE3CF7" w:rsidRPr="00FE3CF7" w:rsidRDefault="00FE3CF7" w:rsidP="00FE3CF7">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Усовершенствование </w:t>
      </w:r>
      <w:r w:rsidRPr="00FE3CF7">
        <w:rPr>
          <w:rFonts w:ascii="Times New Roman" w:eastAsia="Times New Roman" w:hAnsi="Times New Roman" w:cs="Times New Roman"/>
          <w:color w:val="000000"/>
          <w:kern w:val="0"/>
          <w:sz w:val="21"/>
          <w:szCs w:val="21"/>
          <w:lang w:val="en-US" w:eastAsia="en-US" w:bidi="en-US"/>
        </w:rPr>
        <w:t>HgCb</w:t>
      </w:r>
      <w:r w:rsidRPr="00FE3CF7">
        <w:rPr>
          <w:rFonts w:ascii="Times New Roman" w:eastAsia="Times New Roman" w:hAnsi="Times New Roman" w:cs="Times New Roman"/>
          <w:color w:val="000000"/>
          <w:kern w:val="0"/>
          <w:sz w:val="21"/>
          <w:szCs w:val="21"/>
          <w:lang w:eastAsia="ru-RU" w:bidi="ru-RU"/>
        </w:rPr>
        <w:t>/АУ-катализатора проводят с целью удлинения срока его службы, зависящего от качества АУ, обычно производимою из каменного угля. Изучение возможности приготовления АУ из растительных источников сырья, имеющихся во Вьетнаме (скорлупа кокосовых орехов, сахарный тростник, бамбук, сосна и др.) привело к созданию носителя [</w:t>
      </w:r>
      <w:r w:rsidRPr="00FE3CF7">
        <w:rPr>
          <w:rFonts w:ascii="Times New Roman" w:eastAsia="Times New Roman" w:hAnsi="Times New Roman" w:cs="Times New Roman"/>
          <w:color w:val="000000"/>
          <w:spacing w:val="10"/>
          <w:kern w:val="0"/>
          <w:sz w:val="18"/>
          <w:szCs w:val="18"/>
          <w:lang w:eastAsia="ru-RU" w:bidi="ru-RU"/>
        </w:rPr>
        <w:t>1</w:t>
      </w:r>
      <w:r w:rsidRPr="00FE3CF7">
        <w:rPr>
          <w:rFonts w:ascii="Times New Roman" w:eastAsia="Times New Roman" w:hAnsi="Times New Roman" w:cs="Times New Roman"/>
          <w:color w:val="000000"/>
          <w:kern w:val="0"/>
          <w:sz w:val="21"/>
          <w:szCs w:val="21"/>
          <w:lang w:eastAsia="ru-RU" w:bidi="ru-RU"/>
        </w:rPr>
        <w:t>], обеспечивающего повышенный срок эксплуатации катализатора примерно до 1 года. Основные элементы технологии получения АУ из растительного сырья и исследования их текстуры приведены в разделе (</w:t>
      </w:r>
      <w:r w:rsidRPr="00FE3CF7">
        <w:rPr>
          <w:rFonts w:ascii="Times New Roman" w:eastAsia="Times New Roman" w:hAnsi="Times New Roman" w:cs="Times New Roman"/>
          <w:color w:val="000000"/>
          <w:spacing w:val="10"/>
          <w:kern w:val="0"/>
          <w:sz w:val="18"/>
          <w:szCs w:val="18"/>
          <w:lang w:eastAsia="ru-RU" w:bidi="ru-RU"/>
        </w:rPr>
        <w:t>1</w:t>
      </w:r>
      <w:r w:rsidRPr="00FE3CF7">
        <w:rPr>
          <w:rFonts w:ascii="Times New Roman" w:eastAsia="Times New Roman" w:hAnsi="Times New Roman" w:cs="Times New Roman"/>
          <w:color w:val="000000"/>
          <w:kern w:val="0"/>
          <w:sz w:val="21"/>
          <w:szCs w:val="21"/>
          <w:lang w:eastAsia="ru-RU" w:bidi="ru-RU"/>
        </w:rPr>
        <w:t>), физико-химические исследования катализатора - в разделе (</w:t>
      </w:r>
      <w:r w:rsidRPr="00FE3CF7">
        <w:rPr>
          <w:rFonts w:ascii="Times New Roman" w:eastAsia="Times New Roman" w:hAnsi="Times New Roman" w:cs="Times New Roman"/>
          <w:color w:val="000000"/>
          <w:spacing w:val="10"/>
          <w:kern w:val="0"/>
          <w:sz w:val="18"/>
          <w:szCs w:val="18"/>
          <w:lang w:eastAsia="ru-RU" w:bidi="ru-RU"/>
        </w:rPr>
        <w:t>11</w:t>
      </w:r>
      <w:r w:rsidRPr="00FE3CF7">
        <w:rPr>
          <w:rFonts w:ascii="Times New Roman" w:eastAsia="Times New Roman" w:hAnsi="Times New Roman" w:cs="Times New Roman"/>
          <w:color w:val="000000"/>
          <w:kern w:val="0"/>
          <w:sz w:val="21"/>
          <w:szCs w:val="21"/>
          <w:lang w:eastAsia="ru-RU" w:bidi="ru-RU"/>
        </w:rPr>
        <w:t>).</w:t>
      </w:r>
    </w:p>
    <w:p w:rsidR="00FE3CF7" w:rsidRPr="00FE3CF7" w:rsidRDefault="00FE3CF7" w:rsidP="00FE3CF7">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1"/>
          <w:szCs w:val="21"/>
          <w:lang w:eastAsia="ru-RU" w:bidi="ru-RU"/>
        </w:rPr>
      </w:pPr>
      <w:r w:rsidRPr="00FE3CF7">
        <w:rPr>
          <w:rFonts w:ascii="Times New Roman" w:eastAsia="Times New Roman" w:hAnsi="Times New Roman" w:cs="Times New Roman"/>
          <w:color w:val="000000"/>
          <w:kern w:val="0"/>
          <w:sz w:val="21"/>
          <w:szCs w:val="21"/>
          <w:lang w:eastAsia="ru-RU" w:bidi="ru-RU"/>
        </w:rPr>
        <w:t xml:space="preserve">Подбор носителя для катализатора 2п(СНзСОО)г/АУ - один из путей улучшения технико-экономических показателей процесса гидрокарбоксилирования ацетилена, поскольку активные угли не является инертными по отношению к ацетату цинка и сильно увеличивают его каталитическую активность [12]. Предложенный в настоящей работе способ усовершенствования катализатора </w:t>
      </w:r>
      <w:r w:rsidRPr="00FE3CF7">
        <w:rPr>
          <w:rFonts w:ascii="Times New Roman" w:eastAsia="Times New Roman" w:hAnsi="Times New Roman" w:cs="Times New Roman"/>
          <w:color w:val="000000"/>
          <w:kern w:val="0"/>
          <w:sz w:val="21"/>
          <w:szCs w:val="21"/>
          <w:lang w:val="en-US" w:eastAsia="en-US" w:bidi="en-US"/>
        </w:rPr>
        <w:t>Zn</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kern w:val="0"/>
          <w:sz w:val="21"/>
          <w:szCs w:val="21"/>
          <w:lang w:val="en-US" w:eastAsia="en-US" w:bidi="en-US"/>
        </w:rPr>
        <w:t>CHiCOO</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spacing w:val="10"/>
          <w:kern w:val="0"/>
          <w:sz w:val="18"/>
          <w:szCs w:val="18"/>
          <w:lang w:eastAsia="en-US" w:bidi="en-US"/>
        </w:rPr>
        <w:t>2</w:t>
      </w:r>
      <w:r w:rsidRPr="00FE3CF7">
        <w:rPr>
          <w:rFonts w:ascii="Times New Roman" w:eastAsia="Times New Roman" w:hAnsi="Times New Roman" w:cs="Times New Roman"/>
          <w:color w:val="000000"/>
          <w:kern w:val="0"/>
          <w:sz w:val="21"/>
          <w:szCs w:val="21"/>
          <w:lang w:eastAsia="en-US" w:bidi="en-US"/>
        </w:rPr>
        <w:t>/</w:t>
      </w:r>
      <w:r w:rsidRPr="00FE3CF7">
        <w:rPr>
          <w:rFonts w:ascii="Times New Roman" w:eastAsia="Times New Roman" w:hAnsi="Times New Roman" w:cs="Times New Roman"/>
          <w:color w:val="000000"/>
          <w:kern w:val="0"/>
          <w:sz w:val="21"/>
          <w:szCs w:val="21"/>
          <w:lang w:val="en-US" w:eastAsia="en-US" w:bidi="en-US"/>
        </w:rPr>
        <w:t>Ay</w:t>
      </w: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 xml:space="preserve">[II], включающий стадию окисления АУ, позволил получить образцы, превосходящие в сравнительных лабораторных испытаниях по активности и стабильности промышленные катализаторы, производимые на Северодонецком ПО “Азот” и фирмой </w:t>
      </w:r>
      <w:r w:rsidRPr="00FE3CF7">
        <w:rPr>
          <w:rFonts w:ascii="Times New Roman" w:eastAsia="Times New Roman" w:hAnsi="Times New Roman" w:cs="Times New Roman"/>
          <w:color w:val="000000"/>
          <w:kern w:val="0"/>
          <w:sz w:val="21"/>
          <w:szCs w:val="21"/>
          <w:lang w:val="en-US" w:eastAsia="en-US" w:bidi="en-US"/>
        </w:rPr>
        <w:t>Montecatini</w:t>
      </w: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val="en-US" w:eastAsia="en-US" w:bidi="en-US"/>
        </w:rPr>
        <w:t>Technology</w:t>
      </w:r>
      <w:r w:rsidRPr="00FE3CF7">
        <w:rPr>
          <w:rFonts w:ascii="Times New Roman" w:eastAsia="Times New Roman" w:hAnsi="Times New Roman" w:cs="Times New Roman"/>
          <w:color w:val="000000"/>
          <w:kern w:val="0"/>
          <w:sz w:val="21"/>
          <w:szCs w:val="21"/>
          <w:lang w:eastAsia="en-US" w:bidi="en-US"/>
        </w:rPr>
        <w:t xml:space="preserve">. </w:t>
      </w:r>
      <w:r w:rsidRPr="00FE3CF7">
        <w:rPr>
          <w:rFonts w:ascii="Times New Roman" w:eastAsia="Times New Roman" w:hAnsi="Times New Roman" w:cs="Times New Roman"/>
          <w:color w:val="000000"/>
          <w:kern w:val="0"/>
          <w:sz w:val="21"/>
          <w:szCs w:val="21"/>
          <w:lang w:eastAsia="ru-RU" w:bidi="ru-RU"/>
        </w:rPr>
        <w:t xml:space="preserve">Технология приготовления, физико-химические свойства катализатора и кинетика реакции рассмотрены в разделе </w:t>
      </w:r>
      <w:r w:rsidRPr="00FE3CF7">
        <w:rPr>
          <w:rFonts w:ascii="Times New Roman" w:eastAsia="Times New Roman" w:hAnsi="Times New Roman" w:cs="Times New Roman"/>
          <w:color w:val="000000"/>
          <w:kern w:val="0"/>
          <w:sz w:val="21"/>
          <w:szCs w:val="21"/>
          <w:lang w:eastAsia="en-US" w:bidi="en-US"/>
        </w:rPr>
        <w:t xml:space="preserve">(111). </w:t>
      </w:r>
      <w:r w:rsidRPr="00FE3CF7">
        <w:rPr>
          <w:rFonts w:ascii="Times New Roman" w:eastAsia="Times New Roman" w:hAnsi="Times New Roman" w:cs="Times New Roman"/>
          <w:color w:val="000000"/>
          <w:kern w:val="0"/>
          <w:sz w:val="21"/>
          <w:szCs w:val="21"/>
          <w:lang w:eastAsia="ru-RU" w:bidi="ru-RU"/>
        </w:rPr>
        <w:t>В результате работы созданы основы новой технологии приготовление нанесенных на активированные угли солевых катализаторов</w:t>
      </w:r>
    </w:p>
    <w:p w:rsidR="00FE3CF7" w:rsidRDefault="00FE3CF7" w:rsidP="00FE3CF7"/>
    <w:p w:rsidR="00FE3CF7" w:rsidRDefault="00FE3CF7" w:rsidP="00FE3CF7"/>
    <w:p w:rsidR="00FE3CF7" w:rsidRDefault="00FE3CF7" w:rsidP="00FE3CF7"/>
    <w:p w:rsidR="00FE3CF7" w:rsidRPr="00FE3CF7" w:rsidRDefault="00FE3CF7" w:rsidP="00FE3CF7">
      <w:pPr>
        <w:tabs>
          <w:tab w:val="clear" w:pos="709"/>
        </w:tabs>
        <w:suppressAutoHyphens w:val="0"/>
        <w:spacing w:after="307" w:line="300" w:lineRule="exact"/>
        <w:ind w:left="160" w:firstLine="720"/>
        <w:jc w:val="left"/>
        <w:rPr>
          <w:rFonts w:ascii="Courier New" w:hAnsi="Courier New"/>
          <w:color w:val="000000"/>
          <w:kern w:val="0"/>
          <w:sz w:val="24"/>
          <w:szCs w:val="24"/>
          <w:lang w:eastAsia="ru-RU" w:bidi="ru-RU"/>
        </w:rPr>
      </w:pPr>
      <w:bookmarkStart w:id="4" w:name="bookmark177"/>
      <w:r w:rsidRPr="00FE3CF7">
        <w:rPr>
          <w:rFonts w:ascii="Times New Roman" w:hAnsi="Times New Roman" w:cs="Times New Roman"/>
          <w:color w:val="000000"/>
          <w:kern w:val="0"/>
          <w:sz w:val="30"/>
          <w:szCs w:val="30"/>
          <w:lang w:eastAsia="ru-RU" w:bidi="ru-RU"/>
        </w:rPr>
        <w:t>Основные выводы</w:t>
      </w:r>
      <w:bookmarkEnd w:id="4"/>
    </w:p>
    <w:p w:rsidR="00FE3CF7" w:rsidRPr="00FE3CF7" w:rsidRDefault="00FE3CF7" w:rsidP="00FE3CF7">
      <w:pPr>
        <w:numPr>
          <w:ilvl w:val="0"/>
          <w:numId w:val="50"/>
        </w:numPr>
        <w:tabs>
          <w:tab w:val="clear" w:pos="709"/>
          <w:tab w:val="right" w:pos="2053"/>
        </w:tabs>
        <w:suppressAutoHyphens w:val="0"/>
        <w:spacing w:after="0" w:line="432" w:lineRule="exact"/>
        <w:ind w:left="520" w:right="60" w:hanging="32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Разработана технология получения активированных углей различного назначения на основе первичных углей из растительного сырья (скорлупа кокосовых орехов (СКО), сахарный тростник (СТ) и др. Впервые активированный уголь с заданными свойствами получен при невысоких температурах в процессе карбонизации (350- 400°С).</w:t>
      </w:r>
      <w:r w:rsidRPr="00FE3CF7">
        <w:rPr>
          <w:rFonts w:ascii="Times New Roman" w:eastAsia="Times New Roman" w:hAnsi="Times New Roman" w:cs="Times New Roman"/>
          <w:color w:val="000000"/>
          <w:kern w:val="0"/>
          <w:sz w:val="21"/>
          <w:szCs w:val="21"/>
          <w:shd w:val="clear" w:color="auto" w:fill="FFFFFF"/>
          <w:lang w:eastAsia="ru-RU" w:bidi="ru-RU"/>
        </w:rPr>
        <w:tab/>
        <w:t>-</w:t>
      </w:r>
    </w:p>
    <w:p w:rsidR="00FE3CF7" w:rsidRPr="00FE3CF7" w:rsidRDefault="00FE3CF7" w:rsidP="00FE3CF7">
      <w:pPr>
        <w:numPr>
          <w:ilvl w:val="0"/>
          <w:numId w:val="50"/>
        </w:numPr>
        <w:tabs>
          <w:tab w:val="clear" w:pos="709"/>
        </w:tabs>
        <w:suppressAutoHyphens w:val="0"/>
        <w:spacing w:after="0" w:line="432" w:lineRule="exact"/>
        <w:ind w:left="520" w:right="60" w:hanging="36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Установлено, что активированные угли с заданными свойствами (в качестве адсорбентов и носителей) можно получить из комбинации нескольких видов растительных материалов </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CKO</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СТ, бамбук, сосна и др.). Показано, что активированный уголь на основе скорлупы кокосовых орехов с добавками сахарного тростника имеет более развитую мезопористость, что делает его пригодным в качестве носителя солевых катализаторов (Умез-0,06-0,08 см'*г\</w:t>
      </w:r>
    </w:p>
    <w:p w:rsidR="00FE3CF7" w:rsidRPr="00FE3CF7" w:rsidRDefault="00FE3CF7" w:rsidP="00FE3CF7">
      <w:pPr>
        <w:tabs>
          <w:tab w:val="clear" w:pos="709"/>
        </w:tabs>
        <w:suppressAutoHyphens w:val="0"/>
        <w:spacing w:after="0" w:line="427" w:lineRule="exact"/>
        <w:ind w:left="380" w:right="40" w:firstLine="0"/>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Буд.=690-780 м</w:t>
      </w:r>
      <w:r w:rsidRPr="00FE3CF7">
        <w:rPr>
          <w:rFonts w:ascii="Times New Roman" w:eastAsia="Times New Roman" w:hAnsi="Times New Roman" w:cs="Times New Roman"/>
          <w:color w:val="000000"/>
          <w:kern w:val="0"/>
          <w:sz w:val="21"/>
          <w:szCs w:val="21"/>
          <w:shd w:val="clear" w:color="auto" w:fill="FFFFFF"/>
          <w:vertAlign w:val="superscript"/>
          <w:lang w:eastAsia="ru-RU" w:bidi="ru-RU"/>
        </w:rPr>
        <w:t>2</w:t>
      </w:r>
      <w:r w:rsidRPr="00FE3CF7">
        <w:rPr>
          <w:rFonts w:ascii="Times New Roman" w:eastAsia="Times New Roman" w:hAnsi="Times New Roman" w:cs="Times New Roman"/>
          <w:color w:val="000000"/>
          <w:kern w:val="0"/>
          <w:sz w:val="21"/>
          <w:szCs w:val="21"/>
          <w:shd w:val="clear" w:color="auto" w:fill="FFFFFF"/>
          <w:lang w:eastAsia="ru-RU" w:bidi="ru-RU"/>
        </w:rPr>
        <w:t>-г</w:t>
      </w:r>
      <w:r w:rsidRPr="00FE3CF7">
        <w:rPr>
          <w:rFonts w:ascii="Times New Roman" w:eastAsia="Times New Roman" w:hAnsi="Times New Roman" w:cs="Times New Roman"/>
          <w:color w:val="000000"/>
          <w:kern w:val="0"/>
          <w:sz w:val="21"/>
          <w:szCs w:val="21"/>
          <w:shd w:val="clear" w:color="auto" w:fill="FFFFFF"/>
          <w:vertAlign w:val="superscript"/>
          <w:lang w:eastAsia="en-US" w:bidi="en-US"/>
        </w:rPr>
        <w:t>:</w:t>
      </w:r>
      <w:r w:rsidRPr="00FE3CF7">
        <w:rPr>
          <w:rFonts w:ascii="Times New Roman" w:eastAsia="Times New Roman" w:hAnsi="Times New Roman" w:cs="Times New Roman"/>
          <w:color w:val="000000"/>
          <w:kern w:val="0"/>
          <w:sz w:val="21"/>
          <w:szCs w:val="21"/>
          <w:shd w:val="clear" w:color="auto" w:fill="FFFFFF"/>
          <w:vertAlign w:val="superscript"/>
          <w:lang w:val="en-US" w:eastAsia="en-US" w:bidi="en-US"/>
        </w:rPr>
        <w:t>l</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Угли, полученные без добавок сахарного тростника, обладают большей удельной поверхностью (1000-1200 м</w:t>
      </w:r>
      <w:r w:rsidRPr="00FE3CF7">
        <w:rPr>
          <w:rFonts w:ascii="Times New Roman" w:eastAsia="Times New Roman" w:hAnsi="Times New Roman" w:cs="Times New Roman"/>
          <w:color w:val="000000"/>
          <w:kern w:val="0"/>
          <w:sz w:val="21"/>
          <w:szCs w:val="21"/>
          <w:shd w:val="clear" w:color="auto" w:fill="FFFFFF"/>
          <w:vertAlign w:val="superscript"/>
          <w:lang w:eastAsia="ru-RU" w:bidi="ru-RU"/>
        </w:rPr>
        <w:t>2</w:t>
      </w:r>
      <w:r w:rsidRPr="00FE3CF7">
        <w:rPr>
          <w:rFonts w:ascii="Times New Roman" w:eastAsia="Times New Roman" w:hAnsi="Times New Roman" w:cs="Times New Roman"/>
          <w:color w:val="000000"/>
          <w:kern w:val="0"/>
          <w:sz w:val="21"/>
          <w:szCs w:val="21"/>
          <w:shd w:val="clear" w:color="auto" w:fill="FFFFFF"/>
          <w:lang w:eastAsia="ru-RU" w:bidi="ru-RU"/>
        </w:rPr>
        <w:t>-г</w:t>
      </w:r>
      <w:r w:rsidRPr="00FE3CF7">
        <w:rPr>
          <w:rFonts w:ascii="Times New Roman" w:eastAsia="Times New Roman" w:hAnsi="Times New Roman" w:cs="Times New Roman"/>
          <w:color w:val="000000"/>
          <w:kern w:val="0"/>
          <w:sz w:val="21"/>
          <w:szCs w:val="21"/>
          <w:shd w:val="clear" w:color="auto" w:fill="FFFFFF"/>
          <w:vertAlign w:val="superscript"/>
          <w:lang w:eastAsia="ru-RU" w:bidi="ru-RU"/>
        </w:rPr>
        <w:t>-1</w:t>
      </w:r>
      <w:r w:rsidRPr="00FE3CF7">
        <w:rPr>
          <w:rFonts w:ascii="Times New Roman" w:eastAsia="Times New Roman" w:hAnsi="Times New Roman" w:cs="Times New Roman"/>
          <w:color w:val="000000"/>
          <w:kern w:val="0"/>
          <w:sz w:val="21"/>
          <w:szCs w:val="21"/>
          <w:shd w:val="clear" w:color="auto" w:fill="FFFFFF"/>
          <w:lang w:eastAsia="ru-RU" w:bidi="ru-RU"/>
        </w:rPr>
        <w:t>) и могут быть использованы в качестве адсорбентов.</w:t>
      </w:r>
    </w:p>
    <w:p w:rsidR="00FE3CF7" w:rsidRPr="00FE3CF7" w:rsidRDefault="00FE3CF7" w:rsidP="00FE3CF7">
      <w:pPr>
        <w:numPr>
          <w:ilvl w:val="0"/>
          <w:numId w:val="50"/>
        </w:numPr>
        <w:tabs>
          <w:tab w:val="clear" w:pos="709"/>
        </w:tabs>
        <w:suppressAutoHyphens w:val="0"/>
        <w:spacing w:after="0" w:line="427" w:lineRule="exact"/>
        <w:ind w:left="380" w:right="40" w:hanging="36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При исследовании адсорбции солей </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HgCl</w:t>
      </w:r>
      <w:r w:rsidRPr="00FE3CF7">
        <w:rPr>
          <w:rFonts w:ascii="Times New Roman" w:eastAsia="Times New Roman" w:hAnsi="Times New Roman" w:cs="Times New Roman"/>
          <w:color w:val="000000"/>
          <w:kern w:val="0"/>
          <w:sz w:val="21"/>
          <w:szCs w:val="21"/>
          <w:shd w:val="clear" w:color="auto" w:fill="FFFFFF"/>
          <w:vertAlign w:val="subscript"/>
          <w:lang w:eastAsia="en-US" w:bidi="en-US"/>
        </w:rPr>
        <w:t>2</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 xml:space="preserve">н </w:t>
      </w:r>
      <w:r w:rsidRPr="00FE3CF7">
        <w:rPr>
          <w:rFonts w:ascii="Times New Roman" w:eastAsia="Times New Roman" w:hAnsi="Times New Roman" w:cs="Times New Roman"/>
          <w:color w:val="000000"/>
          <w:kern w:val="0"/>
          <w:sz w:val="21"/>
          <w:szCs w:val="21"/>
          <w:shd w:val="clear" w:color="auto" w:fill="FFFFFF"/>
          <w:lang w:val="en-US" w:eastAsia="en-US" w:bidi="en-US"/>
        </w:rPr>
        <w:t>Zn</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OAc</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vertAlign w:val="subscript"/>
          <w:lang w:eastAsia="en-US" w:bidi="en-US"/>
        </w:rPr>
        <w:t>2</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на активированных углях установлено, что гидродинамический режим процесса нанесения является важнейшим фактором, определяющим каталитическую активность и стабильность во времени полученных солевых катализаторов синтеза винилхлорида и винилацетата.</w:t>
      </w:r>
    </w:p>
    <w:p w:rsidR="00FE3CF7" w:rsidRPr="00FE3CF7" w:rsidRDefault="00FE3CF7" w:rsidP="00FE3CF7">
      <w:pPr>
        <w:numPr>
          <w:ilvl w:val="0"/>
          <w:numId w:val="50"/>
        </w:numPr>
        <w:tabs>
          <w:tab w:val="clear" w:pos="709"/>
        </w:tabs>
        <w:suppressAutoHyphens w:val="0"/>
        <w:spacing w:after="0" w:line="427" w:lineRule="exact"/>
        <w:ind w:left="380" w:right="40" w:hanging="36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Получены изотермы адсорбции </w:t>
      </w:r>
      <w:r w:rsidRPr="00FE3CF7">
        <w:rPr>
          <w:rFonts w:ascii="Times New Roman" w:eastAsia="Times New Roman" w:hAnsi="Times New Roman" w:cs="Times New Roman"/>
          <w:color w:val="000000"/>
          <w:kern w:val="0"/>
          <w:sz w:val="21"/>
          <w:szCs w:val="21"/>
          <w:shd w:val="clear" w:color="auto" w:fill="FFFFFF"/>
          <w:lang w:val="en-US" w:eastAsia="en-US" w:bidi="en-US"/>
        </w:rPr>
        <w:t>HgCI</w:t>
      </w:r>
      <w:r w:rsidRPr="00FE3CF7">
        <w:rPr>
          <w:rFonts w:ascii="Times New Roman" w:eastAsia="Times New Roman" w:hAnsi="Times New Roman" w:cs="Times New Roman"/>
          <w:color w:val="000000"/>
          <w:kern w:val="0"/>
          <w:sz w:val="21"/>
          <w:szCs w:val="21"/>
          <w:shd w:val="clear" w:color="auto" w:fill="FFFFFF"/>
          <w:vertAlign w:val="subscript"/>
          <w:lang w:eastAsia="en-US" w:bidi="en-US"/>
        </w:rPr>
        <w:t>2</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 xml:space="preserve">и </w:t>
      </w:r>
      <w:r w:rsidRPr="00FE3CF7">
        <w:rPr>
          <w:rFonts w:ascii="Times New Roman" w:eastAsia="Times New Roman" w:hAnsi="Times New Roman" w:cs="Times New Roman"/>
          <w:color w:val="000000"/>
          <w:kern w:val="0"/>
          <w:sz w:val="21"/>
          <w:szCs w:val="21"/>
          <w:shd w:val="clear" w:color="auto" w:fill="FFFFFF"/>
          <w:lang w:val="en-US" w:eastAsia="en-US" w:bidi="en-US"/>
        </w:rPr>
        <w:t>Zn</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OAc</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vertAlign w:val="subscript"/>
          <w:lang w:eastAsia="en-US" w:bidi="en-US"/>
        </w:rPr>
        <w:t>2</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из водных растворов на различных активированных углях и определены термодинамические характеристики процессов адсорбции и режимы, обеспечивающие наибольшую активность полученных катализаторов.</w:t>
      </w:r>
    </w:p>
    <w:p w:rsidR="00FE3CF7" w:rsidRPr="00FE3CF7" w:rsidRDefault="00FE3CF7" w:rsidP="00FE3CF7">
      <w:pPr>
        <w:numPr>
          <w:ilvl w:val="0"/>
          <w:numId w:val="50"/>
        </w:numPr>
        <w:tabs>
          <w:tab w:val="clear" w:pos="709"/>
        </w:tabs>
        <w:suppressAutoHyphens w:val="0"/>
        <w:spacing w:after="0" w:line="427" w:lineRule="exact"/>
        <w:ind w:left="380" w:right="40" w:hanging="36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Обнаружена экстремальная температурная зависимость удельной поверхности и каталитической активности новых катализаторов </w:t>
      </w:r>
      <w:r w:rsidRPr="00FE3CF7">
        <w:rPr>
          <w:rFonts w:ascii="Times New Roman" w:eastAsia="Times New Roman" w:hAnsi="Times New Roman" w:cs="Times New Roman"/>
          <w:color w:val="000000"/>
          <w:kern w:val="0"/>
          <w:sz w:val="21"/>
          <w:szCs w:val="21"/>
          <w:shd w:val="clear" w:color="auto" w:fill="FFFFFF"/>
          <w:lang w:val="en-US" w:eastAsia="en-US" w:bidi="en-US"/>
        </w:rPr>
        <w:t>Zn</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OAc</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vertAlign w:val="subscript"/>
          <w:lang w:eastAsia="en-US" w:bidi="en-US"/>
        </w:rPr>
        <w:t>2</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Ay</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Величина Т</w:t>
      </w:r>
      <w:r w:rsidRPr="00FE3CF7">
        <w:rPr>
          <w:rFonts w:ascii="Times New Roman" w:eastAsia="Times New Roman" w:hAnsi="Times New Roman" w:cs="Times New Roman"/>
          <w:color w:val="000000"/>
          <w:kern w:val="0"/>
          <w:sz w:val="21"/>
          <w:szCs w:val="21"/>
          <w:shd w:val="clear" w:color="auto" w:fill="FFFFFF"/>
          <w:vertAlign w:val="subscript"/>
          <w:lang w:eastAsia="ru-RU" w:bidi="ru-RU"/>
        </w:rPr>
        <w:t>ММ</w:t>
      </w:r>
      <w:r w:rsidRPr="00FE3CF7">
        <w:rPr>
          <w:rFonts w:ascii="Times New Roman" w:eastAsia="Times New Roman" w:hAnsi="Times New Roman" w:cs="Times New Roman"/>
          <w:color w:val="000000"/>
          <w:kern w:val="0"/>
          <w:sz w:val="21"/>
          <w:szCs w:val="21"/>
          <w:shd w:val="clear" w:color="auto" w:fill="FFFFFF"/>
          <w:lang w:eastAsia="ru-RU" w:bidi="ru-RU"/>
        </w:rPr>
        <w:t>=50°С соответствует также максимуму на зависимостях начальных скоростей адсорбции и количества адсорбированного ацетата цинка от температуры.</w:t>
      </w:r>
    </w:p>
    <w:p w:rsidR="00FE3CF7" w:rsidRPr="00FE3CF7" w:rsidRDefault="00FE3CF7" w:rsidP="00FE3CF7">
      <w:pPr>
        <w:numPr>
          <w:ilvl w:val="0"/>
          <w:numId w:val="50"/>
        </w:numPr>
        <w:tabs>
          <w:tab w:val="clear" w:pos="709"/>
        </w:tabs>
        <w:suppressAutoHyphens w:val="0"/>
        <w:spacing w:after="0" w:line="427" w:lineRule="exact"/>
        <w:ind w:left="380" w:right="40" w:hanging="36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Получены экспериментальным путем изотермы адсорбции С</w:t>
      </w:r>
      <w:r w:rsidRPr="00FE3CF7">
        <w:rPr>
          <w:rFonts w:ascii="Times New Roman" w:eastAsia="Times New Roman" w:hAnsi="Times New Roman" w:cs="Times New Roman"/>
          <w:color w:val="000000"/>
          <w:kern w:val="0"/>
          <w:sz w:val="21"/>
          <w:szCs w:val="21"/>
          <w:shd w:val="clear" w:color="auto" w:fill="FFFFFF"/>
          <w:vertAlign w:val="subscript"/>
          <w:lang w:eastAsia="ru-RU" w:bidi="ru-RU"/>
        </w:rPr>
        <w:t>2</w:t>
      </w:r>
      <w:r w:rsidRPr="00FE3CF7">
        <w:rPr>
          <w:rFonts w:ascii="Times New Roman" w:eastAsia="Times New Roman" w:hAnsi="Times New Roman" w:cs="Times New Roman"/>
          <w:color w:val="000000"/>
          <w:kern w:val="0"/>
          <w:sz w:val="21"/>
          <w:szCs w:val="21"/>
          <w:shd w:val="clear" w:color="auto" w:fill="FFFFFF"/>
          <w:lang w:eastAsia="ru-RU" w:bidi="ru-RU"/>
        </w:rPr>
        <w:t>Н</w:t>
      </w:r>
      <w:r w:rsidRPr="00FE3CF7">
        <w:rPr>
          <w:rFonts w:ascii="Times New Roman" w:eastAsia="Times New Roman" w:hAnsi="Times New Roman" w:cs="Times New Roman"/>
          <w:color w:val="000000"/>
          <w:kern w:val="0"/>
          <w:sz w:val="21"/>
          <w:szCs w:val="21"/>
          <w:shd w:val="clear" w:color="auto" w:fill="FFFFFF"/>
          <w:vertAlign w:val="subscript"/>
          <w:lang w:eastAsia="ru-RU" w:bidi="ru-RU"/>
        </w:rPr>
        <w:t>2</w:t>
      </w:r>
      <w:r w:rsidRPr="00FE3CF7">
        <w:rPr>
          <w:rFonts w:ascii="Times New Roman" w:eastAsia="Times New Roman" w:hAnsi="Times New Roman" w:cs="Times New Roman"/>
          <w:color w:val="000000"/>
          <w:kern w:val="0"/>
          <w:sz w:val="21"/>
          <w:szCs w:val="21"/>
          <w:shd w:val="clear" w:color="auto" w:fill="FFFFFF"/>
          <w:lang w:eastAsia="ru-RU" w:bidi="ru-RU"/>
        </w:rPr>
        <w:t xml:space="preserve"> и НС1 на </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HgCb</w:t>
      </w:r>
      <w:r w:rsidRPr="00FE3CF7">
        <w:rPr>
          <w:rFonts w:ascii="Times New Roman" w:eastAsia="Times New Roman" w:hAnsi="Times New Roman" w:cs="Times New Roman"/>
          <w:color w:val="000000"/>
          <w:kern w:val="0"/>
          <w:sz w:val="21"/>
          <w:szCs w:val="21"/>
          <w:shd w:val="clear" w:color="auto" w:fill="FFFFFF"/>
          <w:lang w:eastAsia="ru-RU" w:bidi="ru-RU"/>
        </w:rPr>
        <w:t>/АУ) и С</w:t>
      </w:r>
      <w:r w:rsidRPr="00FE3CF7">
        <w:rPr>
          <w:rFonts w:ascii="Times New Roman" w:eastAsia="Times New Roman" w:hAnsi="Times New Roman" w:cs="Times New Roman"/>
          <w:color w:val="000000"/>
          <w:kern w:val="0"/>
          <w:sz w:val="21"/>
          <w:szCs w:val="21"/>
          <w:shd w:val="clear" w:color="auto" w:fill="FFFFFF"/>
          <w:vertAlign w:val="subscript"/>
          <w:lang w:eastAsia="ru-RU" w:bidi="ru-RU"/>
        </w:rPr>
        <w:t>2</w:t>
      </w:r>
      <w:r w:rsidRPr="00FE3CF7">
        <w:rPr>
          <w:rFonts w:ascii="Times New Roman" w:eastAsia="Times New Roman" w:hAnsi="Times New Roman" w:cs="Times New Roman"/>
          <w:color w:val="000000"/>
          <w:kern w:val="0"/>
          <w:sz w:val="21"/>
          <w:szCs w:val="21"/>
          <w:shd w:val="clear" w:color="auto" w:fill="FFFFFF"/>
          <w:lang w:eastAsia="ru-RU" w:bidi="ru-RU"/>
        </w:rPr>
        <w:t>Н</w:t>
      </w:r>
      <w:r w:rsidRPr="00FE3CF7">
        <w:rPr>
          <w:rFonts w:ascii="Times New Roman" w:eastAsia="Times New Roman" w:hAnsi="Times New Roman" w:cs="Times New Roman"/>
          <w:color w:val="000000"/>
          <w:kern w:val="0"/>
          <w:sz w:val="21"/>
          <w:szCs w:val="21"/>
          <w:shd w:val="clear" w:color="auto" w:fill="FFFFFF"/>
          <w:vertAlign w:val="subscript"/>
          <w:lang w:eastAsia="ru-RU" w:bidi="ru-RU"/>
        </w:rPr>
        <w:t>2</w:t>
      </w:r>
      <w:r w:rsidRPr="00FE3CF7">
        <w:rPr>
          <w:rFonts w:ascii="Times New Roman" w:eastAsia="Times New Roman" w:hAnsi="Times New Roman" w:cs="Times New Roman"/>
          <w:color w:val="000000"/>
          <w:kern w:val="0"/>
          <w:sz w:val="21"/>
          <w:szCs w:val="21"/>
          <w:shd w:val="clear" w:color="auto" w:fill="FFFFFF"/>
          <w:lang w:eastAsia="ru-RU" w:bidi="ru-RU"/>
        </w:rPr>
        <w:t xml:space="preserve"> и СНзСООН на </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Zn</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OAc</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vertAlign w:val="subscript"/>
          <w:lang w:eastAsia="en-US" w:bidi="en-US"/>
        </w:rPr>
        <w:t>2</w:t>
      </w:r>
      <w:r w:rsidRPr="00FE3CF7">
        <w:rPr>
          <w:rFonts w:ascii="Times New Roman" w:eastAsia="Times New Roman" w:hAnsi="Times New Roman" w:cs="Times New Roman"/>
          <w:color w:val="000000"/>
          <w:kern w:val="0"/>
          <w:sz w:val="21"/>
          <w:szCs w:val="21"/>
          <w:shd w:val="clear" w:color="auto" w:fill="FFFFFF"/>
          <w:lang w:eastAsia="en-US" w:bidi="en-US"/>
        </w:rPr>
        <w:t>/</w:t>
      </w:r>
      <w:r w:rsidRPr="00FE3CF7">
        <w:rPr>
          <w:rFonts w:ascii="Times New Roman" w:eastAsia="Times New Roman" w:hAnsi="Times New Roman" w:cs="Times New Roman"/>
          <w:color w:val="000000"/>
          <w:kern w:val="0"/>
          <w:sz w:val="21"/>
          <w:szCs w:val="21"/>
          <w:shd w:val="clear" w:color="auto" w:fill="FFFFFF"/>
          <w:lang w:val="en-US" w:eastAsia="en-US" w:bidi="en-US"/>
        </w:rPr>
        <w:t>Ay</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 xml:space="preserve">при различных температурах и проведена их математическая обработка. Величины адсорбции </w:t>
      </w:r>
      <w:r w:rsidRPr="00FE3CF7">
        <w:rPr>
          <w:rFonts w:ascii="Times New Roman" w:eastAsia="Times New Roman" w:hAnsi="Times New Roman" w:cs="Times New Roman"/>
          <w:color w:val="000000"/>
          <w:kern w:val="0"/>
          <w:sz w:val="21"/>
          <w:szCs w:val="21"/>
          <w:shd w:val="clear" w:color="auto" w:fill="FFFFFF"/>
          <w:lang w:val="en-US" w:eastAsia="en-US" w:bidi="en-US"/>
        </w:rPr>
        <w:t>CHjCOOH</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С</w:t>
      </w:r>
      <w:r w:rsidRPr="00FE3CF7">
        <w:rPr>
          <w:rFonts w:ascii="Times New Roman" w:eastAsia="Times New Roman" w:hAnsi="Times New Roman" w:cs="Times New Roman"/>
          <w:color w:val="000000"/>
          <w:kern w:val="0"/>
          <w:sz w:val="21"/>
          <w:szCs w:val="21"/>
          <w:shd w:val="clear" w:color="auto" w:fill="FFFFFF"/>
          <w:vertAlign w:val="subscript"/>
          <w:lang w:eastAsia="ru-RU" w:bidi="ru-RU"/>
        </w:rPr>
        <w:t>2</w:t>
      </w:r>
      <w:r w:rsidRPr="00FE3CF7">
        <w:rPr>
          <w:rFonts w:ascii="Times New Roman" w:eastAsia="Times New Roman" w:hAnsi="Times New Roman" w:cs="Times New Roman"/>
          <w:color w:val="000000"/>
          <w:kern w:val="0"/>
          <w:sz w:val="21"/>
          <w:szCs w:val="21"/>
          <w:shd w:val="clear" w:color="auto" w:fill="FFFFFF"/>
          <w:lang w:eastAsia="ru-RU" w:bidi="ru-RU"/>
        </w:rPr>
        <w:t>Н</w:t>
      </w:r>
      <w:r w:rsidRPr="00FE3CF7">
        <w:rPr>
          <w:rFonts w:ascii="Times New Roman" w:eastAsia="Times New Roman" w:hAnsi="Times New Roman" w:cs="Times New Roman"/>
          <w:color w:val="000000"/>
          <w:kern w:val="0"/>
          <w:sz w:val="21"/>
          <w:szCs w:val="21"/>
          <w:shd w:val="clear" w:color="auto" w:fill="FFFFFF"/>
          <w:vertAlign w:val="subscript"/>
          <w:lang w:eastAsia="ru-RU" w:bidi="ru-RU"/>
        </w:rPr>
        <w:t>2</w:t>
      </w:r>
      <w:r w:rsidRPr="00FE3CF7">
        <w:rPr>
          <w:rFonts w:ascii="Times New Roman" w:eastAsia="Times New Roman" w:hAnsi="Times New Roman" w:cs="Times New Roman"/>
          <w:color w:val="000000"/>
          <w:kern w:val="0"/>
          <w:sz w:val="21"/>
          <w:szCs w:val="21"/>
          <w:shd w:val="clear" w:color="auto" w:fill="FFFFFF"/>
          <w:lang w:eastAsia="ru-RU" w:bidi="ru-RU"/>
        </w:rPr>
        <w:t xml:space="preserve"> н НС1 понижаются при увеличении температуры.</w:t>
      </w:r>
    </w:p>
    <w:p w:rsidR="00FE3CF7" w:rsidRPr="00FE3CF7" w:rsidRDefault="00FE3CF7" w:rsidP="00FE3CF7">
      <w:pPr>
        <w:numPr>
          <w:ilvl w:val="0"/>
          <w:numId w:val="50"/>
        </w:numPr>
        <w:tabs>
          <w:tab w:val="clear" w:pos="709"/>
        </w:tabs>
        <w:suppressAutoHyphens w:val="0"/>
        <w:spacing w:after="0" w:line="427" w:lineRule="exact"/>
        <w:ind w:left="380" w:right="40" w:hanging="36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Проверена активность и стабильность катализаторов синтеза винилхлорида в лабораторных и промышленных условиях. Разработана новая технология приготовления ртутьсодержащего и цинкацетатного катализаторов синтеза ВХ и В А, соответственно.</w:t>
      </w:r>
    </w:p>
    <w:p w:rsidR="00FE3CF7" w:rsidRPr="00FE3CF7" w:rsidRDefault="00FE3CF7" w:rsidP="00FE3CF7">
      <w:pPr>
        <w:numPr>
          <w:ilvl w:val="0"/>
          <w:numId w:val="50"/>
        </w:numPr>
        <w:tabs>
          <w:tab w:val="clear" w:pos="709"/>
        </w:tabs>
        <w:suppressAutoHyphens w:val="0"/>
        <w:spacing w:after="0" w:line="427" w:lineRule="exact"/>
        <w:ind w:left="380" w:right="40" w:hanging="36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С использованием стратегии выдвижения и дискриминации гипотез о механизмах каталитического синтеза винилацетата разработана кинетическая модель процесса на новом катализаторе и на катализаторе </w:t>
      </w:r>
      <w:r w:rsidRPr="00FE3CF7">
        <w:rPr>
          <w:rFonts w:ascii="Times New Roman" w:eastAsia="Times New Roman" w:hAnsi="Times New Roman" w:cs="Times New Roman"/>
          <w:color w:val="000000"/>
          <w:kern w:val="0"/>
          <w:sz w:val="21"/>
          <w:szCs w:val="21"/>
          <w:shd w:val="clear" w:color="auto" w:fill="FFFFFF"/>
          <w:lang w:val="en-US" w:eastAsia="en-US" w:bidi="en-US"/>
        </w:rPr>
        <w:t>MAVC</w:t>
      </w:r>
      <w:r w:rsidRPr="00FE3CF7">
        <w:rPr>
          <w:rFonts w:ascii="Times New Roman" w:eastAsia="Times New Roman" w:hAnsi="Times New Roman" w:cs="Times New Roman"/>
          <w:color w:val="000000"/>
          <w:kern w:val="0"/>
          <w:sz w:val="21"/>
          <w:szCs w:val="21"/>
          <w:shd w:val="clear" w:color="auto" w:fill="FFFFFF"/>
          <w:lang w:eastAsia="en-US" w:bidi="en-US"/>
        </w:rPr>
        <w:t xml:space="preserve"> </w:t>
      </w:r>
      <w:r w:rsidRPr="00FE3CF7">
        <w:rPr>
          <w:rFonts w:ascii="Times New Roman" w:eastAsia="Times New Roman" w:hAnsi="Times New Roman" w:cs="Times New Roman"/>
          <w:color w:val="000000"/>
          <w:kern w:val="0"/>
          <w:sz w:val="21"/>
          <w:szCs w:val="21"/>
          <w:shd w:val="clear" w:color="auto" w:fill="FFFFFF"/>
          <w:lang w:eastAsia="ru-RU" w:bidi="ru-RU"/>
        </w:rPr>
        <w:t>фирмы «Монтекатини». Предложен механизм реакции.</w:t>
      </w:r>
    </w:p>
    <w:p w:rsidR="00FE3CF7" w:rsidRPr="00FE3CF7" w:rsidRDefault="00FE3CF7" w:rsidP="00FE3CF7">
      <w:pPr>
        <w:numPr>
          <w:ilvl w:val="0"/>
          <w:numId w:val="50"/>
        </w:numPr>
        <w:tabs>
          <w:tab w:val="clear" w:pos="709"/>
        </w:tabs>
        <w:suppressAutoHyphens w:val="0"/>
        <w:spacing w:after="0" w:line="427" w:lineRule="exact"/>
        <w:ind w:left="380" w:right="40" w:hanging="360"/>
        <w:jc w:val="left"/>
        <w:rPr>
          <w:rFonts w:ascii="Times New Roman" w:eastAsia="Times New Roman" w:hAnsi="Times New Roman" w:cs="Times New Roman"/>
          <w:kern w:val="0"/>
          <w:sz w:val="21"/>
          <w:szCs w:val="21"/>
          <w:lang w:eastAsia="ru-RU" w:bidi="ru-RU"/>
        </w:rPr>
      </w:pPr>
      <w:r w:rsidRPr="00FE3CF7">
        <w:rPr>
          <w:rFonts w:ascii="Times New Roman" w:eastAsia="Times New Roman" w:hAnsi="Times New Roman" w:cs="Times New Roman"/>
          <w:color w:val="000000"/>
          <w:kern w:val="0"/>
          <w:sz w:val="21"/>
          <w:szCs w:val="21"/>
          <w:shd w:val="clear" w:color="auto" w:fill="FFFFFF"/>
          <w:lang w:eastAsia="ru-RU" w:bidi="ru-RU"/>
        </w:rPr>
        <w:t xml:space="preserve"> Новая технология приготовления АУ и катализатора синтеза винилхлорида прошла проверку и используется в промышленной практике Вьетнама (г. Вьети).</w:t>
      </w:r>
    </w:p>
    <w:p w:rsidR="00FE3CF7" w:rsidRPr="00FE3CF7" w:rsidRDefault="00FE3CF7" w:rsidP="00FE3CF7"/>
    <w:sectPr w:rsidR="00FE3CF7" w:rsidRPr="00FE3CF7"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09" w:rsidRDefault="00392A09">
      <w:pPr>
        <w:spacing w:after="0" w:line="240" w:lineRule="auto"/>
      </w:pPr>
      <w:r>
        <w:separator/>
      </w:r>
    </w:p>
  </w:endnote>
  <w:endnote w:type="continuationSeparator" w:id="0">
    <w:p w:rsidR="00392A09" w:rsidRDefault="0039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2A09" w:rsidRDefault="00392A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2A09" w:rsidRDefault="00392A09">
                <w:pPr>
                  <w:spacing w:line="240" w:lineRule="auto"/>
                </w:pPr>
                <w:fldSimple w:instr=" PAGE \* MERGEFORMAT ">
                  <w:r w:rsidR="00FE3CF7" w:rsidRPr="00FE3CF7">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09" w:rsidRDefault="00392A09"/>
    <w:p w:rsidR="00392A09" w:rsidRDefault="00392A09"/>
    <w:p w:rsidR="00392A09" w:rsidRDefault="00392A09"/>
    <w:p w:rsidR="00392A09" w:rsidRDefault="00392A09"/>
    <w:p w:rsidR="00392A09" w:rsidRDefault="00392A09"/>
    <w:p w:rsidR="00392A09" w:rsidRDefault="00392A09"/>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2A09" w:rsidRDefault="00392A09">
                  <w:pPr>
                    <w:spacing w:line="240" w:lineRule="auto"/>
                  </w:pPr>
                  <w:fldSimple w:instr=" PAGE \* MERGEFORMAT ">
                    <w:r w:rsidRPr="001D7C47">
                      <w:rPr>
                        <w:rStyle w:val="afffff9"/>
                        <w:b w:val="0"/>
                        <w:bCs w:val="0"/>
                        <w:noProof/>
                      </w:rPr>
                      <w:t>23</w:t>
                    </w:r>
                  </w:fldSimple>
                </w:p>
              </w:txbxContent>
            </v:textbox>
            <w10:wrap anchorx="page" anchory="page"/>
          </v:shape>
        </w:pict>
      </w:r>
    </w:p>
    <w:p w:rsidR="00392A09" w:rsidRDefault="00392A09"/>
    <w:p w:rsidR="00392A09" w:rsidRDefault="00392A09"/>
    <w:p w:rsidR="00392A09" w:rsidRDefault="00392A09">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2A09" w:rsidRDefault="00392A09"/>
              </w:txbxContent>
            </v:textbox>
            <w10:wrap anchorx="page" anchory="page"/>
          </v:shape>
        </w:pict>
      </w:r>
    </w:p>
    <w:p w:rsidR="00392A09" w:rsidRDefault="00392A09"/>
    <w:p w:rsidR="00392A09" w:rsidRDefault="00392A09">
      <w:pPr>
        <w:rPr>
          <w:sz w:val="2"/>
          <w:szCs w:val="2"/>
        </w:rPr>
      </w:pPr>
    </w:p>
    <w:p w:rsidR="00392A09" w:rsidRDefault="00392A09"/>
    <w:p w:rsidR="00392A09" w:rsidRDefault="00392A09">
      <w:pPr>
        <w:spacing w:after="0" w:line="240" w:lineRule="auto"/>
      </w:pPr>
    </w:p>
  </w:footnote>
  <w:footnote w:type="continuationSeparator" w:id="0">
    <w:p w:rsidR="00392A09" w:rsidRDefault="00392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2A09" w:rsidRDefault="00392A0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2A09" w:rsidRDefault="00392A09"/>
            </w:txbxContent>
          </v:textbox>
          <w10:wrap anchorx="page" anchory="page"/>
        </v:shape>
      </w:pict>
    </w:r>
  </w:p>
  <w:p w:rsidR="00392A09" w:rsidRPr="005856C0" w:rsidRDefault="00392A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FC36BB"/>
    <w:multiLevelType w:val="multilevel"/>
    <w:tmpl w:val="A198DA94"/>
    <w:lvl w:ilvl="0">
      <w:start w:val="3"/>
      <w:numFmt w:val="decimal"/>
      <w:lvlText w:val="%1."/>
      <w:lvlJc w:val="left"/>
      <w:pPr>
        <w:ind w:left="450" w:hanging="450"/>
      </w:pPr>
      <w:rPr>
        <w:rFonts w:hint="default"/>
      </w:rPr>
    </w:lvl>
    <w:lvl w:ilvl="1">
      <w:start w:val="1"/>
      <w:numFmt w:val="decimal"/>
      <w:lvlText w:val="%1.%2."/>
      <w:lvlJc w:val="left"/>
      <w:pPr>
        <w:ind w:left="3225" w:hanging="720"/>
      </w:pPr>
      <w:rPr>
        <w:rFonts w:hint="default"/>
        <w:i w:val="0"/>
      </w:rPr>
    </w:lvl>
    <w:lvl w:ilvl="2">
      <w:start w:val="1"/>
      <w:numFmt w:val="decimal"/>
      <w:lvlText w:val="%1.%2.%3."/>
      <w:lvlJc w:val="left"/>
      <w:pPr>
        <w:ind w:left="5730" w:hanging="720"/>
      </w:pPr>
      <w:rPr>
        <w:rFonts w:hint="default"/>
      </w:rPr>
    </w:lvl>
    <w:lvl w:ilvl="3">
      <w:start w:val="1"/>
      <w:numFmt w:val="decimal"/>
      <w:lvlText w:val="%1.%2.%3.%4."/>
      <w:lvlJc w:val="left"/>
      <w:pPr>
        <w:ind w:left="8595" w:hanging="1080"/>
      </w:pPr>
      <w:rPr>
        <w:rFonts w:hint="default"/>
      </w:rPr>
    </w:lvl>
    <w:lvl w:ilvl="4">
      <w:start w:val="1"/>
      <w:numFmt w:val="decimal"/>
      <w:lvlText w:val="%1.%2.%3.%4.%5."/>
      <w:lvlJc w:val="left"/>
      <w:pPr>
        <w:ind w:left="11100" w:hanging="1080"/>
      </w:pPr>
      <w:rPr>
        <w:rFonts w:hint="default"/>
      </w:rPr>
    </w:lvl>
    <w:lvl w:ilvl="5">
      <w:start w:val="1"/>
      <w:numFmt w:val="decimal"/>
      <w:lvlText w:val="%1.%2.%3.%4.%5.%6."/>
      <w:lvlJc w:val="left"/>
      <w:pPr>
        <w:ind w:left="13965" w:hanging="1440"/>
      </w:pPr>
      <w:rPr>
        <w:rFonts w:hint="default"/>
      </w:rPr>
    </w:lvl>
    <w:lvl w:ilvl="6">
      <w:start w:val="1"/>
      <w:numFmt w:val="decimal"/>
      <w:lvlText w:val="%1.%2.%3.%4.%5.%6.%7."/>
      <w:lvlJc w:val="left"/>
      <w:pPr>
        <w:ind w:left="16830" w:hanging="1800"/>
      </w:pPr>
      <w:rPr>
        <w:rFonts w:hint="default"/>
      </w:rPr>
    </w:lvl>
    <w:lvl w:ilvl="7">
      <w:start w:val="1"/>
      <w:numFmt w:val="decimal"/>
      <w:lvlText w:val="%1.%2.%3.%4.%5.%6.%7.%8."/>
      <w:lvlJc w:val="left"/>
      <w:pPr>
        <w:ind w:left="19335" w:hanging="1800"/>
      </w:pPr>
      <w:rPr>
        <w:rFonts w:hint="default"/>
      </w:rPr>
    </w:lvl>
    <w:lvl w:ilvl="8">
      <w:start w:val="1"/>
      <w:numFmt w:val="decimal"/>
      <w:lvlText w:val="%1.%2.%3.%4.%5.%6.%7.%8.%9."/>
      <w:lvlJc w:val="left"/>
      <w:pPr>
        <w:ind w:left="22200" w:hanging="2160"/>
      </w:pPr>
      <w:rPr>
        <w:rFonts w:hint="default"/>
      </w:rPr>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5E2B92"/>
    <w:multiLevelType w:val="multilevel"/>
    <w:tmpl w:val="6076EF0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590FE0"/>
    <w:multiLevelType w:val="multilevel"/>
    <w:tmpl w:val="7FF666BE"/>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BF4152"/>
    <w:multiLevelType w:val="multilevel"/>
    <w:tmpl w:val="74AC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51902"/>
    <w:multiLevelType w:val="multilevel"/>
    <w:tmpl w:val="2FE26DF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A66D76"/>
    <w:multiLevelType w:val="multilevel"/>
    <w:tmpl w:val="09961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7833548"/>
    <w:multiLevelType w:val="multilevel"/>
    <w:tmpl w:val="9926B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1D9D5652"/>
    <w:multiLevelType w:val="multilevel"/>
    <w:tmpl w:val="97B483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3E064C"/>
    <w:multiLevelType w:val="hybridMultilevel"/>
    <w:tmpl w:val="4CACC182"/>
    <w:lvl w:ilvl="0" w:tplc="996E835E">
      <w:start w:val="1"/>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3">
    <w:nsid w:val="25BB3490"/>
    <w:multiLevelType w:val="multilevel"/>
    <w:tmpl w:val="6F8E2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2917DE"/>
    <w:multiLevelType w:val="multilevel"/>
    <w:tmpl w:val="ACB8821A"/>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A41305"/>
    <w:multiLevelType w:val="multilevel"/>
    <w:tmpl w:val="9070C4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D2673A"/>
    <w:multiLevelType w:val="multilevel"/>
    <w:tmpl w:val="C0E471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E32DEE"/>
    <w:multiLevelType w:val="multilevel"/>
    <w:tmpl w:val="8318C17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3F04BF"/>
    <w:multiLevelType w:val="multilevel"/>
    <w:tmpl w:val="93025C26"/>
    <w:lvl w:ilvl="0">
      <w:start w:val="1"/>
      <w:numFmt w:val="decimal"/>
      <w:lvlText w:val="11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CA600A"/>
    <w:multiLevelType w:val="multilevel"/>
    <w:tmpl w:val="5C2EB9B2"/>
    <w:lvl w:ilvl="0">
      <w:start w:val="1"/>
      <w:numFmt w:val="decimal"/>
      <w:lvlText w:val="11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FF2119C"/>
    <w:multiLevelType w:val="multilevel"/>
    <w:tmpl w:val="5CD4B91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2">
    <w:nsid w:val="31716A37"/>
    <w:multiLevelType w:val="multilevel"/>
    <w:tmpl w:val="2ADCA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5715CA8"/>
    <w:multiLevelType w:val="multilevel"/>
    <w:tmpl w:val="C7C087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70B5FB9"/>
    <w:multiLevelType w:val="multilevel"/>
    <w:tmpl w:val="24CE70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86B1A2D"/>
    <w:multiLevelType w:val="hybridMultilevel"/>
    <w:tmpl w:val="AFC24292"/>
    <w:lvl w:ilvl="0" w:tplc="04687B6C">
      <w:numFmt w:val="bullet"/>
      <w:lvlText w:val="-"/>
      <w:lvlJc w:val="left"/>
      <w:pPr>
        <w:tabs>
          <w:tab w:val="num" w:pos="1294"/>
        </w:tabs>
        <w:ind w:left="1294" w:hanging="735"/>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6">
    <w:nsid w:val="3CB53BF3"/>
    <w:multiLevelType w:val="multilevel"/>
    <w:tmpl w:val="23D2BAF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FFE2935"/>
    <w:multiLevelType w:val="multilevel"/>
    <w:tmpl w:val="0BA2C03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1B864F1"/>
    <w:multiLevelType w:val="multilevel"/>
    <w:tmpl w:val="77FA2E6E"/>
    <w:lvl w:ilvl="0">
      <w:start w:val="1"/>
      <w:numFmt w:val="decimal"/>
      <w:lvlText w:val="III.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1F51A2B"/>
    <w:multiLevelType w:val="multilevel"/>
    <w:tmpl w:val="58B48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597E4C"/>
    <w:multiLevelType w:val="multilevel"/>
    <w:tmpl w:val="EB804A06"/>
    <w:lvl w:ilvl="0">
      <w:start w:val="3"/>
      <w:numFmt w:val="decimal"/>
      <w:lvlText w:val="11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6AD2461"/>
    <w:multiLevelType w:val="multilevel"/>
    <w:tmpl w:val="8F008D9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5F54BC"/>
    <w:multiLevelType w:val="multilevel"/>
    <w:tmpl w:val="11AEC5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7B83252"/>
    <w:multiLevelType w:val="multilevel"/>
    <w:tmpl w:val="7E981F6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6">
    <w:nsid w:val="4BD14739"/>
    <w:multiLevelType w:val="multilevel"/>
    <w:tmpl w:val="3B4094B6"/>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D6675EC"/>
    <w:multiLevelType w:val="multilevel"/>
    <w:tmpl w:val="845C2B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FC20637"/>
    <w:multiLevelType w:val="multilevel"/>
    <w:tmpl w:val="301857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68742CF"/>
    <w:multiLevelType w:val="multilevel"/>
    <w:tmpl w:val="8EFE51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6CC1632"/>
    <w:multiLevelType w:val="multilevel"/>
    <w:tmpl w:val="5178E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AAA7306"/>
    <w:multiLevelType w:val="multilevel"/>
    <w:tmpl w:val="AADADD1E"/>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22">
    <w:nsid w:val="5BC42844"/>
    <w:multiLevelType w:val="multilevel"/>
    <w:tmpl w:val="0A8C1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0672ADB"/>
    <w:multiLevelType w:val="multilevel"/>
    <w:tmpl w:val="7BCCE7E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3CE2609"/>
    <w:multiLevelType w:val="multilevel"/>
    <w:tmpl w:val="D2AED3C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9A7013A"/>
    <w:multiLevelType w:val="multilevel"/>
    <w:tmpl w:val="8C0E6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9B51BF0"/>
    <w:multiLevelType w:val="multilevel"/>
    <w:tmpl w:val="1F880E1C"/>
    <w:lvl w:ilvl="0">
      <w:start w:val="4"/>
      <w:numFmt w:val="decimal"/>
      <w:lvlText w:val="05.17.%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C5420ED"/>
    <w:multiLevelType w:val="multilevel"/>
    <w:tmpl w:val="B0E4A47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3083842"/>
    <w:multiLevelType w:val="multilevel"/>
    <w:tmpl w:val="9E302F0A"/>
    <w:lvl w:ilvl="0">
      <w:start w:val="2"/>
      <w:numFmt w:val="decimal"/>
      <w:lvlText w:val="%1."/>
      <w:lvlJc w:val="left"/>
      <w:pPr>
        <w:ind w:left="450" w:hanging="450"/>
      </w:pPr>
      <w:rPr>
        <w:rFonts w:hint="default"/>
      </w:rPr>
    </w:lvl>
    <w:lvl w:ilvl="1">
      <w:start w:val="2"/>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129">
    <w:nsid w:val="7AB9614D"/>
    <w:multiLevelType w:val="multilevel"/>
    <w:tmpl w:val="0128C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C122358"/>
    <w:multiLevelType w:val="multilevel"/>
    <w:tmpl w:val="2A78ABC6"/>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F4D74B0"/>
    <w:multiLevelType w:val="multilevel"/>
    <w:tmpl w:val="9EF801B0"/>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4"/>
  </w:num>
  <w:num w:numId="8">
    <w:abstractNumId w:val="113"/>
  </w:num>
  <w:num w:numId="9">
    <w:abstractNumId w:val="94"/>
  </w:num>
  <w:num w:numId="10">
    <w:abstractNumId w:val="118"/>
  </w:num>
  <w:num w:numId="11">
    <w:abstractNumId w:val="116"/>
  </w:num>
  <w:num w:numId="12">
    <w:abstractNumId w:val="129"/>
  </w:num>
  <w:num w:numId="13">
    <w:abstractNumId w:val="82"/>
  </w:num>
  <w:num w:numId="14">
    <w:abstractNumId w:val="119"/>
  </w:num>
  <w:num w:numId="15">
    <w:abstractNumId w:val="96"/>
  </w:num>
  <w:num w:numId="16">
    <w:abstractNumId w:val="91"/>
  </w:num>
  <w:num w:numId="17">
    <w:abstractNumId w:val="114"/>
  </w:num>
  <w:num w:numId="18">
    <w:abstractNumId w:val="123"/>
  </w:num>
  <w:num w:numId="19">
    <w:abstractNumId w:val="104"/>
  </w:num>
  <w:num w:numId="20">
    <w:abstractNumId w:val="103"/>
  </w:num>
  <w:num w:numId="21">
    <w:abstractNumId w:val="110"/>
  </w:num>
  <w:num w:numId="22">
    <w:abstractNumId w:val="102"/>
  </w:num>
  <w:num w:numId="23">
    <w:abstractNumId w:val="120"/>
  </w:num>
  <w:num w:numId="24">
    <w:abstractNumId w:val="85"/>
  </w:num>
  <w:num w:numId="25">
    <w:abstractNumId w:val="122"/>
  </w:num>
  <w:num w:numId="26">
    <w:abstractNumId w:val="88"/>
  </w:num>
  <w:num w:numId="27">
    <w:abstractNumId w:val="92"/>
  </w:num>
  <w:num w:numId="28">
    <w:abstractNumId w:val="121"/>
  </w:num>
  <w:num w:numId="29">
    <w:abstractNumId w:val="128"/>
  </w:num>
  <w:num w:numId="30">
    <w:abstractNumId w:val="77"/>
  </w:num>
  <w:num w:numId="31">
    <w:abstractNumId w:val="105"/>
  </w:num>
  <w:num w:numId="32">
    <w:abstractNumId w:val="126"/>
  </w:num>
  <w:num w:numId="33">
    <w:abstractNumId w:val="117"/>
  </w:num>
  <w:num w:numId="34">
    <w:abstractNumId w:val="106"/>
  </w:num>
  <w:num w:numId="35">
    <w:abstractNumId w:val="97"/>
  </w:num>
  <w:num w:numId="36">
    <w:abstractNumId w:val="100"/>
  </w:num>
  <w:num w:numId="37">
    <w:abstractNumId w:val="107"/>
  </w:num>
  <w:num w:numId="38">
    <w:abstractNumId w:val="112"/>
  </w:num>
  <w:num w:numId="39">
    <w:abstractNumId w:val="79"/>
  </w:num>
  <w:num w:numId="40">
    <w:abstractNumId w:val="127"/>
  </w:num>
  <w:num w:numId="41">
    <w:abstractNumId w:val="124"/>
  </w:num>
  <w:num w:numId="42">
    <w:abstractNumId w:val="132"/>
  </w:num>
  <w:num w:numId="43">
    <w:abstractNumId w:val="80"/>
  </w:num>
  <w:num w:numId="44">
    <w:abstractNumId w:val="131"/>
  </w:num>
  <w:num w:numId="45">
    <w:abstractNumId w:val="99"/>
  </w:num>
  <w:num w:numId="46">
    <w:abstractNumId w:val="98"/>
  </w:num>
  <w:num w:numId="47">
    <w:abstractNumId w:val="109"/>
  </w:num>
  <w:num w:numId="48">
    <w:abstractNumId w:val="111"/>
  </w:num>
  <w:num w:numId="49">
    <w:abstractNumId w:val="93"/>
  </w:num>
  <w:num w:numId="50">
    <w:abstractNumId w:val="1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72"/>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7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D56C1-66A3-4C57-B703-B890348D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2020-09-25T14:10:00Z</dcterms:created>
  <dcterms:modified xsi:type="dcterms:W3CDTF">2020-09-25T14:24:00Z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