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16" w:rsidRPr="00721617" w:rsidRDefault="00721617" w:rsidP="00721617">
      <w:r w:rsidRPr="00FC5A63">
        <w:rPr>
          <w:rStyle w:val="afffffa"/>
          <w:rFonts w:ascii="Times New Roman" w:hAnsi="Times New Roman" w:cs="Times New Roman"/>
          <w:sz w:val="24"/>
          <w:szCs w:val="24"/>
        </w:rPr>
        <w:t>Никитюк Юрій Андрійович</w:t>
      </w:r>
      <w:r w:rsidRPr="00FC5A63">
        <w:rPr>
          <w:rFonts w:ascii="Times New Roman" w:hAnsi="Times New Roman" w:cs="Times New Roman"/>
          <w:sz w:val="24"/>
          <w:szCs w:val="24"/>
        </w:rPr>
        <w:t xml:space="preserve">, </w:t>
      </w:r>
      <w:r w:rsidRPr="00FC5A63">
        <w:rPr>
          <w:rFonts w:ascii="Times New Roman" w:hAnsi="Times New Roman" w:cs="Times New Roman"/>
          <w:sz w:val="24"/>
          <w:szCs w:val="24"/>
          <w:lang w:eastAsia="ru-RU" w:bidi="ru-RU"/>
        </w:rPr>
        <w:t xml:space="preserve">старший </w:t>
      </w:r>
      <w:r w:rsidRPr="00FC5A63">
        <w:rPr>
          <w:rFonts w:ascii="Times New Roman" w:hAnsi="Times New Roman" w:cs="Times New Roman"/>
          <w:sz w:val="24"/>
          <w:szCs w:val="24"/>
        </w:rPr>
        <w:t>науковий співро</w:t>
      </w:r>
      <w:r w:rsidRPr="00FC5A63">
        <w:rPr>
          <w:rFonts w:ascii="Times New Roman" w:hAnsi="Times New Roman" w:cs="Times New Roman"/>
          <w:sz w:val="24"/>
          <w:szCs w:val="24"/>
        </w:rPr>
        <w:softHyphen/>
        <w:t>бітник лабораторії збалансованого природокористування Інституту агроекології і природокористування НААН Украї</w:t>
      </w:r>
      <w:r w:rsidRPr="00FC5A63">
        <w:rPr>
          <w:rFonts w:ascii="Times New Roman" w:hAnsi="Times New Roman" w:cs="Times New Roman"/>
          <w:sz w:val="24"/>
          <w:szCs w:val="24"/>
        </w:rPr>
        <w:softHyphen/>
        <w:t>ни: «Еколого-економічні засади розвитку ринку лікарської рослинної сировини в Україні» (08.00.06 - економіка при</w:t>
      </w:r>
      <w:r w:rsidRPr="00FC5A63">
        <w:rPr>
          <w:rFonts w:ascii="Times New Roman" w:hAnsi="Times New Roman" w:cs="Times New Roman"/>
          <w:sz w:val="24"/>
          <w:szCs w:val="24"/>
        </w:rPr>
        <w:softHyphen/>
        <w:t>родокористування та охорони навколишнього середо</w:t>
      </w:r>
      <w:r w:rsidRPr="00FC5A63">
        <w:rPr>
          <w:rFonts w:ascii="Times New Roman" w:hAnsi="Times New Roman" w:cs="Times New Roman"/>
          <w:sz w:val="24"/>
          <w:szCs w:val="24"/>
        </w:rPr>
        <w:softHyphen/>
        <w:t>вища). Спецрада Д 26.371.02 в Інституті агроекології і при</w:t>
      </w:r>
      <w:r w:rsidRPr="00FC5A63">
        <w:rPr>
          <w:rFonts w:ascii="Times New Roman" w:hAnsi="Times New Roman" w:cs="Times New Roman"/>
          <w:sz w:val="24"/>
          <w:szCs w:val="24"/>
        </w:rPr>
        <w:softHyphen/>
        <w:t>родокористування</w:t>
      </w:r>
      <w:bookmarkStart w:id="0" w:name="_GoBack"/>
      <w:bookmarkEnd w:id="0"/>
    </w:p>
    <w:sectPr w:rsidR="00DD1716" w:rsidRPr="0072161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13E" w:rsidRDefault="0068713E">
      <w:pPr>
        <w:spacing w:after="0" w:line="240" w:lineRule="auto"/>
      </w:pPr>
      <w:r>
        <w:separator/>
      </w:r>
    </w:p>
  </w:endnote>
  <w:endnote w:type="continuationSeparator" w:id="0">
    <w:p w:rsidR="0068713E" w:rsidRDefault="0068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68713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68713E">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13E" w:rsidRDefault="0068713E"/>
    <w:p w:rsidR="0068713E" w:rsidRDefault="0068713E"/>
    <w:p w:rsidR="0068713E" w:rsidRDefault="0068713E"/>
    <w:p w:rsidR="0068713E" w:rsidRDefault="0068713E"/>
    <w:p w:rsidR="0068713E" w:rsidRDefault="0068713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68713E" w:rsidRDefault="00687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68713E" w:rsidRDefault="0068713E"/>
    <w:p w:rsidR="0068713E" w:rsidRDefault="0068713E"/>
    <w:p w:rsidR="0068713E" w:rsidRDefault="0068713E">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68713E" w:rsidRDefault="0068713E"/>
              </w:txbxContent>
            </v:textbox>
            <w10:wrap anchorx="page" anchory="page"/>
          </v:shape>
        </w:pict>
      </w:r>
    </w:p>
    <w:p w:rsidR="0068713E" w:rsidRDefault="0068713E"/>
    <w:p w:rsidR="0068713E" w:rsidRDefault="0068713E">
      <w:pPr>
        <w:rPr>
          <w:sz w:val="2"/>
          <w:szCs w:val="2"/>
        </w:rPr>
      </w:pPr>
    </w:p>
    <w:p w:rsidR="0068713E" w:rsidRDefault="0068713E"/>
    <w:p w:rsidR="0068713E" w:rsidRDefault="0068713E">
      <w:pPr>
        <w:spacing w:after="0" w:line="240" w:lineRule="auto"/>
      </w:pPr>
    </w:p>
  </w:footnote>
  <w:footnote w:type="continuationSeparator" w:id="0">
    <w:p w:rsidR="0068713E" w:rsidRDefault="00687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13E"/>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403E2-095D-4109-BFD4-60AA0DE9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20179</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4111</cp:revision>
  <cp:lastPrinted>2009-02-06T05:36:00Z</cp:lastPrinted>
  <dcterms:created xsi:type="dcterms:W3CDTF">2019-12-11T19:28:00Z</dcterms:created>
  <dcterms:modified xsi:type="dcterms:W3CDTF">2020-02-07T07:32:00Z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