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2BD1E" w14:textId="77777777" w:rsidR="0000271A" w:rsidRDefault="0000271A" w:rsidP="0000271A">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Калныня</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Даце</w:t>
      </w:r>
      <w:proofErr w:type="spellEnd"/>
      <w:r>
        <w:rPr>
          <w:rFonts w:ascii="Helvetica" w:hAnsi="Helvetica" w:cs="Helvetica"/>
          <w:b/>
          <w:bCs w:val="0"/>
          <w:color w:val="222222"/>
          <w:sz w:val="21"/>
          <w:szCs w:val="21"/>
        </w:rPr>
        <w:t xml:space="preserve"> Андреевна.</w:t>
      </w:r>
    </w:p>
    <w:p w14:paraId="508E0EED" w14:textId="77777777" w:rsidR="0000271A" w:rsidRDefault="0000271A" w:rsidP="0000271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Поведение итераций в окрестности неподвижной точки при случайных возмущениях </w:t>
      </w:r>
      <w:proofErr w:type="gramStart"/>
      <w:r>
        <w:rPr>
          <w:rFonts w:ascii="Helvetica" w:hAnsi="Helvetica" w:cs="Helvetica"/>
          <w:caps/>
          <w:color w:val="222222"/>
          <w:sz w:val="21"/>
          <w:szCs w:val="21"/>
        </w:rPr>
        <w:t>параметров :</w:t>
      </w:r>
      <w:proofErr w:type="gramEnd"/>
      <w:r>
        <w:rPr>
          <w:rFonts w:ascii="Helvetica" w:hAnsi="Helvetica" w:cs="Helvetica"/>
          <w:caps/>
          <w:color w:val="222222"/>
          <w:sz w:val="21"/>
          <w:szCs w:val="21"/>
        </w:rPr>
        <w:t xml:space="preserve"> диссертация ... кандидата физико-математических наук : 01.01.05. - Рига, 1983. - 114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4DF6A91" w14:textId="77777777" w:rsidR="0000271A" w:rsidRDefault="0000271A" w:rsidP="0000271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Калныня</w:t>
      </w:r>
      <w:proofErr w:type="spellEnd"/>
      <w:r>
        <w:rPr>
          <w:rFonts w:ascii="Arial" w:hAnsi="Arial" w:cs="Arial"/>
          <w:color w:val="646B71"/>
          <w:sz w:val="18"/>
          <w:szCs w:val="18"/>
        </w:rPr>
        <w:t xml:space="preserve">, </w:t>
      </w:r>
      <w:proofErr w:type="spellStart"/>
      <w:r>
        <w:rPr>
          <w:rFonts w:ascii="Arial" w:hAnsi="Arial" w:cs="Arial"/>
          <w:color w:val="646B71"/>
          <w:sz w:val="18"/>
          <w:szCs w:val="18"/>
        </w:rPr>
        <w:t>Даце</w:t>
      </w:r>
      <w:proofErr w:type="spellEnd"/>
      <w:r>
        <w:rPr>
          <w:rFonts w:ascii="Arial" w:hAnsi="Arial" w:cs="Arial"/>
          <w:color w:val="646B71"/>
          <w:sz w:val="18"/>
          <w:szCs w:val="18"/>
        </w:rPr>
        <w:t xml:space="preserve"> Андреевна</w:t>
      </w:r>
    </w:p>
    <w:p w14:paraId="3A084007" w14:textId="77777777" w:rsidR="0000271A" w:rsidRDefault="0000271A" w:rsidP="000027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98D100D" w14:textId="77777777" w:rsidR="0000271A" w:rsidRDefault="0000271A" w:rsidP="000027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Запас устойчивости разностных линейных систем при случайных возмущениях параметров.</w:t>
      </w:r>
    </w:p>
    <w:p w14:paraId="63ADB5D0" w14:textId="77777777" w:rsidR="0000271A" w:rsidRDefault="0000271A" w:rsidP="000027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Коэффициентный критерий устойчивости решений стохастических разностных уравнений в R*1.</w:t>
      </w:r>
    </w:p>
    <w:p w14:paraId="1A24C667" w14:textId="77777777" w:rsidR="0000271A" w:rsidRDefault="0000271A" w:rsidP="000027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1.2. Экспоненциальная устойчивость решений линейных разностных уравнений со случайными коэффициентами в </w:t>
      </w:r>
      <w:proofErr w:type="spellStart"/>
      <w:r>
        <w:rPr>
          <w:rFonts w:ascii="Arial" w:hAnsi="Arial" w:cs="Arial"/>
          <w:color w:val="333333"/>
          <w:sz w:val="21"/>
          <w:szCs w:val="21"/>
        </w:rPr>
        <w:t>сепа-рабельном</w:t>
      </w:r>
      <w:proofErr w:type="spellEnd"/>
      <w:r>
        <w:rPr>
          <w:rFonts w:ascii="Arial" w:hAnsi="Arial" w:cs="Arial"/>
          <w:color w:val="333333"/>
          <w:sz w:val="21"/>
          <w:szCs w:val="21"/>
        </w:rPr>
        <w:t xml:space="preserve"> гильбертовом пространстве</w:t>
      </w:r>
    </w:p>
    <w:p w14:paraId="0FDC2F18" w14:textId="77777777" w:rsidR="0000271A" w:rsidRDefault="0000271A" w:rsidP="000027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Поведение итераций при малых случайных возмущениях параметров</w:t>
      </w:r>
    </w:p>
    <w:p w14:paraId="0D075EC0" w14:textId="77777777" w:rsidR="0000271A" w:rsidRDefault="0000271A" w:rsidP="000027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2.1. Асимптотическое поведение </w:t>
      </w:r>
      <w:proofErr w:type="spellStart"/>
      <w:r>
        <w:rPr>
          <w:rFonts w:ascii="Arial" w:hAnsi="Arial" w:cs="Arial"/>
          <w:color w:val="333333"/>
          <w:sz w:val="21"/>
          <w:szCs w:val="21"/>
        </w:rPr>
        <w:t>нормиро</w:t>
      </w:r>
      <w:proofErr w:type="spellEnd"/>
      <w:r>
        <w:rPr>
          <w:rFonts w:ascii="Arial" w:hAnsi="Arial" w:cs="Arial"/>
          <w:color w:val="333333"/>
          <w:sz w:val="21"/>
          <w:szCs w:val="21"/>
        </w:rPr>
        <w:t xml:space="preserve"> -ванных уклонений от решения уравнения невозмущенного движения</w:t>
      </w:r>
    </w:p>
    <w:p w14:paraId="6ECA939C" w14:textId="77777777" w:rsidR="0000271A" w:rsidRDefault="0000271A" w:rsidP="000027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Исследование устойчивости равновесия в критическом случае</w:t>
      </w:r>
    </w:p>
    <w:p w14:paraId="4FDAD129" w14:textId="5ACD63BC" w:rsidR="00BD642D" w:rsidRPr="0000271A" w:rsidRDefault="00BD642D" w:rsidP="0000271A"/>
    <w:sectPr w:rsidR="00BD642D" w:rsidRPr="0000271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A9CFB" w14:textId="77777777" w:rsidR="008E197D" w:rsidRDefault="008E197D">
      <w:pPr>
        <w:spacing w:after="0" w:line="240" w:lineRule="auto"/>
      </w:pPr>
      <w:r>
        <w:separator/>
      </w:r>
    </w:p>
  </w:endnote>
  <w:endnote w:type="continuationSeparator" w:id="0">
    <w:p w14:paraId="6881A2C0" w14:textId="77777777" w:rsidR="008E197D" w:rsidRDefault="008E1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E5AA6" w14:textId="77777777" w:rsidR="008E197D" w:rsidRDefault="008E197D"/>
    <w:p w14:paraId="7BB856B6" w14:textId="77777777" w:rsidR="008E197D" w:rsidRDefault="008E197D"/>
    <w:p w14:paraId="69E37E1A" w14:textId="77777777" w:rsidR="008E197D" w:rsidRDefault="008E197D"/>
    <w:p w14:paraId="57699146" w14:textId="77777777" w:rsidR="008E197D" w:rsidRDefault="008E197D"/>
    <w:p w14:paraId="07F6FE81" w14:textId="77777777" w:rsidR="008E197D" w:rsidRDefault="008E197D"/>
    <w:p w14:paraId="298E46B3" w14:textId="77777777" w:rsidR="008E197D" w:rsidRDefault="008E197D"/>
    <w:p w14:paraId="523AFE78" w14:textId="77777777" w:rsidR="008E197D" w:rsidRDefault="008E197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87C4AA" wp14:editId="12908AE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6D5F0" w14:textId="77777777" w:rsidR="008E197D" w:rsidRDefault="008E19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87C4A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A46D5F0" w14:textId="77777777" w:rsidR="008E197D" w:rsidRDefault="008E19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411956" w14:textId="77777777" w:rsidR="008E197D" w:rsidRDefault="008E197D"/>
    <w:p w14:paraId="2875C69E" w14:textId="77777777" w:rsidR="008E197D" w:rsidRDefault="008E197D"/>
    <w:p w14:paraId="49517516" w14:textId="77777777" w:rsidR="008E197D" w:rsidRDefault="008E197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2D4490" wp14:editId="39AC2C3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E75F0" w14:textId="77777777" w:rsidR="008E197D" w:rsidRDefault="008E197D"/>
                          <w:p w14:paraId="062F6716" w14:textId="77777777" w:rsidR="008E197D" w:rsidRDefault="008E19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2D449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BEE75F0" w14:textId="77777777" w:rsidR="008E197D" w:rsidRDefault="008E197D"/>
                    <w:p w14:paraId="062F6716" w14:textId="77777777" w:rsidR="008E197D" w:rsidRDefault="008E19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505B717" w14:textId="77777777" w:rsidR="008E197D" w:rsidRDefault="008E197D"/>
    <w:p w14:paraId="574DCEFC" w14:textId="77777777" w:rsidR="008E197D" w:rsidRDefault="008E197D">
      <w:pPr>
        <w:rPr>
          <w:sz w:val="2"/>
          <w:szCs w:val="2"/>
        </w:rPr>
      </w:pPr>
    </w:p>
    <w:p w14:paraId="5F0A8D62" w14:textId="77777777" w:rsidR="008E197D" w:rsidRDefault="008E197D"/>
    <w:p w14:paraId="32DEE1C3" w14:textId="77777777" w:rsidR="008E197D" w:rsidRDefault="008E197D">
      <w:pPr>
        <w:spacing w:after="0" w:line="240" w:lineRule="auto"/>
      </w:pPr>
    </w:p>
  </w:footnote>
  <w:footnote w:type="continuationSeparator" w:id="0">
    <w:p w14:paraId="2A2695D8" w14:textId="77777777" w:rsidR="008E197D" w:rsidRDefault="008E1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7D"/>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99592</TotalTime>
  <Pages>1</Pages>
  <Words>130</Words>
  <Characters>746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974</cp:revision>
  <cp:lastPrinted>2009-02-06T05:36:00Z</cp:lastPrinted>
  <dcterms:created xsi:type="dcterms:W3CDTF">2024-01-07T13:43:00Z</dcterms:created>
  <dcterms:modified xsi:type="dcterms:W3CDTF">2025-05-27T21:05:00Z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