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30E67" w14:textId="77777777" w:rsidR="00ED0E34" w:rsidRDefault="00ED0E34" w:rsidP="00ED0E3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Учебно-методический комплекс нового поколения как средство развития субъектной позиции учащихся</w:t>
      </w:r>
    </w:p>
    <w:bookmarkEnd w:id="0"/>
    <w:p w14:paraId="62AE40FB" w14:textId="514C48ED" w:rsidR="00ED0E34" w:rsidRDefault="00ED0E34" w:rsidP="00ED0E3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Рапопорт, Анна Денисовна</w:t>
      </w:r>
      <w:r>
        <w:rPr>
          <w:rFonts w:ascii="Verdana" w:hAnsi="Verdana"/>
          <w:color w:val="000000"/>
          <w:sz w:val="18"/>
          <w:szCs w:val="18"/>
        </w:rPr>
        <w:br/>
      </w:r>
      <w:r>
        <w:rPr>
          <w:rFonts w:ascii="Verdana" w:hAnsi="Verdana"/>
          <w:color w:val="000000"/>
          <w:sz w:val="18"/>
          <w:szCs w:val="18"/>
        </w:rPr>
        <w:br/>
      </w:r>
    </w:p>
    <w:p w14:paraId="70DF9846" w14:textId="77777777" w:rsidR="00ED0E34" w:rsidRDefault="00ED0E34" w:rsidP="00ED0E3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CE1AB37" w14:textId="77777777" w:rsidR="00ED0E34" w:rsidRDefault="00ED0E34" w:rsidP="00ED0E34">
      <w:pPr>
        <w:rPr>
          <w:rFonts w:ascii="Verdana" w:hAnsi="Verdana"/>
          <w:color w:val="000000"/>
          <w:sz w:val="18"/>
          <w:szCs w:val="18"/>
        </w:rPr>
      </w:pPr>
      <w:r>
        <w:rPr>
          <w:rFonts w:ascii="Verdana" w:hAnsi="Verdana"/>
          <w:color w:val="000000"/>
          <w:sz w:val="18"/>
          <w:szCs w:val="18"/>
        </w:rPr>
        <w:t>2012</w:t>
      </w:r>
    </w:p>
    <w:p w14:paraId="08724B81" w14:textId="77777777" w:rsidR="00ED0E34" w:rsidRDefault="00ED0E34" w:rsidP="00ED0E34">
      <w:pPr>
        <w:rPr>
          <w:rFonts w:ascii="Verdana" w:hAnsi="Verdana"/>
          <w:b/>
          <w:bCs/>
          <w:color w:val="000000"/>
          <w:sz w:val="18"/>
          <w:szCs w:val="18"/>
        </w:rPr>
      </w:pPr>
      <w:r>
        <w:rPr>
          <w:rFonts w:ascii="Verdana" w:hAnsi="Verdana"/>
          <w:b/>
          <w:bCs/>
          <w:color w:val="000000"/>
          <w:sz w:val="18"/>
          <w:szCs w:val="18"/>
        </w:rPr>
        <w:t>Автор научной работы: </w:t>
      </w:r>
    </w:p>
    <w:p w14:paraId="23C74445" w14:textId="77777777" w:rsidR="00ED0E34" w:rsidRDefault="00ED0E34" w:rsidP="00ED0E34">
      <w:pPr>
        <w:rPr>
          <w:rFonts w:ascii="Verdana" w:hAnsi="Verdana"/>
          <w:color w:val="000000"/>
          <w:sz w:val="18"/>
          <w:szCs w:val="18"/>
        </w:rPr>
      </w:pPr>
      <w:r>
        <w:rPr>
          <w:rFonts w:ascii="Verdana" w:hAnsi="Verdana"/>
          <w:color w:val="000000"/>
          <w:sz w:val="18"/>
          <w:szCs w:val="18"/>
        </w:rPr>
        <w:t>Рапопорт, Анна Денисовна</w:t>
      </w:r>
    </w:p>
    <w:p w14:paraId="2E92CB95" w14:textId="77777777" w:rsidR="00ED0E34" w:rsidRDefault="00ED0E34" w:rsidP="00ED0E34">
      <w:pPr>
        <w:rPr>
          <w:rFonts w:ascii="Verdana" w:hAnsi="Verdana"/>
          <w:b/>
          <w:bCs/>
          <w:color w:val="000000"/>
          <w:sz w:val="18"/>
          <w:szCs w:val="18"/>
        </w:rPr>
      </w:pPr>
      <w:r>
        <w:rPr>
          <w:rFonts w:ascii="Verdana" w:hAnsi="Verdana"/>
          <w:b/>
          <w:bCs/>
          <w:color w:val="000000"/>
          <w:sz w:val="18"/>
          <w:szCs w:val="18"/>
        </w:rPr>
        <w:t>Ученая cтепень: </w:t>
      </w:r>
    </w:p>
    <w:p w14:paraId="5098D5AA" w14:textId="77777777" w:rsidR="00ED0E34" w:rsidRDefault="00ED0E34" w:rsidP="00ED0E34">
      <w:pPr>
        <w:rPr>
          <w:rFonts w:ascii="Verdana" w:hAnsi="Verdana"/>
          <w:color w:val="000000"/>
          <w:sz w:val="18"/>
          <w:szCs w:val="18"/>
        </w:rPr>
      </w:pPr>
      <w:r>
        <w:rPr>
          <w:rFonts w:ascii="Verdana" w:hAnsi="Verdana"/>
          <w:color w:val="000000"/>
          <w:sz w:val="18"/>
          <w:szCs w:val="18"/>
        </w:rPr>
        <w:t>кандидат педагогических наук</w:t>
      </w:r>
    </w:p>
    <w:p w14:paraId="1249BFFD" w14:textId="77777777" w:rsidR="00ED0E34" w:rsidRDefault="00ED0E34" w:rsidP="00ED0E34">
      <w:pPr>
        <w:rPr>
          <w:rFonts w:ascii="Verdana" w:hAnsi="Verdana"/>
          <w:b/>
          <w:bCs/>
          <w:color w:val="000000"/>
          <w:sz w:val="18"/>
          <w:szCs w:val="18"/>
        </w:rPr>
      </w:pPr>
      <w:r>
        <w:rPr>
          <w:rFonts w:ascii="Verdana" w:hAnsi="Verdana"/>
          <w:b/>
          <w:bCs/>
          <w:color w:val="000000"/>
          <w:sz w:val="18"/>
          <w:szCs w:val="18"/>
        </w:rPr>
        <w:t>Место защиты диссертации: </w:t>
      </w:r>
    </w:p>
    <w:p w14:paraId="32570F99" w14:textId="77777777" w:rsidR="00ED0E34" w:rsidRDefault="00ED0E34" w:rsidP="00ED0E34">
      <w:pPr>
        <w:rPr>
          <w:rFonts w:ascii="Verdana" w:hAnsi="Verdana"/>
          <w:color w:val="000000"/>
          <w:sz w:val="18"/>
          <w:szCs w:val="18"/>
        </w:rPr>
      </w:pPr>
      <w:r>
        <w:rPr>
          <w:rFonts w:ascii="Verdana" w:hAnsi="Verdana"/>
          <w:color w:val="000000"/>
          <w:sz w:val="18"/>
          <w:szCs w:val="18"/>
        </w:rPr>
        <w:t>Санкт-Петербург</w:t>
      </w:r>
    </w:p>
    <w:p w14:paraId="50FE2D62" w14:textId="77777777" w:rsidR="00ED0E34" w:rsidRDefault="00ED0E34" w:rsidP="00ED0E34">
      <w:pPr>
        <w:rPr>
          <w:rFonts w:ascii="Verdana" w:hAnsi="Verdana"/>
          <w:b/>
          <w:bCs/>
          <w:color w:val="000000"/>
          <w:sz w:val="18"/>
          <w:szCs w:val="18"/>
        </w:rPr>
      </w:pPr>
      <w:r>
        <w:rPr>
          <w:rFonts w:ascii="Verdana" w:hAnsi="Verdana"/>
          <w:b/>
          <w:bCs/>
          <w:color w:val="000000"/>
          <w:sz w:val="18"/>
          <w:szCs w:val="18"/>
        </w:rPr>
        <w:t>Код cпециальности ВАК: </w:t>
      </w:r>
    </w:p>
    <w:p w14:paraId="421FE969" w14:textId="77777777" w:rsidR="00ED0E34" w:rsidRDefault="00ED0E34" w:rsidP="00ED0E34">
      <w:pPr>
        <w:rPr>
          <w:rFonts w:ascii="Verdana" w:hAnsi="Verdana"/>
          <w:color w:val="000000"/>
          <w:sz w:val="18"/>
          <w:szCs w:val="18"/>
        </w:rPr>
      </w:pPr>
      <w:r>
        <w:rPr>
          <w:rFonts w:ascii="Verdana" w:hAnsi="Verdana"/>
          <w:color w:val="000000"/>
          <w:sz w:val="18"/>
          <w:szCs w:val="18"/>
        </w:rPr>
        <w:t>13.00.01</w:t>
      </w:r>
    </w:p>
    <w:p w14:paraId="5D4A2EB2" w14:textId="77777777" w:rsidR="00ED0E34" w:rsidRDefault="00ED0E34" w:rsidP="00ED0E34">
      <w:pPr>
        <w:rPr>
          <w:rFonts w:ascii="Verdana" w:hAnsi="Verdana"/>
          <w:b/>
          <w:bCs/>
          <w:color w:val="000000"/>
          <w:sz w:val="18"/>
          <w:szCs w:val="18"/>
        </w:rPr>
      </w:pPr>
      <w:r>
        <w:rPr>
          <w:rFonts w:ascii="Verdana" w:hAnsi="Verdana"/>
          <w:b/>
          <w:bCs/>
          <w:color w:val="000000"/>
          <w:sz w:val="18"/>
          <w:szCs w:val="18"/>
        </w:rPr>
        <w:t>Специальность: </w:t>
      </w:r>
    </w:p>
    <w:p w14:paraId="01EE3C6F" w14:textId="77777777" w:rsidR="00ED0E34" w:rsidRDefault="00ED0E34" w:rsidP="00ED0E3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B9112AB" w14:textId="77777777" w:rsidR="00ED0E34" w:rsidRDefault="00ED0E34" w:rsidP="00ED0E34">
      <w:pPr>
        <w:rPr>
          <w:rFonts w:ascii="Verdana" w:hAnsi="Verdana"/>
          <w:b/>
          <w:bCs/>
          <w:color w:val="000000"/>
          <w:sz w:val="18"/>
          <w:szCs w:val="18"/>
        </w:rPr>
      </w:pPr>
      <w:r>
        <w:rPr>
          <w:rFonts w:ascii="Verdana" w:hAnsi="Verdana"/>
          <w:b/>
          <w:bCs/>
          <w:color w:val="000000"/>
          <w:sz w:val="18"/>
          <w:szCs w:val="18"/>
        </w:rPr>
        <w:t>Количество cтраниц: </w:t>
      </w:r>
    </w:p>
    <w:p w14:paraId="7785E145" w14:textId="77777777" w:rsidR="00ED0E34" w:rsidRDefault="00ED0E34" w:rsidP="00ED0E34">
      <w:pPr>
        <w:rPr>
          <w:rFonts w:ascii="Verdana" w:hAnsi="Verdana"/>
          <w:color w:val="000000"/>
          <w:sz w:val="18"/>
          <w:szCs w:val="18"/>
        </w:rPr>
      </w:pPr>
      <w:r>
        <w:rPr>
          <w:rFonts w:ascii="Verdana" w:hAnsi="Verdana"/>
          <w:color w:val="000000"/>
          <w:sz w:val="18"/>
          <w:szCs w:val="18"/>
        </w:rPr>
        <w:t>219</w:t>
      </w:r>
    </w:p>
    <w:p w14:paraId="661FF8EB" w14:textId="77777777" w:rsidR="00ED0E34" w:rsidRDefault="00ED0E34" w:rsidP="00ED0E3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Рапопорт, Анна Денисовна</w:t>
      </w:r>
    </w:p>
    <w:p w14:paraId="739D3C17"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2172DB2"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Развитие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учащихся как педагогическая проблема</w:t>
      </w:r>
    </w:p>
    <w:p w14:paraId="7E4102DE"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1.1. Развитие субъектной</w:t>
      </w:r>
      <w:r>
        <w:rPr>
          <w:rStyle w:val="WW8Num2z0"/>
          <w:rFonts w:ascii="Verdana" w:hAnsi="Verdana"/>
          <w:color w:val="000000"/>
          <w:sz w:val="18"/>
          <w:szCs w:val="18"/>
        </w:rPr>
        <w:t> </w:t>
      </w:r>
      <w:r>
        <w:rPr>
          <w:rStyle w:val="WW8Num3z0"/>
          <w:rFonts w:ascii="Verdana" w:hAnsi="Verdana"/>
          <w:color w:val="4682B4"/>
          <w:sz w:val="18"/>
          <w:szCs w:val="18"/>
        </w:rPr>
        <w:t>позиции</w:t>
      </w:r>
      <w:r>
        <w:rPr>
          <w:rStyle w:val="WW8Num2z0"/>
          <w:rFonts w:ascii="Verdana" w:hAnsi="Verdana"/>
          <w:color w:val="000000"/>
          <w:sz w:val="18"/>
          <w:szCs w:val="18"/>
        </w:rPr>
        <w:t> </w:t>
      </w:r>
      <w:r>
        <w:rPr>
          <w:rFonts w:ascii="Verdana" w:hAnsi="Verdana"/>
          <w:color w:val="000000"/>
          <w:sz w:val="18"/>
          <w:szCs w:val="18"/>
        </w:rPr>
        <w:t>учащихся в теории и практике образования</w:t>
      </w:r>
    </w:p>
    <w:p w14:paraId="1F17EC92"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1.1.1. Структура и компоненты субъектной позиции</w:t>
      </w:r>
    </w:p>
    <w:p w14:paraId="73DB627F"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1.1.2. Этапы и уровни</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субъектной позиции</w:t>
      </w:r>
    </w:p>
    <w:p w14:paraId="425E8A9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1.1.3. Средства развития субъектной позиции</w:t>
      </w:r>
      <w:r>
        <w:rPr>
          <w:rStyle w:val="WW8Num2z0"/>
          <w:rFonts w:ascii="Verdana" w:hAnsi="Verdana"/>
          <w:color w:val="000000"/>
          <w:sz w:val="18"/>
          <w:szCs w:val="18"/>
        </w:rPr>
        <w:t> </w:t>
      </w:r>
      <w:r>
        <w:rPr>
          <w:rStyle w:val="WW8Num3z0"/>
          <w:rFonts w:ascii="Verdana" w:hAnsi="Verdana"/>
          <w:color w:val="4682B4"/>
          <w:sz w:val="18"/>
          <w:szCs w:val="18"/>
        </w:rPr>
        <w:t>учащихся</w:t>
      </w:r>
    </w:p>
    <w:p w14:paraId="3FF77E6C"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1.2. Влияние средств обучения на развитие субъектной позиции учащихся в современном образовательном процессе</w:t>
      </w:r>
    </w:p>
    <w:p w14:paraId="14B9DE9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1.2.1. Учебник: стратегии модернизации</w:t>
      </w:r>
    </w:p>
    <w:p w14:paraId="399CE2CE"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1.2.2. Учебник в составе</w:t>
      </w:r>
      <w:r>
        <w:rPr>
          <w:rStyle w:val="WW8Num2z0"/>
          <w:rFonts w:ascii="Verdana" w:hAnsi="Verdana"/>
          <w:color w:val="000000"/>
          <w:sz w:val="18"/>
          <w:szCs w:val="18"/>
        </w:rPr>
        <w:t> </w:t>
      </w:r>
      <w:r>
        <w:rPr>
          <w:rStyle w:val="WW8Num3z0"/>
          <w:rFonts w:ascii="Verdana" w:hAnsi="Verdana"/>
          <w:color w:val="4682B4"/>
          <w:sz w:val="18"/>
          <w:szCs w:val="18"/>
        </w:rPr>
        <w:t>УМК</w:t>
      </w:r>
    </w:p>
    <w:p w14:paraId="52B5C929"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1.2.3. Электронные средства обучения 45 Выводы по первой главе</w:t>
      </w:r>
    </w:p>
    <w:p w14:paraId="22F2F8F2"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Теоретические основы учебно-методического комплекса</w:t>
      </w:r>
      <w:r>
        <w:rPr>
          <w:rStyle w:val="WW8Num2z0"/>
          <w:rFonts w:ascii="Verdana" w:hAnsi="Verdana"/>
          <w:color w:val="000000"/>
          <w:sz w:val="18"/>
          <w:szCs w:val="18"/>
        </w:rPr>
        <w:t> </w:t>
      </w:r>
      <w:r>
        <w:rPr>
          <w:rStyle w:val="WW8Num3z0"/>
          <w:rFonts w:ascii="Verdana" w:hAnsi="Verdana"/>
          <w:color w:val="4682B4"/>
          <w:sz w:val="18"/>
          <w:szCs w:val="18"/>
        </w:rPr>
        <w:t>нового</w:t>
      </w:r>
      <w:r>
        <w:rPr>
          <w:rStyle w:val="WW8Num2z0"/>
          <w:rFonts w:ascii="Verdana" w:hAnsi="Verdana"/>
          <w:color w:val="000000"/>
          <w:sz w:val="18"/>
          <w:szCs w:val="18"/>
        </w:rPr>
        <w:t> </w:t>
      </w:r>
      <w:r>
        <w:rPr>
          <w:rFonts w:ascii="Verdana" w:hAnsi="Verdana"/>
          <w:color w:val="000000"/>
          <w:sz w:val="18"/>
          <w:szCs w:val="18"/>
        </w:rPr>
        <w:t>поколения: модель и ключевые характеристики</w:t>
      </w:r>
    </w:p>
    <w:p w14:paraId="5E452797"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2.1. Системные свойства учебно-методического комплекса нового</w:t>
      </w:r>
      <w:r>
        <w:rPr>
          <w:rStyle w:val="WW8Num2z0"/>
          <w:rFonts w:ascii="Verdana" w:hAnsi="Verdana"/>
          <w:color w:val="000000"/>
          <w:sz w:val="18"/>
          <w:szCs w:val="18"/>
        </w:rPr>
        <w:t> </w:t>
      </w:r>
      <w:r>
        <w:rPr>
          <w:rStyle w:val="WW8Num3z0"/>
          <w:rFonts w:ascii="Verdana" w:hAnsi="Verdana"/>
          <w:color w:val="4682B4"/>
          <w:sz w:val="18"/>
          <w:szCs w:val="18"/>
        </w:rPr>
        <w:t>поколения</w:t>
      </w:r>
    </w:p>
    <w:p w14:paraId="1E0CB73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2.1.1. Ключевые характеристики учебно-методического комплекса нового поколения</w:t>
      </w:r>
    </w:p>
    <w:p w14:paraId="68DE1112"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2.1.2. Модель УМК нового поколения: анализ компонентов</w:t>
      </w:r>
    </w:p>
    <w:p w14:paraId="2A41DA0C"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2.1.3. Специфика учебного предмета в УМК нового поколения</w:t>
      </w:r>
    </w:p>
    <w:p w14:paraId="3B56D78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2.2. Средства обучения как фактор развития субъектной позиции учащихся в процессе освоения учебных предметов искусства</w:t>
      </w:r>
    </w:p>
    <w:p w14:paraId="0D970F5E"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2.2.1. Возможности учебных предметов искусства для развития субъектной позиции учащихся</w:t>
      </w:r>
    </w:p>
    <w:p w14:paraId="77353AE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2.2.2. Средства обучения для предметов искусства</w:t>
      </w:r>
    </w:p>
    <w:p w14:paraId="50217AC5"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ХУШ-ХХ вв.): историко-педагогический анализ</w:t>
      </w:r>
    </w:p>
    <w:p w14:paraId="2F6FC317"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средства обучения - условие развития субъектной позиции учащихся при изучении предметов искусства</w:t>
      </w:r>
    </w:p>
    <w:p w14:paraId="6D9C15EE"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18023DB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Экспериментальное исследование развития субъектной позиции учащихся в процессе применения учебно-методического комплекса нового поколения</w:t>
      </w:r>
    </w:p>
    <w:p w14:paraId="2906E290"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3.1. «</w:t>
      </w:r>
      <w:r>
        <w:rPr>
          <w:rStyle w:val="WW8Num3z0"/>
          <w:rFonts w:ascii="Verdana" w:hAnsi="Verdana"/>
          <w:color w:val="4682B4"/>
          <w:sz w:val="18"/>
          <w:szCs w:val="18"/>
        </w:rPr>
        <w:t>Пространственные искусства</w:t>
      </w:r>
      <w:r>
        <w:rPr>
          <w:rFonts w:ascii="Verdana" w:hAnsi="Verdana"/>
          <w:color w:val="000000"/>
          <w:sz w:val="18"/>
          <w:szCs w:val="18"/>
        </w:rPr>
        <w:t>» — вариант учебно-методического комплекса нового поколения</w:t>
      </w:r>
    </w:p>
    <w:p w14:paraId="082E6790"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3.1.1. УМК «</w:t>
      </w:r>
      <w:r>
        <w:rPr>
          <w:rStyle w:val="WW8Num3z0"/>
          <w:rFonts w:ascii="Verdana" w:hAnsi="Verdana"/>
          <w:color w:val="4682B4"/>
          <w:sz w:val="18"/>
          <w:szCs w:val="18"/>
        </w:rPr>
        <w:t>Пространственные искусства</w:t>
      </w:r>
      <w:r>
        <w:rPr>
          <w:rFonts w:ascii="Verdana" w:hAnsi="Verdana"/>
          <w:color w:val="000000"/>
          <w:sz w:val="18"/>
          <w:szCs w:val="18"/>
        </w:rPr>
        <w:t>»: системные характеристики</w:t>
      </w:r>
    </w:p>
    <w:p w14:paraId="7747AA18"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3.1.2. УМК нового поколения: основные проблемы проектирования и пути их решения</w:t>
      </w:r>
    </w:p>
    <w:p w14:paraId="1355500F"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Учебно-методический</w:t>
      </w:r>
      <w:r>
        <w:rPr>
          <w:rStyle w:val="WW8Num2z0"/>
          <w:rFonts w:ascii="Verdana" w:hAnsi="Verdana"/>
          <w:color w:val="000000"/>
          <w:sz w:val="18"/>
          <w:szCs w:val="18"/>
        </w:rPr>
        <w:t> </w:t>
      </w:r>
      <w:r>
        <w:rPr>
          <w:rFonts w:ascii="Verdana" w:hAnsi="Verdana"/>
          <w:color w:val="000000"/>
          <w:sz w:val="18"/>
          <w:szCs w:val="18"/>
        </w:rPr>
        <w:t>комплекс «</w:t>
      </w:r>
      <w:r>
        <w:rPr>
          <w:rStyle w:val="WW8Num3z0"/>
          <w:rFonts w:ascii="Verdana" w:hAnsi="Verdana"/>
          <w:color w:val="4682B4"/>
          <w:sz w:val="18"/>
          <w:szCs w:val="18"/>
        </w:rPr>
        <w:t>Пространственные искусства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средство</w:t>
      </w:r>
      <w:r>
        <w:rPr>
          <w:rStyle w:val="WW8Num2z0"/>
          <w:rFonts w:ascii="Verdana" w:hAnsi="Verdana"/>
          <w:color w:val="000000"/>
          <w:sz w:val="18"/>
          <w:szCs w:val="18"/>
        </w:rPr>
        <w:t> </w:t>
      </w:r>
      <w:r>
        <w:rPr>
          <w:rFonts w:ascii="Verdana" w:hAnsi="Verdana"/>
          <w:color w:val="000000"/>
          <w:sz w:val="18"/>
          <w:szCs w:val="18"/>
        </w:rPr>
        <w:t>развития субъектной позиции учащихся</w:t>
      </w:r>
    </w:p>
    <w:p w14:paraId="4AED144F"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3.2.1. Диагностика развития субъектной позиции учащихся в процессе применения УМК нового поколения</w:t>
      </w:r>
    </w:p>
    <w:p w14:paraId="0430F1C5"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3.2.2. Развитие компонентов субъектной позиции учащихся в процессе применения УМК нового поколения</w:t>
      </w:r>
    </w:p>
    <w:p w14:paraId="64B7C89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3.2.3. Педагогические эффекты применения учебно-методического комплекса нового поколения в различных образовательных средах</w:t>
      </w:r>
    </w:p>
    <w:p w14:paraId="79972145"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35E43ACB" w14:textId="77777777" w:rsidR="00ED0E34" w:rsidRDefault="00ED0E34" w:rsidP="00ED0E3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"Учебно-методический комплекс нового поколения как средство развития субъектной позиции учащихся"</w:t>
      </w:r>
    </w:p>
    <w:p w14:paraId="0FB058CA"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Рубеж ХХ-ХХ1 веков характеризуется глубинными трансформационными процессами во всех областях общественно-политической, научно-технической, культурной жизни. Эти процессы оказывают существенное влияние на целевые ориентиры и системные характеристики образования. В государственных документах (Федеральный государственный образовательный стандарт основного общего образования, проект Федерального закона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указано, что целью современного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является развитие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самостоятельно мыслящей, творчески адаптивной, компетентной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Переход к системе профильного обучения в старшей школе требует от</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сформированных способностей к принятию</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Fonts w:ascii="Verdana" w:hAnsi="Verdana"/>
          <w:color w:val="000000"/>
          <w:sz w:val="18"/>
          <w:szCs w:val="18"/>
        </w:rPr>
        <w:t>и ответственных решений, конструированию индивидуального образовательного маршрута, планированию, прогнозированию и оценке собственной деятельности. Это возможно в том случае, если</w:t>
      </w:r>
      <w:r>
        <w:rPr>
          <w:rStyle w:val="WW8Num2z0"/>
          <w:rFonts w:ascii="Verdana" w:hAnsi="Verdana"/>
          <w:color w:val="000000"/>
          <w:sz w:val="18"/>
          <w:szCs w:val="18"/>
        </w:rPr>
        <w:t>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основной школы ощущает себя субъектом образовательной деятельности, обладает высоким уровнем развития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w:t>
      </w:r>
    </w:p>
    <w:p w14:paraId="7B4AE517"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одним из стратегических ориентиров образовательной деятельности в современной российской школе становится развитие субъектной позиции учащихся. Однако результаты исследований многих ученых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 частности Т. А.</w:t>
      </w:r>
      <w:r>
        <w:rPr>
          <w:rStyle w:val="WW8Num2z0"/>
          <w:rFonts w:ascii="Verdana" w:hAnsi="Verdana"/>
          <w:color w:val="000000"/>
          <w:sz w:val="18"/>
          <w:szCs w:val="18"/>
        </w:rPr>
        <w:t> </w:t>
      </w:r>
      <w:r>
        <w:rPr>
          <w:rStyle w:val="WW8Num3z0"/>
          <w:rFonts w:ascii="Verdana" w:hAnsi="Verdana"/>
          <w:color w:val="4682B4"/>
          <w:sz w:val="18"/>
          <w:szCs w:val="18"/>
        </w:rPr>
        <w:t>Ольховой</w:t>
      </w:r>
      <w:r>
        <w:rPr>
          <w:rFonts w:ascii="Verdana" w:hAnsi="Verdana"/>
          <w:color w:val="000000"/>
          <w:sz w:val="18"/>
          <w:szCs w:val="18"/>
        </w:rPr>
        <w:t>, свидетельствуют, что менее 10%</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школ обладают высоким уровнем развития субъектной позиции. Столь низкие показатели демонстрируют разрыв между общественной потребностью в развитии субъектной позиции и реальным положением дел, что определяет необходимость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работы по развитию субъектной позиции учащихся на всех этапах школьного обучения. Для организации этой работы следует определить сущность субъектной позиции, выявить этапы и уровни, средства и методы ее развития.</w:t>
      </w:r>
    </w:p>
    <w:p w14:paraId="0343ADE7"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 вопросы находятся в центре внимания современной педагогической и психологической наук. Исследованию сущности</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и субъектной позиции посвящены работы К. А. Абульхановой-Славской, Б. 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w:t>
      </w:r>
    </w:p>
    <w:p w14:paraId="567324D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В.</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А. Н. Леонтьева, С. Л.</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в трудах Е. Н.</w:t>
      </w:r>
      <w:r>
        <w:rPr>
          <w:rStyle w:val="WW8Num2z0"/>
          <w:rFonts w:ascii="Verdana" w:hAnsi="Verdana"/>
          <w:color w:val="000000"/>
          <w:sz w:val="18"/>
          <w:szCs w:val="18"/>
        </w:rPr>
        <w:t> </w:t>
      </w:r>
      <w:r>
        <w:rPr>
          <w:rStyle w:val="WW8Num3z0"/>
          <w:rFonts w:ascii="Verdana" w:hAnsi="Verdana"/>
          <w:color w:val="4682B4"/>
          <w:sz w:val="18"/>
          <w:szCs w:val="18"/>
        </w:rPr>
        <w:t>Волковой</w:t>
      </w:r>
      <w:r>
        <w:rPr>
          <w:rFonts w:ascii="Verdana" w:hAnsi="Verdana"/>
          <w:color w:val="000000"/>
          <w:sz w:val="18"/>
          <w:szCs w:val="18"/>
        </w:rPr>
        <w:t>, А. Г. Гогоберидзе, Н. М.</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В. А. Петровского, Н. К.</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w:t>
      </w:r>
    </w:p>
    <w:p w14:paraId="1A597FF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 xml:space="preserve">подробно проанализирована структура субъектной позиции; этапы и уровни </w:t>
      </w:r>
      <w:r>
        <w:rPr>
          <w:rFonts w:ascii="Verdana" w:hAnsi="Verdana"/>
          <w:color w:val="000000"/>
          <w:sz w:val="18"/>
          <w:szCs w:val="18"/>
        </w:rPr>
        <w:lastRenderedPageBreak/>
        <w:t>ее развития раскрыты в публикациях В. И.</w:t>
      </w:r>
      <w:r>
        <w:rPr>
          <w:rStyle w:val="WW8Num2z0"/>
          <w:rFonts w:ascii="Verdana" w:hAnsi="Verdana"/>
          <w:color w:val="000000"/>
          <w:sz w:val="18"/>
          <w:szCs w:val="18"/>
        </w:rPr>
        <w:t> </w:t>
      </w:r>
      <w:r>
        <w:rPr>
          <w:rStyle w:val="WW8Num3z0"/>
          <w:rFonts w:ascii="Verdana" w:hAnsi="Verdana"/>
          <w:color w:val="4682B4"/>
          <w:sz w:val="18"/>
          <w:szCs w:val="18"/>
        </w:rPr>
        <w:t>Слободчикова</w:t>
      </w:r>
      <w:r>
        <w:rPr>
          <w:rFonts w:ascii="Verdana" w:hAnsi="Verdana"/>
          <w:color w:val="000000"/>
          <w:sz w:val="18"/>
          <w:szCs w:val="18"/>
        </w:rPr>
        <w:t>,</w:t>
      </w:r>
    </w:p>
    <w:p w14:paraId="768DE244"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И.</w:t>
      </w:r>
      <w:r>
        <w:rPr>
          <w:rStyle w:val="WW8Num2z0"/>
          <w:rFonts w:ascii="Verdana" w:hAnsi="Verdana"/>
          <w:color w:val="000000"/>
          <w:sz w:val="18"/>
          <w:szCs w:val="18"/>
        </w:rPr>
        <w:t> </w:t>
      </w:r>
      <w:r>
        <w:rPr>
          <w:rStyle w:val="WW8Num3z0"/>
          <w:rFonts w:ascii="Verdana" w:hAnsi="Verdana"/>
          <w:color w:val="4682B4"/>
          <w:sz w:val="18"/>
          <w:szCs w:val="18"/>
        </w:rPr>
        <w:t>Степанского</w:t>
      </w:r>
      <w:r>
        <w:rPr>
          <w:rFonts w:ascii="Verdana" w:hAnsi="Verdana"/>
          <w:color w:val="000000"/>
          <w:sz w:val="18"/>
          <w:szCs w:val="18"/>
        </w:rPr>
        <w:t>, И. С. Якиманской.</w:t>
      </w:r>
    </w:p>
    <w:p w14:paraId="3C2E40DE"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средств развития субъектной позиции учащихся специалисты выделяют новые программы и учебные курсы (Н. Я.</w:t>
      </w:r>
      <w:r>
        <w:rPr>
          <w:rStyle w:val="WW8Num2z0"/>
          <w:rFonts w:ascii="Verdana" w:hAnsi="Verdana"/>
          <w:color w:val="000000"/>
          <w:sz w:val="18"/>
          <w:szCs w:val="18"/>
        </w:rPr>
        <w:t> </w:t>
      </w:r>
      <w:r>
        <w:rPr>
          <w:rStyle w:val="WW8Num3z0"/>
          <w:rFonts w:ascii="Verdana" w:hAnsi="Verdana"/>
          <w:color w:val="4682B4"/>
          <w:sz w:val="18"/>
          <w:szCs w:val="18"/>
        </w:rPr>
        <w:t>Болынунова</w:t>
      </w:r>
      <w:r>
        <w:rPr>
          <w:rFonts w:ascii="Verdana" w:hAnsi="Verdana"/>
          <w:color w:val="000000"/>
          <w:sz w:val="18"/>
          <w:szCs w:val="18"/>
        </w:rPr>
        <w:t>), личностно-ориентированные педагогические технологии и способы контроля и диагностики результатов (Т. Н.</w:t>
      </w:r>
      <w:r>
        <w:rPr>
          <w:rStyle w:val="WW8Num2z0"/>
          <w:rFonts w:ascii="Verdana" w:hAnsi="Verdana"/>
          <w:color w:val="000000"/>
          <w:sz w:val="18"/>
          <w:szCs w:val="18"/>
        </w:rPr>
        <w:t> </w:t>
      </w:r>
      <w:r>
        <w:rPr>
          <w:rStyle w:val="WW8Num3z0"/>
          <w:rFonts w:ascii="Verdana" w:hAnsi="Verdana"/>
          <w:color w:val="4682B4"/>
          <w:sz w:val="18"/>
          <w:szCs w:val="18"/>
        </w:rPr>
        <w:t>Гущина</w:t>
      </w:r>
      <w:r>
        <w:rPr>
          <w:rFonts w:ascii="Verdana" w:hAnsi="Verdana"/>
          <w:color w:val="000000"/>
          <w:sz w:val="18"/>
          <w:szCs w:val="18"/>
        </w:rPr>
        <w:t>), полисубъектное взаимодействие участников образовательного процесса (А. А.</w:t>
      </w:r>
      <w:r>
        <w:rPr>
          <w:rStyle w:val="WW8Num2z0"/>
          <w:rFonts w:ascii="Verdana" w:hAnsi="Verdana"/>
          <w:color w:val="000000"/>
          <w:sz w:val="18"/>
          <w:szCs w:val="18"/>
        </w:rPr>
        <w:t> </w:t>
      </w:r>
      <w:r>
        <w:rPr>
          <w:rStyle w:val="WW8Num3z0"/>
          <w:rFonts w:ascii="Verdana" w:hAnsi="Verdana"/>
          <w:color w:val="4682B4"/>
          <w:sz w:val="18"/>
          <w:szCs w:val="18"/>
        </w:rPr>
        <w:t>Горбунов</w:t>
      </w:r>
      <w:r>
        <w:rPr>
          <w:rFonts w:ascii="Verdana" w:hAnsi="Verdana"/>
          <w:color w:val="000000"/>
          <w:sz w:val="18"/>
          <w:szCs w:val="18"/>
        </w:rPr>
        <w:t>) и т.д. Однако на периферии внимания исследователей остается влияние средств обучения (учебно-методических комплексов, учебников, учебных пособий) на развитие субъектной позиции учащихся.</w:t>
      </w:r>
    </w:p>
    <w:p w14:paraId="557B495B"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современных исследований, развивающих классическую теорию учебника, показал, что сегодня учебно-методические комплексы (</w:t>
      </w:r>
      <w:r>
        <w:rPr>
          <w:rStyle w:val="WW8Num3z0"/>
          <w:rFonts w:ascii="Verdana" w:hAnsi="Verdana"/>
          <w:color w:val="4682B4"/>
          <w:sz w:val="18"/>
          <w:szCs w:val="18"/>
        </w:rPr>
        <w:t>УМК</w:t>
      </w:r>
      <w:r>
        <w:rPr>
          <w:rFonts w:ascii="Verdana" w:hAnsi="Verdana"/>
          <w:color w:val="000000"/>
          <w:sz w:val="18"/>
          <w:szCs w:val="18"/>
        </w:rPr>
        <w:t>), учебники и учебные пособия рассматриваются не изолированно, а в качестве компонентов развивающей образовательной среды, которая создает благоприятные условия для достижения новых образовательных результатов (А. А.</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Г. Ю. Беляев,</w:t>
      </w:r>
    </w:p>
    <w:p w14:paraId="75BA178D"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В.</w:t>
      </w:r>
      <w:r>
        <w:rPr>
          <w:rStyle w:val="WW8Num2z0"/>
          <w:rFonts w:ascii="Verdana" w:hAnsi="Verdana"/>
          <w:color w:val="000000"/>
          <w:sz w:val="18"/>
          <w:szCs w:val="18"/>
        </w:rPr>
        <w:t> </w:t>
      </w:r>
      <w:r>
        <w:rPr>
          <w:rStyle w:val="WW8Num3z0"/>
          <w:rFonts w:ascii="Verdana" w:hAnsi="Verdana"/>
          <w:color w:val="4682B4"/>
          <w:sz w:val="18"/>
          <w:szCs w:val="18"/>
        </w:rPr>
        <w:t>Зенкина</w:t>
      </w:r>
      <w:r>
        <w:rPr>
          <w:rFonts w:ascii="Verdana" w:hAnsi="Verdana"/>
          <w:color w:val="000000"/>
          <w:sz w:val="18"/>
          <w:szCs w:val="18"/>
        </w:rPr>
        <w:t>, Т. Г. Ивошина, В. В.</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В такой среде акцент в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ставится на межсубъектное взаимодействие участников образовательного процесса, на формирование самой среды, в которой происходит</w:t>
      </w:r>
      <w:r>
        <w:rPr>
          <w:rStyle w:val="WW8Num2z0"/>
          <w:rFonts w:ascii="Verdana" w:hAnsi="Verdana"/>
          <w:color w:val="000000"/>
          <w:sz w:val="18"/>
          <w:szCs w:val="18"/>
        </w:rPr>
        <w:t> </w:t>
      </w:r>
      <w:r>
        <w:rPr>
          <w:rStyle w:val="WW8Num3z0"/>
          <w:rFonts w:ascii="Verdana" w:hAnsi="Verdana"/>
          <w:color w:val="4682B4"/>
          <w:sz w:val="18"/>
          <w:szCs w:val="18"/>
        </w:rPr>
        <w:t>самообучение</w:t>
      </w:r>
      <w:r>
        <w:rPr>
          <w:rStyle w:val="WW8Num2z0"/>
          <w:rFonts w:ascii="Verdana" w:hAnsi="Verdana"/>
          <w:color w:val="000000"/>
          <w:sz w:val="18"/>
          <w:szCs w:val="18"/>
        </w:rPr>
        <w:t> </w:t>
      </w:r>
      <w:r>
        <w:rPr>
          <w:rFonts w:ascii="Verdana" w:hAnsi="Verdana"/>
          <w:color w:val="000000"/>
          <w:sz w:val="18"/>
          <w:szCs w:val="18"/>
        </w:rPr>
        <w:t>школьника и развитие его субъектной позиции.</w:t>
      </w:r>
    </w:p>
    <w:p w14:paraId="7F2660D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Важнейшей характеристикой развивающей образовательной среды становится ее</w:t>
      </w:r>
      <w:r>
        <w:rPr>
          <w:rStyle w:val="WW8Num2z0"/>
          <w:rFonts w:ascii="Verdana" w:hAnsi="Verdana"/>
          <w:color w:val="000000"/>
          <w:sz w:val="18"/>
          <w:szCs w:val="18"/>
        </w:rPr>
        <w:t> </w:t>
      </w:r>
      <w:r>
        <w:rPr>
          <w:rStyle w:val="WW8Num3z0"/>
          <w:rFonts w:ascii="Verdana" w:hAnsi="Verdana"/>
          <w:color w:val="4682B4"/>
          <w:sz w:val="18"/>
          <w:szCs w:val="18"/>
        </w:rPr>
        <w:t>интерактивность</w:t>
      </w:r>
      <w:r>
        <w:rPr>
          <w:rFonts w:ascii="Verdana" w:hAnsi="Verdana"/>
          <w:color w:val="000000"/>
          <w:sz w:val="18"/>
          <w:szCs w:val="18"/>
        </w:rPr>
        <w:t>, которая поддерживается информационными и коммуникационными технологиями (</w:t>
      </w:r>
      <w:r>
        <w:rPr>
          <w:rStyle w:val="WW8Num3z0"/>
          <w:rFonts w:ascii="Verdana" w:hAnsi="Verdana"/>
          <w:color w:val="4682B4"/>
          <w:sz w:val="18"/>
          <w:szCs w:val="18"/>
        </w:rPr>
        <w:t>ИКТ</w:t>
      </w:r>
      <w:r>
        <w:rPr>
          <w:rFonts w:ascii="Verdana" w:hAnsi="Verdana"/>
          <w:color w:val="000000"/>
          <w:sz w:val="18"/>
          <w:szCs w:val="18"/>
        </w:rPr>
        <w:t>). Результаты диссертационных исследований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выполненных в 1990-2012 гг., демонстрируют возросший интерес ученых к проблемам проектирования и применения учебников, УМК, учебных пособий в ИКТ-насыщенной среде. Эта научная тенденция соответствует государственной политике, направленной на разработку средств обучения нового поколения (приоритетный национальный проект «</w:t>
      </w:r>
      <w:r>
        <w:rPr>
          <w:rStyle w:val="WW8Num3z0"/>
          <w:rFonts w:ascii="Verdana" w:hAnsi="Verdana"/>
          <w:color w:val="4682B4"/>
          <w:sz w:val="18"/>
          <w:szCs w:val="18"/>
        </w:rPr>
        <w:t>Образование</w:t>
      </w:r>
      <w:r>
        <w:rPr>
          <w:rFonts w:ascii="Verdana" w:hAnsi="Verdana"/>
          <w:color w:val="000000"/>
          <w:sz w:val="18"/>
          <w:szCs w:val="18"/>
        </w:rPr>
        <w:t>», федеральные конкурсы и гранты). Словосочетания «учебники/УМК нового поколения» в современной педагогике не оформлены как научный термин, однако широко используются как в научных трудах (Г. В.</w:t>
      </w:r>
      <w:r>
        <w:rPr>
          <w:rStyle w:val="WW8Num2z0"/>
          <w:rFonts w:ascii="Verdana" w:hAnsi="Verdana"/>
          <w:color w:val="000000"/>
          <w:sz w:val="18"/>
          <w:szCs w:val="18"/>
        </w:rPr>
        <w:t> </w:t>
      </w:r>
      <w:r>
        <w:rPr>
          <w:rStyle w:val="WW8Num3z0"/>
          <w:rFonts w:ascii="Verdana" w:hAnsi="Verdana"/>
          <w:color w:val="4682B4"/>
          <w:sz w:val="18"/>
          <w:szCs w:val="18"/>
        </w:rPr>
        <w:t>Клокова</w:t>
      </w:r>
      <w:r>
        <w:rPr>
          <w:rFonts w:ascii="Verdana" w:hAnsi="Verdana"/>
          <w:color w:val="000000"/>
          <w:sz w:val="18"/>
          <w:szCs w:val="18"/>
        </w:rPr>
        <w:t>, Л. Ф. Соловьева), так и в нормативных документах (Фундаментальное ядро содержания общего образования). Анализу понятия «</w:t>
      </w:r>
      <w:r>
        <w:rPr>
          <w:rStyle w:val="WW8Num3z0"/>
          <w:rFonts w:ascii="Verdana" w:hAnsi="Verdana"/>
          <w:color w:val="4682B4"/>
          <w:sz w:val="18"/>
          <w:szCs w:val="18"/>
        </w:rPr>
        <w:t>новое поколение учебников</w:t>
      </w:r>
      <w:r>
        <w:rPr>
          <w:rFonts w:ascii="Verdana" w:hAnsi="Verdana"/>
          <w:color w:val="000000"/>
          <w:sz w:val="18"/>
          <w:szCs w:val="18"/>
        </w:rPr>
        <w:t>» посвящены многочисленные издания, осуществленные в рамках проектов Национального фонда подготовки кадров «</w:t>
      </w:r>
      <w:r>
        <w:rPr>
          <w:rStyle w:val="WW8Num3z0"/>
          <w:rFonts w:ascii="Verdana" w:hAnsi="Verdana"/>
          <w:color w:val="4682B4"/>
          <w:sz w:val="18"/>
          <w:szCs w:val="18"/>
        </w:rPr>
        <w:t>Информатизация</w:t>
      </w:r>
      <w:r>
        <w:rPr>
          <w:rStyle w:val="WW8Num2z0"/>
          <w:rFonts w:ascii="Verdana" w:hAnsi="Verdana"/>
          <w:color w:val="000000"/>
          <w:sz w:val="18"/>
          <w:szCs w:val="18"/>
        </w:rPr>
        <w:t> </w:t>
      </w:r>
      <w:r>
        <w:rPr>
          <w:rFonts w:ascii="Verdana" w:hAnsi="Verdana"/>
          <w:color w:val="000000"/>
          <w:sz w:val="18"/>
          <w:szCs w:val="18"/>
        </w:rPr>
        <w:t>системы образования» и «</w:t>
      </w:r>
      <w:r>
        <w:rPr>
          <w:rStyle w:val="WW8Num3z0"/>
          <w:rFonts w:ascii="Verdana" w:hAnsi="Verdana"/>
          <w:color w:val="4682B4"/>
          <w:sz w:val="18"/>
          <w:szCs w:val="18"/>
        </w:rPr>
        <w:t>Учебники нового поколения</w:t>
      </w:r>
      <w:r>
        <w:rPr>
          <w:rFonts w:ascii="Verdana" w:hAnsi="Verdana"/>
          <w:color w:val="000000"/>
          <w:sz w:val="18"/>
          <w:szCs w:val="18"/>
        </w:rPr>
        <w:t>» в 2000-е годы (А. Г.</w:t>
      </w:r>
      <w:r>
        <w:rPr>
          <w:rStyle w:val="WW8Num2z0"/>
          <w:rFonts w:ascii="Verdana" w:hAnsi="Verdana"/>
          <w:color w:val="000000"/>
          <w:sz w:val="18"/>
          <w:szCs w:val="18"/>
        </w:rPr>
        <w:t> </w:t>
      </w:r>
      <w:r>
        <w:rPr>
          <w:rStyle w:val="WW8Num3z0"/>
          <w:rFonts w:ascii="Verdana" w:hAnsi="Verdana"/>
          <w:color w:val="4682B4"/>
          <w:sz w:val="18"/>
          <w:szCs w:val="18"/>
        </w:rPr>
        <w:t>Каспржак</w:t>
      </w:r>
      <w:r>
        <w:rPr>
          <w:rFonts w:ascii="Verdana" w:hAnsi="Verdana"/>
          <w:color w:val="000000"/>
          <w:sz w:val="18"/>
          <w:szCs w:val="18"/>
        </w:rPr>
        <w:t>, О. Е. Лебедев, С. Ю.</w:t>
      </w:r>
      <w:r>
        <w:rPr>
          <w:rStyle w:val="WW8Num2z0"/>
          <w:rFonts w:ascii="Verdana" w:hAnsi="Verdana"/>
          <w:color w:val="000000"/>
          <w:sz w:val="18"/>
          <w:szCs w:val="18"/>
        </w:rPr>
        <w:t> </w:t>
      </w:r>
      <w:r>
        <w:rPr>
          <w:rStyle w:val="WW8Num3z0"/>
          <w:rFonts w:ascii="Verdana" w:hAnsi="Verdana"/>
          <w:color w:val="4682B4"/>
          <w:sz w:val="18"/>
          <w:szCs w:val="18"/>
        </w:rPr>
        <w:t>Христочевский</w:t>
      </w:r>
      <w:r>
        <w:rPr>
          <w:rFonts w:ascii="Verdana" w:hAnsi="Verdana"/>
          <w:color w:val="000000"/>
          <w:sz w:val="18"/>
          <w:szCs w:val="18"/>
        </w:rPr>
        <w:t>, И. Д. Фрумин). В последние десятилетия в</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происходит постепенный отказ от классического понимания термина «</w:t>
      </w:r>
      <w:r>
        <w:rPr>
          <w:rStyle w:val="WW8Num3z0"/>
          <w:rFonts w:ascii="Verdana" w:hAnsi="Verdana"/>
          <w:color w:val="4682B4"/>
          <w:sz w:val="18"/>
          <w:szCs w:val="18"/>
        </w:rPr>
        <w:t>обучение</w:t>
      </w:r>
      <w:r>
        <w:rPr>
          <w:rFonts w:ascii="Verdana" w:hAnsi="Verdana"/>
          <w:color w:val="000000"/>
          <w:sz w:val="18"/>
          <w:szCs w:val="18"/>
        </w:rPr>
        <w:t>», подразумевающего</w:t>
      </w:r>
      <w:r>
        <w:rPr>
          <w:rStyle w:val="WW8Num2z0"/>
          <w:rFonts w:ascii="Verdana" w:hAnsi="Verdana"/>
          <w:color w:val="000000"/>
          <w:sz w:val="18"/>
          <w:szCs w:val="18"/>
        </w:rPr>
        <w:t> </w:t>
      </w:r>
      <w:r>
        <w:rPr>
          <w:rStyle w:val="WW8Num3z0"/>
          <w:rFonts w:ascii="Verdana" w:hAnsi="Verdana"/>
          <w:color w:val="4682B4"/>
          <w:sz w:val="18"/>
          <w:szCs w:val="18"/>
        </w:rPr>
        <w:t>целенаправленную</w:t>
      </w:r>
      <w:r>
        <w:rPr>
          <w:rStyle w:val="WW8Num2z0"/>
          <w:rFonts w:ascii="Verdana" w:hAnsi="Verdana"/>
          <w:color w:val="000000"/>
          <w:sz w:val="18"/>
          <w:szCs w:val="18"/>
        </w:rPr>
        <w:t> </w:t>
      </w:r>
      <w:r>
        <w:rPr>
          <w:rFonts w:ascii="Verdana" w:hAnsi="Verdana"/>
          <w:color w:val="000000"/>
          <w:sz w:val="18"/>
          <w:szCs w:val="18"/>
        </w:rPr>
        <w:t>деятельность педагога по передаче учебного содержания. В этой связи теряется определенность термина «</w:t>
      </w:r>
      <w:r>
        <w:rPr>
          <w:rStyle w:val="WW8Num3z0"/>
          <w:rFonts w:ascii="Verdana" w:hAnsi="Verdana"/>
          <w:color w:val="4682B4"/>
          <w:sz w:val="18"/>
          <w:szCs w:val="18"/>
        </w:rPr>
        <w:t>средства обучения</w:t>
      </w:r>
      <w:r>
        <w:rPr>
          <w:rFonts w:ascii="Verdana" w:hAnsi="Verdana"/>
          <w:color w:val="000000"/>
          <w:sz w:val="18"/>
          <w:szCs w:val="18"/>
        </w:rPr>
        <w:t>», что позволяет нам в контексте данного диссертационного исследования рассматривать учебники и УМК нового поколения как средства сопровождения образовательного процесса.</w:t>
      </w:r>
    </w:p>
    <w:p w14:paraId="7E5E62EF"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учебниками или УМК нового поколения подразумевают такие средства сопровождения образовательного процесса, которые ориентированы на применение</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форм и методов работы с учащимися, направлены на решение актуальных задач современного образования, обозначенных в государственных документах, которые определяют стратегию в области образования. В современной педагогической науке активно исследуются проблемы развития субъектной позиции и специфика проектирования учебников и УМК нового поколения. Однако вне поля зрения специалистов остаются вопросы ориентации учебников и УМК на развитие субъектной позиции учащихся. Таким образом, анализ педагогической литературы по теме исследования и практика работы в современной школе позволили выявить объективно существующие противоречия между:</w:t>
      </w:r>
    </w:p>
    <w:p w14:paraId="06065FA4"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общества в</w:t>
      </w:r>
      <w:r>
        <w:rPr>
          <w:rStyle w:val="WW8Num2z0"/>
          <w:rFonts w:ascii="Verdana" w:hAnsi="Verdana"/>
          <w:color w:val="000000"/>
          <w:sz w:val="18"/>
          <w:szCs w:val="18"/>
        </w:rPr>
        <w:t> </w:t>
      </w:r>
      <w:r>
        <w:rPr>
          <w:rStyle w:val="WW8Num3z0"/>
          <w:rFonts w:ascii="Verdana" w:hAnsi="Verdana"/>
          <w:color w:val="4682B4"/>
          <w:sz w:val="18"/>
          <w:szCs w:val="18"/>
        </w:rPr>
        <w:t>выпускниках</w:t>
      </w:r>
      <w:r>
        <w:rPr>
          <w:rFonts w:ascii="Verdana" w:hAnsi="Verdana"/>
          <w:color w:val="000000"/>
          <w:sz w:val="18"/>
          <w:szCs w:val="18"/>
        </w:rPr>
        <w:t>, обладающих высоким уровнем развития субъектной позиции, и отсутствием в образовательном процессе школы компонентов, ориентированных на развитие субъектной позиции учащихся;</w:t>
      </w:r>
    </w:p>
    <w:p w14:paraId="3D8FD0F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организации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 xml:space="preserve">развития субъектной позиции в условиях </w:t>
      </w:r>
      <w:r>
        <w:rPr>
          <w:rFonts w:ascii="Verdana" w:hAnsi="Verdana"/>
          <w:color w:val="000000"/>
          <w:sz w:val="18"/>
          <w:szCs w:val="18"/>
        </w:rPr>
        <w:lastRenderedPageBreak/>
        <w:t>школы и недостаточной разработанностью научных представлений о специфике, функциях, моделях средств обучения, применение которых способствует развитию субъектной позиции;</w:t>
      </w:r>
    </w:p>
    <w:p w14:paraId="514FC0DC"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востребованностью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практике средств обучения нового поколения, ориентированных на достижение новых образовательных результатов, и недостатком научно обоснованных методик их разработки и применения.</w:t>
      </w:r>
    </w:p>
    <w:p w14:paraId="7BA695CE"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свидетельствуют об актуальности проблемы исследования, которая состоит в поиске научного знания о проектировании и применении учебно-методических комплексов нового поколения, ориентированных на развитие субъектной позиции учащихся.</w:t>
      </w:r>
    </w:p>
    <w:p w14:paraId="40CDF087"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определила его тему: «Учебно-методический комплекс нового поколения как средство развития субъектной позиции учащихся».</w:t>
      </w:r>
    </w:p>
    <w:p w14:paraId="37914C13"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средства развития субъектной позиции учащихся.</w:t>
      </w:r>
    </w:p>
    <w:p w14:paraId="5C20575B"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специфические характеристики учебно-методического комплекса нового поколения, ориентированного на развитие субъектной позиции учащихся.</w:t>
      </w:r>
    </w:p>
    <w:p w14:paraId="5FC431D2"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теоретическом обосновании и разработке учебно-методического комплекса нового поколения, выявлении его ключевых характеристик, способствующих развитию субъектной позиции учащихся в процессе применения УМК.</w:t>
      </w:r>
    </w:p>
    <w:p w14:paraId="04B8377C"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Специфика учебно-методического комплекса нового поколения обусловлена приоритетом личностно-ориентированной модели образования в современной социокультурной ситуации.</w:t>
      </w:r>
      <w:r>
        <w:rPr>
          <w:rStyle w:val="WW8Num2z0"/>
          <w:rFonts w:ascii="Verdana" w:hAnsi="Verdana"/>
          <w:color w:val="000000"/>
          <w:sz w:val="18"/>
          <w:szCs w:val="18"/>
        </w:rPr>
        <w:t> </w:t>
      </w:r>
      <w:r>
        <w:rPr>
          <w:rStyle w:val="WW8Num3z0"/>
          <w:rFonts w:ascii="Verdana" w:hAnsi="Verdana"/>
          <w:color w:val="4682B4"/>
          <w:sz w:val="18"/>
          <w:szCs w:val="18"/>
        </w:rPr>
        <w:t>Системообразующей</w:t>
      </w:r>
      <w:r>
        <w:rPr>
          <w:rStyle w:val="WW8Num2z0"/>
          <w:rFonts w:ascii="Verdana" w:hAnsi="Verdana"/>
          <w:color w:val="000000"/>
          <w:sz w:val="18"/>
          <w:szCs w:val="18"/>
        </w:rPr>
        <w:t> </w:t>
      </w:r>
      <w:r>
        <w:rPr>
          <w:rFonts w:ascii="Verdana" w:hAnsi="Verdana"/>
          <w:color w:val="000000"/>
          <w:sz w:val="18"/>
          <w:szCs w:val="18"/>
        </w:rPr>
        <w:t>основой такой модели является развитие субъектной позиции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Учебно-методический комплекс оказывает влияние на развитие субъектной позиции учащихся в том случае, если он:</w:t>
      </w:r>
    </w:p>
    <w:p w14:paraId="2A353CA2"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ориентирован на применение интерактивных методов и форм организации образовательного процесса, создает условия для актуализации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опыта участников образовательного процесса;</w:t>
      </w:r>
    </w:p>
    <w:p w14:paraId="5763C94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включает в себя компоненты, обеспечивающие</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деятельность учащихся;</w:t>
      </w:r>
    </w:p>
    <w:p w14:paraId="2A2C7125"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применяется в условиях развивающей образовательной среды.</w:t>
      </w:r>
    </w:p>
    <w:p w14:paraId="05FD6A9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объект, предмет и гипотеза исследования детерминировали необходимость решения следующих задач:</w:t>
      </w:r>
    </w:p>
    <w:p w14:paraId="65EDF32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Обобщить современные педагогические подходы к определению понятия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позиция учащихся», выявить компоненты субъектной позиции, этапы и критерии оценивания уровня ее развития.</w:t>
      </w:r>
    </w:p>
    <w:p w14:paraId="7495D4A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Теоретически обосновать ключевые характеристики учебно-методического комплекса нового поколения, ориентированного на развитие субъектной позиции учащихся.</w:t>
      </w:r>
    </w:p>
    <w:p w14:paraId="330C721F"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учебно-методического комплекса нового поколения, ориентированного на развитие субъектной позиции учащихся, и систему методов, обеспечивающих эффективное применение УМК.</w:t>
      </w:r>
    </w:p>
    <w:p w14:paraId="7F82EC8B"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Оценить влияние</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содержания образования на развитие субъектной позиции учащихся в процессе применения учебно-методического комплекса нового поколения на примере учебных предметов искусства (мировая художественная культура,</w:t>
      </w:r>
      <w:r>
        <w:rPr>
          <w:rStyle w:val="WW8Num2z0"/>
          <w:rFonts w:ascii="Verdana" w:hAnsi="Verdana"/>
          <w:color w:val="000000"/>
          <w:sz w:val="18"/>
          <w:szCs w:val="18"/>
        </w:rPr>
        <w:t> </w:t>
      </w:r>
      <w:r>
        <w:rPr>
          <w:rStyle w:val="WW8Num3z0"/>
          <w:rFonts w:ascii="Verdana" w:hAnsi="Verdana"/>
          <w:color w:val="4682B4"/>
          <w:sz w:val="18"/>
          <w:szCs w:val="18"/>
        </w:rPr>
        <w:t>изобразительное</w:t>
      </w:r>
      <w:r>
        <w:rPr>
          <w:rStyle w:val="WW8Num2z0"/>
          <w:rFonts w:ascii="Verdana" w:hAnsi="Verdana"/>
          <w:color w:val="000000"/>
          <w:sz w:val="18"/>
          <w:szCs w:val="18"/>
        </w:rPr>
        <w:t> </w:t>
      </w:r>
      <w:r>
        <w:rPr>
          <w:rFonts w:ascii="Verdana" w:hAnsi="Verdana"/>
          <w:color w:val="000000"/>
          <w:sz w:val="18"/>
          <w:szCs w:val="18"/>
        </w:rPr>
        <w:t>искусство, краеведение).</w:t>
      </w:r>
    </w:p>
    <w:p w14:paraId="5CB9962B"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Спроектировать учебно-методический комплекс нового поколения по учебным предметам искусства и опытно-экспериментальным путем проверить эффективность его воздействия на развитие субъектной позиции учащихся.</w:t>
      </w:r>
    </w:p>
    <w:p w14:paraId="56C2CB42"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Определить условия применения учебно-методического комплекса нового поколения, в которых УМК оказывает эффективное воздействие на развитие субъектной позиции учащихся.</w:t>
      </w:r>
    </w:p>
    <w:p w14:paraId="09FC827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Методология исследования основана на трех взаимодополняющих подходах. Системный подход позволяет рассматривать УМК нового поколения как систему, направленную на достижение </w:t>
      </w:r>
      <w:r>
        <w:rPr>
          <w:rFonts w:ascii="Verdana" w:hAnsi="Verdana"/>
          <w:color w:val="000000"/>
          <w:sz w:val="18"/>
          <w:szCs w:val="18"/>
        </w:rPr>
        <w:lastRenderedPageBreak/>
        <w:t>педагогической цели, выявлять связи между компонентами этой системы, устанавливать отношения УМК с другими системами различных уровней. Применение субъектно-деятельностного подхода создает условия для изучения влияния учебно-методического комплекса нового поколения на развитие субъектной позиции учащихся в процессе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Культуроориентированный</w:t>
      </w:r>
      <w:r>
        <w:rPr>
          <w:rStyle w:val="WW8Num2z0"/>
          <w:rFonts w:ascii="Verdana" w:hAnsi="Verdana"/>
          <w:color w:val="000000"/>
          <w:sz w:val="18"/>
          <w:szCs w:val="18"/>
        </w:rPr>
        <w:t> </w:t>
      </w:r>
      <w:r>
        <w:rPr>
          <w:rFonts w:ascii="Verdana" w:hAnsi="Verdana"/>
          <w:color w:val="000000"/>
          <w:sz w:val="18"/>
          <w:szCs w:val="18"/>
        </w:rPr>
        <w:t>подход позволяет проектировать УМК и методы работы с ним в логике культуры, т.е. выстраивать образовательную деятельность как</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Fonts w:ascii="Verdana" w:hAnsi="Verdana"/>
          <w:color w:val="000000"/>
          <w:sz w:val="18"/>
          <w:szCs w:val="18"/>
        </w:rPr>
        <w:t>, социокультурно обусловленный и педагогически организованный процесс развития личности во взаимодействии с различными феноменами культуры.</w:t>
      </w:r>
    </w:p>
    <w:p w14:paraId="3724C5E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базой исследования стали:</w:t>
      </w:r>
    </w:p>
    <w:p w14:paraId="18C8DFC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взгляды современных ученых, раскрывающие системные основы образовательной деятельности (А. 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Ю. Н. Афанасьев, Б. М. Бим-Бад, Н. В.</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Б. С. Гершунский, Э. Н.</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Г. Г. Дшшгенский, Г. 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В. М. Розин, В. И.Слободчиков, А. И.</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Ю. И. Турчанинова, Г. 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w:t>
      </w:r>
    </w:p>
    <w:p w14:paraId="6D3D72E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подходы к структурированию содержания образования (А. Н. Джу-ринский, В. 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О. Н. Крылова,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В. С. Леднев, М. Н. Скат-кин, В.</w:t>
      </w:r>
      <w:r>
        <w:rPr>
          <w:rStyle w:val="WW8Num2z0"/>
          <w:rFonts w:ascii="Verdana" w:hAnsi="Verdana"/>
          <w:color w:val="000000"/>
          <w:sz w:val="18"/>
          <w:szCs w:val="18"/>
        </w:rPr>
        <w:t> </w:t>
      </w:r>
      <w:r>
        <w:rPr>
          <w:rStyle w:val="WW8Num3z0"/>
          <w:rFonts w:ascii="Verdana" w:hAnsi="Verdana"/>
          <w:color w:val="4682B4"/>
          <w:sz w:val="18"/>
          <w:szCs w:val="18"/>
        </w:rPr>
        <w:t>Оконь</w:t>
      </w:r>
      <w:r>
        <w:rPr>
          <w:rFonts w:ascii="Verdana" w:hAnsi="Verdana"/>
          <w:color w:val="000000"/>
          <w:sz w:val="18"/>
          <w:szCs w:val="18"/>
        </w:rPr>
        <w:t>, А. В. Хуторской);</w:t>
      </w:r>
    </w:p>
    <w:p w14:paraId="696D650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труды в области развития субъектности и субъектной позиции в процессе образовательной деятельности (К. А. Абульханова-Славская, А. В.</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Н. М. Борытко, А. Г.</w:t>
      </w:r>
      <w:r>
        <w:rPr>
          <w:rStyle w:val="WW8Num2z0"/>
          <w:rFonts w:ascii="Verdana" w:hAnsi="Verdana"/>
          <w:color w:val="000000"/>
          <w:sz w:val="18"/>
          <w:szCs w:val="18"/>
        </w:rPr>
        <w:t> </w:t>
      </w:r>
      <w:r>
        <w:rPr>
          <w:rStyle w:val="WW8Num3z0"/>
          <w:rFonts w:ascii="Verdana" w:hAnsi="Verdana"/>
          <w:color w:val="4682B4"/>
          <w:sz w:val="18"/>
          <w:szCs w:val="18"/>
        </w:rPr>
        <w:t>Гогоберидзе</w:t>
      </w:r>
      <w:r>
        <w:rPr>
          <w:rFonts w:ascii="Verdana" w:hAnsi="Verdana"/>
          <w:color w:val="000000"/>
          <w:sz w:val="18"/>
          <w:szCs w:val="18"/>
        </w:rPr>
        <w:t>, Е. Н. Волкова,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В. А. Петровский, Н. К.</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В. А. Сластенин);</w:t>
      </w:r>
    </w:p>
    <w:p w14:paraId="24C898A1"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и концепции личностно-ориентированного образования (Е. В. Бон-даревская, В. Б.</w:t>
      </w:r>
      <w:r>
        <w:rPr>
          <w:rStyle w:val="WW8Num2z0"/>
          <w:rFonts w:ascii="Verdana" w:hAnsi="Verdana"/>
          <w:color w:val="000000"/>
          <w:sz w:val="18"/>
          <w:szCs w:val="18"/>
        </w:rPr>
        <w:t> </w:t>
      </w:r>
      <w:r>
        <w:rPr>
          <w:rStyle w:val="WW8Num3z0"/>
          <w:rFonts w:ascii="Verdana" w:hAnsi="Verdana"/>
          <w:color w:val="4682B4"/>
          <w:sz w:val="18"/>
          <w:szCs w:val="18"/>
        </w:rPr>
        <w:t>Державин</w:t>
      </w:r>
      <w:r>
        <w:rPr>
          <w:rFonts w:ascii="Verdana" w:hAnsi="Verdana"/>
          <w:color w:val="000000"/>
          <w:sz w:val="18"/>
          <w:szCs w:val="18"/>
        </w:rPr>
        <w:t>, И. А. Зимняя, О. Е.</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А. Г. Каспржак, А. А.</w:t>
      </w:r>
      <w:r>
        <w:rPr>
          <w:rStyle w:val="WW8Num2z0"/>
          <w:rFonts w:ascii="Verdana" w:hAnsi="Verdana"/>
          <w:color w:val="000000"/>
          <w:sz w:val="18"/>
          <w:szCs w:val="18"/>
        </w:rPr>
        <w:t> </w:t>
      </w:r>
      <w:r>
        <w:rPr>
          <w:rStyle w:val="WW8Num3z0"/>
          <w:rFonts w:ascii="Verdana" w:hAnsi="Verdana"/>
          <w:color w:val="4682B4"/>
          <w:sz w:val="18"/>
          <w:szCs w:val="18"/>
        </w:rPr>
        <w:t>Плигин</w:t>
      </w:r>
      <w:r>
        <w:rPr>
          <w:rFonts w:ascii="Verdana" w:hAnsi="Verdana"/>
          <w:color w:val="000000"/>
          <w:sz w:val="18"/>
          <w:szCs w:val="18"/>
        </w:rPr>
        <w:t>, В. В. Сериков, И. Д.</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 С. Якиманская);</w:t>
      </w:r>
    </w:p>
    <w:p w14:paraId="3E9413FB"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w:t>
      </w:r>
      <w:r>
        <w:rPr>
          <w:rStyle w:val="WW8Num2z0"/>
          <w:rFonts w:ascii="Verdana" w:hAnsi="Verdana"/>
          <w:color w:val="000000"/>
          <w:sz w:val="18"/>
          <w:szCs w:val="18"/>
        </w:rPr>
        <w:t> </w:t>
      </w:r>
      <w:r>
        <w:rPr>
          <w:rStyle w:val="WW8Num3z0"/>
          <w:rFonts w:ascii="Verdana" w:hAnsi="Verdana"/>
          <w:color w:val="4682B4"/>
          <w:sz w:val="18"/>
          <w:szCs w:val="18"/>
        </w:rPr>
        <w:t>культуроориентированного</w:t>
      </w:r>
      <w:r>
        <w:rPr>
          <w:rStyle w:val="WW8Num2z0"/>
          <w:rFonts w:ascii="Verdana" w:hAnsi="Verdana"/>
          <w:color w:val="000000"/>
          <w:sz w:val="18"/>
          <w:szCs w:val="18"/>
        </w:rPr>
        <w:t> </w:t>
      </w:r>
      <w:r>
        <w:rPr>
          <w:rFonts w:ascii="Verdana" w:hAnsi="Verdana"/>
          <w:color w:val="000000"/>
          <w:sz w:val="18"/>
          <w:szCs w:val="18"/>
        </w:rPr>
        <w:t>образования и многоканальной модели освоения культурного наследия (В. С.</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Л. М. Ванюшкина, С. И.</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М. С. Каган, Е. Н.</w:t>
      </w:r>
      <w:r>
        <w:rPr>
          <w:rStyle w:val="WW8Num2z0"/>
          <w:rFonts w:ascii="Verdana" w:hAnsi="Verdana"/>
          <w:color w:val="000000"/>
          <w:sz w:val="18"/>
          <w:szCs w:val="18"/>
        </w:rPr>
        <w:t> </w:t>
      </w:r>
      <w:r>
        <w:rPr>
          <w:rStyle w:val="WW8Num3z0"/>
          <w:rFonts w:ascii="Verdana" w:hAnsi="Verdana"/>
          <w:color w:val="4682B4"/>
          <w:sz w:val="18"/>
          <w:szCs w:val="18"/>
        </w:rPr>
        <w:t>Коробкова</w:t>
      </w:r>
      <w:r>
        <w:rPr>
          <w:rFonts w:ascii="Verdana" w:hAnsi="Verdana"/>
          <w:color w:val="000000"/>
          <w:sz w:val="18"/>
          <w:szCs w:val="18"/>
        </w:rPr>
        <w:t>, В. Д. Шадриков); ' | (</w:t>
      </w:r>
    </w:p>
    <w:p w14:paraId="51CF669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Ш'Ж1 л у. йм 1 н И *г </w:t>
      </w:r>
      <w:r>
        <w:rPr>
          <w:rFonts w:ascii="Arial" w:hAnsi="Arial" w:cs="Arial"/>
          <w:color w:val="000000"/>
          <w:sz w:val="18"/>
          <w:szCs w:val="18"/>
        </w:rPr>
        <w:t>■</w:t>
      </w:r>
      <w:r>
        <w:rPr>
          <w:rFonts w:ascii="Verdana" w:hAnsi="Verdana"/>
          <w:color w:val="000000"/>
          <w:sz w:val="18"/>
          <w:szCs w:val="18"/>
        </w:rPr>
        <w:t xml:space="preserve">, 1 </w:t>
      </w:r>
      <w:r>
        <w:rPr>
          <w:rFonts w:ascii="Verdana" w:hAnsi="Verdana" w:cs="Verdana"/>
          <w:color w:val="000000"/>
          <w:sz w:val="18"/>
          <w:szCs w:val="18"/>
        </w:rPr>
        <w:t>«Л</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 xml:space="preserve"> </w:t>
      </w:r>
      <w:r>
        <w:rPr>
          <w:rFonts w:ascii="Verdana" w:hAnsi="Verdana" w:cs="Verdana"/>
          <w:color w:val="000000"/>
          <w:sz w:val="18"/>
          <w:szCs w:val="18"/>
        </w:rPr>
        <w:t>н</w:t>
      </w:r>
      <w:r>
        <w:rPr>
          <w:rFonts w:ascii="Verdana" w:hAnsi="Verdana"/>
          <w:color w:val="000000"/>
          <w:sz w:val="18"/>
          <w:szCs w:val="18"/>
        </w:rPr>
        <w:t xml:space="preserve"> I I </w:t>
      </w:r>
      <w:r>
        <w:rPr>
          <w:rFonts w:ascii="Verdana" w:hAnsi="Verdana" w:cs="Verdana"/>
          <w:color w:val="000000"/>
          <w:sz w:val="18"/>
          <w:szCs w:val="18"/>
        </w:rPr>
        <w:t>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ш</w:t>
      </w:r>
      <w:r>
        <w:rPr>
          <w:rFonts w:ascii="Verdana" w:hAnsi="Verdana"/>
          <w:color w:val="000000"/>
          <w:sz w:val="18"/>
          <w:szCs w:val="18"/>
        </w:rPr>
        <w:t xml:space="preserve"> 1 </w:t>
      </w:r>
      <w:r>
        <w:rPr>
          <w:rFonts w:ascii="Verdana" w:hAnsi="Verdana" w:cs="Verdana"/>
          <w:color w:val="000000"/>
          <w:sz w:val="18"/>
          <w:szCs w:val="18"/>
        </w:rPr>
        <w:t>и</w:t>
      </w:r>
      <w:r>
        <w:rPr>
          <w:rFonts w:ascii="Verdana" w:hAnsi="Verdana"/>
          <w:color w:val="000000"/>
          <w:sz w:val="18"/>
          <w:szCs w:val="18"/>
        </w:rPr>
        <w:t>'</w:t>
      </w:r>
      <w:r>
        <w:rPr>
          <w:rFonts w:ascii="Verdana" w:hAnsi="Verdana" w:cs="Verdana"/>
          <w:color w:val="000000"/>
          <w:sz w:val="18"/>
          <w:szCs w:val="18"/>
        </w:rPr>
        <w:t>Ы</w:t>
      </w:r>
      <w:r>
        <w:rPr>
          <w:rFonts w:ascii="Verdana" w:hAnsi="Verdana"/>
          <w:color w:val="000000"/>
          <w:sz w:val="18"/>
          <w:szCs w:val="18"/>
        </w:rPr>
        <w:t xml:space="preserve"> </w:t>
      </w:r>
      <w:r>
        <w:rPr>
          <w:rFonts w:ascii="Verdana" w:hAnsi="Verdana" w:cs="Verdana"/>
          <w:color w:val="000000"/>
          <w:sz w:val="18"/>
          <w:szCs w:val="18"/>
        </w:rPr>
        <w:t>пйм</w:t>
      </w:r>
      <w:r>
        <w:rPr>
          <w:rFonts w:ascii="Verdana" w:hAnsi="Verdana"/>
          <w:color w:val="000000"/>
          <w:sz w:val="18"/>
          <w:szCs w:val="18"/>
        </w:rPr>
        <w:t xml:space="preserve"> { ' ' '!'</w:t>
      </w:r>
    </w:p>
    <w:p w14:paraId="1C9E8F1C"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V: Л</w:t>
      </w:r>
    </w:p>
    <w:p w14:paraId="09E4F52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 111 ', 11&gt; ,' I, V ш и я</w:t>
      </w:r>
    </w:p>
    <w:p w14:paraId="2F9C78D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V'" ь и!! И'А (I ^ I Ш</w:t>
      </w:r>
    </w:p>
    <w:p w14:paraId="20D463A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 г</w:t>
      </w:r>
    </w:p>
    <w:p w14:paraId="0F0033E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построения образовательной среды школы и ее влияния на развитие</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качеств личности (Г. Ю.</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В. В. Давыдов, Т. Г.</w:t>
      </w:r>
      <w:r>
        <w:rPr>
          <w:rStyle w:val="WW8Num2z0"/>
          <w:rFonts w:ascii="Verdana" w:hAnsi="Verdana"/>
          <w:color w:val="000000"/>
          <w:sz w:val="18"/>
          <w:szCs w:val="18"/>
        </w:rPr>
        <w:t> </w:t>
      </w:r>
      <w:r>
        <w:rPr>
          <w:rStyle w:val="WW8Num3z0"/>
          <w:rFonts w:ascii="Verdana" w:hAnsi="Verdana"/>
          <w:color w:val="4682B4"/>
          <w:sz w:val="18"/>
          <w:szCs w:val="18"/>
        </w:rPr>
        <w:t>Ивошина</w:t>
      </w:r>
      <w:r>
        <w:rPr>
          <w:rFonts w:ascii="Verdana" w:hAnsi="Verdana"/>
          <w:color w:val="000000"/>
          <w:sz w:val="18"/>
          <w:szCs w:val="18"/>
        </w:rPr>
        <w:t>, Л. С. Илюшин, В. И.</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Н. И. Поливанова, В. В.</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С. В. Тарасов, В. А.</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w:t>
      </w:r>
    </w:p>
    <w:p w14:paraId="15D3A871"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учебника и учебных пособий (И. И.</w:t>
      </w:r>
      <w:r>
        <w:rPr>
          <w:rStyle w:val="WW8Num2z0"/>
          <w:rFonts w:ascii="Verdana" w:hAnsi="Verdana"/>
          <w:color w:val="000000"/>
          <w:sz w:val="18"/>
          <w:szCs w:val="18"/>
        </w:rPr>
        <w:t> </w:t>
      </w:r>
      <w:r>
        <w:rPr>
          <w:rStyle w:val="WW8Num3z0"/>
          <w:rFonts w:ascii="Verdana" w:hAnsi="Verdana"/>
          <w:color w:val="4682B4"/>
          <w:sz w:val="18"/>
          <w:szCs w:val="18"/>
        </w:rPr>
        <w:t>Архипова</w:t>
      </w:r>
      <w:r>
        <w:rPr>
          <w:rFonts w:ascii="Verdana" w:hAnsi="Verdana"/>
          <w:color w:val="000000"/>
          <w:sz w:val="18"/>
          <w:szCs w:val="18"/>
        </w:rPr>
        <w:t>, Ю. К. Бабанский,</w:t>
      </w:r>
    </w:p>
    <w:p w14:paraId="73F1BF21"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Г.</w:t>
      </w:r>
      <w:r>
        <w:rPr>
          <w:rStyle w:val="WW8Num2z0"/>
          <w:rFonts w:ascii="Verdana" w:hAnsi="Verdana"/>
          <w:color w:val="000000"/>
          <w:sz w:val="18"/>
          <w:szCs w:val="18"/>
        </w:rPr>
        <w:t> </w:t>
      </w:r>
      <w:r>
        <w:rPr>
          <w:rStyle w:val="WW8Num3z0"/>
          <w:rFonts w:ascii="Verdana" w:hAnsi="Verdana"/>
          <w:color w:val="4682B4"/>
          <w:sz w:val="18"/>
          <w:szCs w:val="18"/>
        </w:rPr>
        <w:t>Бейлинсон</w:t>
      </w:r>
      <w:r>
        <w:rPr>
          <w:rFonts w:ascii="Verdana" w:hAnsi="Verdana"/>
          <w:color w:val="000000"/>
          <w:sz w:val="18"/>
          <w:szCs w:val="18"/>
        </w:rPr>
        <w:t>, В. П. Беспалько, И. Д.</w:t>
      </w:r>
      <w:r>
        <w:rPr>
          <w:rStyle w:val="WW8Num2z0"/>
          <w:rFonts w:ascii="Verdana" w:hAnsi="Verdana"/>
          <w:color w:val="000000"/>
          <w:sz w:val="18"/>
          <w:szCs w:val="18"/>
        </w:rPr>
        <w:t> </w:t>
      </w:r>
      <w:r>
        <w:rPr>
          <w:rStyle w:val="WW8Num3z0"/>
          <w:rFonts w:ascii="Verdana" w:hAnsi="Verdana"/>
          <w:color w:val="4682B4"/>
          <w:sz w:val="18"/>
          <w:szCs w:val="18"/>
        </w:rPr>
        <w:t>Зверев</w:t>
      </w:r>
      <w:r>
        <w:rPr>
          <w:rFonts w:ascii="Verdana" w:hAnsi="Verdana"/>
          <w:color w:val="000000"/>
          <w:sz w:val="18"/>
          <w:szCs w:val="18"/>
        </w:rPr>
        <w:t>, Л. Я. Зорина,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А. 3. Рахимов, Т. Л.</w:t>
      </w:r>
      <w:r>
        <w:rPr>
          <w:rStyle w:val="WW8Num2z0"/>
          <w:rFonts w:ascii="Verdana" w:hAnsi="Verdana"/>
          <w:color w:val="000000"/>
          <w:sz w:val="18"/>
          <w:szCs w:val="18"/>
        </w:rPr>
        <w:t> </w:t>
      </w:r>
      <w:r>
        <w:rPr>
          <w:rStyle w:val="WW8Num3z0"/>
          <w:rFonts w:ascii="Verdana" w:hAnsi="Verdana"/>
          <w:color w:val="4682B4"/>
          <w:sz w:val="18"/>
          <w:szCs w:val="18"/>
        </w:rPr>
        <w:t>Смолян</w:t>
      </w:r>
      <w:r>
        <w:rPr>
          <w:rFonts w:ascii="Verdana" w:hAnsi="Verdana"/>
          <w:color w:val="000000"/>
          <w:sz w:val="18"/>
          <w:szCs w:val="18"/>
        </w:rPr>
        <w:t>, Н. Ф. Талызина, А. Д.</w:t>
      </w:r>
      <w:r>
        <w:rPr>
          <w:rStyle w:val="WW8Num2z0"/>
          <w:rFonts w:ascii="Verdana" w:hAnsi="Verdana"/>
          <w:color w:val="000000"/>
          <w:sz w:val="18"/>
          <w:szCs w:val="18"/>
        </w:rPr>
        <w:t> </w:t>
      </w:r>
      <w:r>
        <w:rPr>
          <w:rStyle w:val="WW8Num3z0"/>
          <w:rFonts w:ascii="Verdana" w:hAnsi="Verdana"/>
          <w:color w:val="4682B4"/>
          <w:sz w:val="18"/>
          <w:szCs w:val="18"/>
        </w:rPr>
        <w:t>Урсул</w:t>
      </w:r>
      <w:r>
        <w:rPr>
          <w:rFonts w:ascii="Verdana" w:hAnsi="Verdana"/>
          <w:color w:val="000000"/>
          <w:sz w:val="18"/>
          <w:szCs w:val="18"/>
        </w:rPr>
        <w:t>);</w:t>
      </w:r>
    </w:p>
    <w:p w14:paraId="1C3E4B27"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и практические разработки психолого-педагогических проблем применения информационных технологий в образовании, создания электронных учебных материалов (А. А.</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Ю. Н. Афанасьев, А. И.</w:t>
      </w:r>
      <w:r>
        <w:rPr>
          <w:rStyle w:val="WW8Num2z0"/>
          <w:rFonts w:ascii="Verdana" w:hAnsi="Verdana"/>
          <w:color w:val="000000"/>
          <w:sz w:val="18"/>
          <w:szCs w:val="18"/>
        </w:rPr>
        <w:t> </w:t>
      </w:r>
      <w:r>
        <w:rPr>
          <w:rStyle w:val="WW8Num3z0"/>
          <w:rFonts w:ascii="Verdana" w:hAnsi="Verdana"/>
          <w:color w:val="4682B4"/>
          <w:sz w:val="18"/>
          <w:szCs w:val="18"/>
        </w:rPr>
        <w:t>Башмаков</w:t>
      </w:r>
      <w:r>
        <w:rPr>
          <w:rFonts w:ascii="Verdana" w:hAnsi="Verdana"/>
          <w:color w:val="000000"/>
          <w:sz w:val="18"/>
          <w:szCs w:val="18"/>
        </w:rPr>
        <w:t>, Г. М. Водопьян, С. Г.</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В. В. Гура, И. Г.</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w:t>
      </w:r>
    </w:p>
    <w:p w14:paraId="1CD5DBE1"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В.</w:t>
      </w:r>
      <w:r>
        <w:rPr>
          <w:rStyle w:val="WW8Num2z0"/>
          <w:rFonts w:ascii="Verdana" w:hAnsi="Verdana"/>
          <w:color w:val="000000"/>
          <w:sz w:val="18"/>
          <w:szCs w:val="18"/>
        </w:rPr>
        <w:t> </w:t>
      </w:r>
      <w:r>
        <w:rPr>
          <w:rStyle w:val="WW8Num3z0"/>
          <w:rFonts w:ascii="Verdana" w:hAnsi="Verdana"/>
          <w:color w:val="4682B4"/>
          <w:sz w:val="18"/>
          <w:szCs w:val="18"/>
        </w:rPr>
        <w:t>Зенкина</w:t>
      </w:r>
      <w:r>
        <w:rPr>
          <w:rFonts w:ascii="Verdana" w:hAnsi="Verdana"/>
          <w:color w:val="000000"/>
          <w:sz w:val="18"/>
          <w:szCs w:val="18"/>
        </w:rPr>
        <w:t>, В. П. Зинченко, А. А.</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В. В. Лаптев, А. В.</w:t>
      </w:r>
      <w:r>
        <w:rPr>
          <w:rStyle w:val="WW8Num2z0"/>
          <w:rFonts w:ascii="Verdana" w:hAnsi="Verdana"/>
          <w:color w:val="000000"/>
          <w:sz w:val="18"/>
          <w:szCs w:val="18"/>
        </w:rPr>
        <w:t> </w:t>
      </w:r>
      <w:r>
        <w:rPr>
          <w:rStyle w:val="WW8Num3z0"/>
          <w:rFonts w:ascii="Verdana" w:hAnsi="Verdana"/>
          <w:color w:val="4682B4"/>
          <w:sz w:val="18"/>
          <w:szCs w:val="18"/>
        </w:rPr>
        <w:t>Осин</w:t>
      </w:r>
      <w:r>
        <w:rPr>
          <w:rFonts w:ascii="Verdana" w:hAnsi="Verdana"/>
          <w:color w:val="000000"/>
          <w:sz w:val="18"/>
          <w:szCs w:val="18"/>
        </w:rPr>
        <w:t>, Е. С. Полат, И. 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А. Л. Семенов, Э. Г.</w:t>
      </w:r>
      <w:r>
        <w:rPr>
          <w:rStyle w:val="WW8Num2z0"/>
          <w:rFonts w:ascii="Verdana" w:hAnsi="Verdana"/>
          <w:color w:val="000000"/>
          <w:sz w:val="18"/>
          <w:szCs w:val="18"/>
        </w:rPr>
        <w:t> </w:t>
      </w:r>
      <w:r>
        <w:rPr>
          <w:rStyle w:val="WW8Num3z0"/>
          <w:rFonts w:ascii="Verdana" w:hAnsi="Verdana"/>
          <w:color w:val="4682B4"/>
          <w:sz w:val="18"/>
          <w:szCs w:val="18"/>
        </w:rPr>
        <w:t>Скибицкий</w:t>
      </w:r>
      <w:r>
        <w:rPr>
          <w:rFonts w:ascii="Verdana" w:hAnsi="Verdana"/>
          <w:color w:val="000000"/>
          <w:sz w:val="18"/>
          <w:szCs w:val="18"/>
        </w:rPr>
        <w:t>, А. Ю. Уваров, С. А.</w:t>
      </w:r>
      <w:r>
        <w:rPr>
          <w:rStyle w:val="WW8Num2z0"/>
          <w:rFonts w:ascii="Verdana" w:hAnsi="Verdana"/>
          <w:color w:val="000000"/>
          <w:sz w:val="18"/>
          <w:szCs w:val="18"/>
        </w:rPr>
        <w:t> </w:t>
      </w:r>
      <w:r>
        <w:rPr>
          <w:rStyle w:val="WW8Num3z0"/>
          <w:rFonts w:ascii="Verdana" w:hAnsi="Verdana"/>
          <w:color w:val="4682B4"/>
          <w:sz w:val="18"/>
          <w:szCs w:val="18"/>
        </w:rPr>
        <w:t>Христочевский</w:t>
      </w:r>
      <w:r>
        <w:rPr>
          <w:rFonts w:ascii="Verdana" w:hAnsi="Verdana"/>
          <w:color w:val="000000"/>
          <w:sz w:val="18"/>
          <w:szCs w:val="18"/>
        </w:rPr>
        <w:t>);</w:t>
      </w:r>
    </w:p>
    <w:p w14:paraId="53610FDE"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в области педагогического проектирования (Ю. В.</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Е. С. Заир-Бек, В. И.</w:t>
      </w:r>
      <w:r>
        <w:rPr>
          <w:rStyle w:val="WW8Num2z0"/>
          <w:rFonts w:ascii="Verdana" w:hAnsi="Verdana"/>
          <w:color w:val="000000"/>
          <w:sz w:val="18"/>
          <w:szCs w:val="18"/>
        </w:rPr>
        <w:t> </w:t>
      </w:r>
      <w:r>
        <w:rPr>
          <w:rStyle w:val="WW8Num3z0"/>
          <w:rFonts w:ascii="Verdana" w:hAnsi="Verdana"/>
          <w:color w:val="4682B4"/>
          <w:sz w:val="18"/>
          <w:szCs w:val="18"/>
        </w:rPr>
        <w:t>Борзенкова</w:t>
      </w:r>
      <w:r>
        <w:rPr>
          <w:rFonts w:ascii="Verdana" w:hAnsi="Verdana"/>
          <w:color w:val="000000"/>
          <w:sz w:val="18"/>
          <w:szCs w:val="18"/>
        </w:rPr>
        <w:t>, Г. Л. Ильина, И. 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Н. А. Масюкова).</w:t>
      </w:r>
    </w:p>
    <w:p w14:paraId="4DAA9C47"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задач исследования использовался комплекс методов научного исследования:</w:t>
      </w:r>
    </w:p>
    <w:p w14:paraId="253A277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методы: системный анализ и обобщение философской, социологической, психологической, педагогической литературы по проблеме исследования, историко-генетический анализ средств обучения, классификация, моделирование;</w:t>
      </w:r>
    </w:p>
    <w:p w14:paraId="4308A14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эмпирические методы: педагогическое наблюдение за использованием различных средств </w:t>
      </w:r>
      <w:r>
        <w:rPr>
          <w:rFonts w:ascii="Verdana" w:hAnsi="Verdana"/>
          <w:color w:val="000000"/>
          <w:sz w:val="18"/>
          <w:szCs w:val="18"/>
        </w:rPr>
        <w:lastRenderedPageBreak/>
        <w:t>обучения в образовательном процессе; педагогическая экспертиза современных средств обучения по предметам искусства; проектирование средств обучения; анализ опытно-экспериментальной работы образовательных учреждений (</w:t>
      </w:r>
      <w:r>
        <w:rPr>
          <w:rStyle w:val="WW8Num3z0"/>
          <w:rFonts w:ascii="Verdana" w:hAnsi="Verdana"/>
          <w:color w:val="4682B4"/>
          <w:sz w:val="18"/>
          <w:szCs w:val="18"/>
        </w:rPr>
        <w:t>анкетирование</w:t>
      </w:r>
      <w:r>
        <w:rPr>
          <w:rFonts w:ascii="Verdana" w:hAnsi="Verdana"/>
          <w:color w:val="000000"/>
          <w:sz w:val="18"/>
          <w:szCs w:val="18"/>
        </w:rPr>
        <w:t>, опрос, экспертная оценка, анализ документации и творческих работ).</w:t>
      </w:r>
    </w:p>
    <w:p w14:paraId="3D1FD83E"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задачи и гипотеза предопределили логику организации исследования, которое осуществлялось по этапам:</w:t>
      </w:r>
    </w:p>
    <w:p w14:paraId="09B785E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этап (2004-2005 гг.) — изучение педагогической литературы по проблеме исследования, формулировка целей, задач, гипотезы и проблемы исследования, историко-педагогический анализ и научно-педагогическая экспертиза средств обучения;</w:t>
      </w:r>
    </w:p>
    <w:p w14:paraId="60981441"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теоретико-исследовательский этап (2005-2007 гг.) — теоретическая разработка проблемы исследования, анализ базовых для настоящего исследования категорий «</w:t>
      </w:r>
      <w:r>
        <w:rPr>
          <w:rStyle w:val="WW8Num3z0"/>
          <w:rFonts w:ascii="Verdana" w:hAnsi="Verdana"/>
          <w:color w:val="4682B4"/>
          <w:sz w:val="18"/>
          <w:szCs w:val="18"/>
        </w:rPr>
        <w:t>субъектная позиция</w:t>
      </w:r>
      <w:r>
        <w:rPr>
          <w:rFonts w:ascii="Verdana" w:hAnsi="Verdana"/>
          <w:color w:val="000000"/>
          <w:sz w:val="18"/>
          <w:szCs w:val="18"/>
        </w:rPr>
        <w:t>», «</w:t>
      </w:r>
      <w:r>
        <w:rPr>
          <w:rStyle w:val="WW8Num3z0"/>
          <w:rFonts w:ascii="Verdana" w:hAnsi="Verdana"/>
          <w:color w:val="4682B4"/>
          <w:sz w:val="18"/>
          <w:szCs w:val="18"/>
        </w:rPr>
        <w:t>средства обучения</w:t>
      </w:r>
      <w:r>
        <w:rPr>
          <w:rFonts w:ascii="Verdana" w:hAnsi="Verdana"/>
          <w:color w:val="000000"/>
          <w:sz w:val="18"/>
          <w:szCs w:val="18"/>
        </w:rPr>
        <w:t>», «</w:t>
      </w:r>
      <w:r>
        <w:rPr>
          <w:rStyle w:val="WW8Num3z0"/>
          <w:rFonts w:ascii="Verdana" w:hAnsi="Verdana"/>
          <w:color w:val="4682B4"/>
          <w:sz w:val="18"/>
          <w:szCs w:val="18"/>
        </w:rPr>
        <w:t>образовательная среда</w:t>
      </w:r>
      <w:r>
        <w:rPr>
          <w:rFonts w:ascii="Verdana" w:hAnsi="Verdana"/>
          <w:color w:val="000000"/>
          <w:sz w:val="18"/>
          <w:szCs w:val="18"/>
        </w:rPr>
        <w:t>», выявление ключевых характеристик УМК нового поколения и проектирование его модели; работа над первой главой диссертации;</w:t>
      </w:r>
    </w:p>
    <w:p w14:paraId="454DE3B2"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опытно-экспериментальный этап (2006-2009 гг.) — проектирование УМК нового поколения «</w:t>
      </w:r>
      <w:r>
        <w:rPr>
          <w:rStyle w:val="WW8Num3z0"/>
          <w:rFonts w:ascii="Verdana" w:hAnsi="Verdana"/>
          <w:color w:val="4682B4"/>
          <w:sz w:val="18"/>
          <w:szCs w:val="18"/>
        </w:rPr>
        <w:t>Пространственные искусства</w:t>
      </w:r>
      <w:r>
        <w:rPr>
          <w:rFonts w:ascii="Verdana" w:hAnsi="Verdana"/>
          <w:color w:val="000000"/>
          <w:sz w:val="18"/>
          <w:szCs w:val="18"/>
        </w:rPr>
        <w:t>», экспертиза и экспериментальная проверка данного УМК в образовательных учреждениях различного типа, коррекция УМК, уточнение теоретических положений исследования; работа над второй и третьей главами диссертации;</w:t>
      </w:r>
    </w:p>
    <w:p w14:paraId="5824F49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обобщающий этап (2009-2012 гг.) — уточнение понятийного аппарата, создание программы</w:t>
      </w:r>
      <w:r>
        <w:rPr>
          <w:rStyle w:val="WW8Num2z0"/>
          <w:rFonts w:ascii="Verdana" w:hAnsi="Verdana"/>
          <w:color w:val="000000"/>
          <w:sz w:val="18"/>
          <w:szCs w:val="18"/>
        </w:rPr>
        <w:t> </w:t>
      </w:r>
      <w:r>
        <w:rPr>
          <w:rStyle w:val="WW8Num3z0"/>
          <w:rFonts w:ascii="Verdana" w:hAnsi="Verdana"/>
          <w:color w:val="4682B4"/>
          <w:sz w:val="18"/>
          <w:szCs w:val="18"/>
        </w:rPr>
        <w:t>постдипломной</w:t>
      </w:r>
      <w:r>
        <w:rPr>
          <w:rStyle w:val="WW8Num2z0"/>
          <w:rFonts w:ascii="Verdana" w:hAnsi="Verdana"/>
          <w:color w:val="000000"/>
          <w:sz w:val="18"/>
          <w:szCs w:val="18"/>
        </w:rPr>
        <w:t> </w:t>
      </w:r>
      <w:r>
        <w:rPr>
          <w:rFonts w:ascii="Verdana" w:hAnsi="Verdana"/>
          <w:color w:val="000000"/>
          <w:sz w:val="18"/>
          <w:szCs w:val="18"/>
        </w:rPr>
        <w:t>подготовки педагогов, ее экспериментальная проверка, обработка и оформление полученных данных, оформление диссертационного исследования.</w:t>
      </w:r>
    </w:p>
    <w:p w14:paraId="1CC7FEE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F8B9B2C"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Учебно-методический комплекс нового поколения представляет собой средство сопровождения образовательного процесса, основанного на субъект-субъектных отношениях между его участниками, обеспечивающего самостоятельную деятельность учащихся на основе актуализации их субъектного опыта, ориентированного на достижение новых целей образования, в том числе -на развитие субъектной позиции учащихся (способностей к</w:t>
      </w:r>
      <w:r>
        <w:rPr>
          <w:rStyle w:val="WW8Num2z0"/>
          <w:rFonts w:ascii="Verdana" w:hAnsi="Verdana"/>
          <w:color w:val="000000"/>
          <w:sz w:val="18"/>
          <w:szCs w:val="18"/>
        </w:rPr>
        <w:t> </w:t>
      </w:r>
      <w:r>
        <w:rPr>
          <w:rStyle w:val="WW8Num3z0"/>
          <w:rFonts w:ascii="Verdana" w:hAnsi="Verdana"/>
          <w:color w:val="4682B4"/>
          <w:sz w:val="18"/>
          <w:szCs w:val="18"/>
        </w:rPr>
        <w:t>целеполаганию</w:t>
      </w:r>
      <w:r>
        <w:rPr>
          <w:rFonts w:ascii="Verdana" w:hAnsi="Verdana"/>
          <w:color w:val="000000"/>
          <w:sz w:val="18"/>
          <w:szCs w:val="18"/>
        </w:rPr>
        <w:t>, осуществлению собственной деятельности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способностей).</w:t>
      </w:r>
    </w:p>
    <w:p w14:paraId="69CCAEF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Ключевыми характеристиками УМК нового поколения являются:</w:t>
      </w:r>
    </w:p>
    <w:p w14:paraId="6C620F1A"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интерактивность: ориентация УМК на применение интерактивных подходов в освоении предметного содержания, которые базируются, в том числе, на</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работе учащихся в мультимедийных средах, построенных на принципах диалогового взаимодействия;</w:t>
      </w:r>
    </w:p>
    <w:p w14:paraId="08EA479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полицентричность: в УМК нового поколения все компоненты имеют равноправное значение для достижения ожидаемого образовательного результата; учебник, традиционно занимавший центральное место в системе компонентов УМК, перестает играть главную роль;</w:t>
      </w:r>
    </w:p>
    <w:p w14:paraId="1EC8478A"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открытость: принципиальная «</w:t>
      </w:r>
      <w:r>
        <w:rPr>
          <w:rStyle w:val="WW8Num3z0"/>
          <w:rFonts w:ascii="Verdana" w:hAnsi="Verdana"/>
          <w:color w:val="4682B4"/>
          <w:sz w:val="18"/>
          <w:szCs w:val="18"/>
        </w:rPr>
        <w:t>незамкнутость</w:t>
      </w:r>
      <w:r>
        <w:rPr>
          <w:rFonts w:ascii="Verdana" w:hAnsi="Verdana"/>
          <w:color w:val="000000"/>
          <w:sz w:val="18"/>
          <w:szCs w:val="18"/>
        </w:rPr>
        <w:t>» учебно-методического комплекса и возможность его расширения, дополнения и адаптации к особенностям использования УМК в конкретной педагогической ситуации, к уровню развития образовательной среды школы, к достижениям профессиональной и научно-педагогической мысли.</w:t>
      </w:r>
    </w:p>
    <w:p w14:paraId="046D460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основе УМК нового поколения лежит модель, состоящая из шести взаимосвязанных блоков: целевого, критериально-ориентировочного,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структурно-функционального, технологического и результативного. Целевой блок содержит формулировку целей применения УМК в образовательном процессе (развитие субъектной позиции учащихся в процессе их самостоятельной деятельности) и задает его ключевые характеристики. Представленные в критериально-ориентировочном блоке компоненты субъектной позиции (способности к целеполаганию, активной самостоятельной деятельности и</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Style w:val="WW8Num2z0"/>
          <w:rFonts w:ascii="Verdana" w:hAnsi="Verdana"/>
          <w:color w:val="000000"/>
          <w:sz w:val="18"/>
          <w:szCs w:val="18"/>
        </w:rPr>
        <w:t> </w:t>
      </w:r>
      <w:r>
        <w:rPr>
          <w:rFonts w:ascii="Verdana" w:hAnsi="Verdana"/>
          <w:color w:val="000000"/>
          <w:sz w:val="18"/>
          <w:szCs w:val="18"/>
        </w:rPr>
        <w:t>способности) определяют состав:</w:t>
      </w:r>
    </w:p>
    <w:p w14:paraId="6F23A28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содержательного блока: знания, опыт использования знаний, отношение к процессу, содержанию и результату образования, эмоционально-волевая саморегуляция;</w:t>
      </w:r>
    </w:p>
    <w:p w14:paraId="451DF84B"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структурно-функционального блока:</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Fonts w:ascii="Verdana" w:hAnsi="Verdana"/>
          <w:color w:val="000000"/>
          <w:sz w:val="18"/>
          <w:szCs w:val="18"/>
        </w:rPr>
        <w:t>, информационный и организационно-</w:t>
      </w:r>
      <w:r>
        <w:rPr>
          <w:rFonts w:ascii="Verdana" w:hAnsi="Verdana"/>
          <w:color w:val="000000"/>
          <w:sz w:val="18"/>
          <w:szCs w:val="18"/>
        </w:rPr>
        <w:lastRenderedPageBreak/>
        <w:t>методический компоненты, при этом базовым является деятельностный компонент, который обеспечивает различные виды самостоятельной деятельности учащихся; информационный компонент отражает содержание учебного предмета; организационно-методический компонент предназначен для организации образовательного процесса и обеспечения единства УМК;</w:t>
      </w:r>
    </w:p>
    <w:p w14:paraId="29CB2F6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технологического блока:</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и технологии работы, ориентированные на создание открытого образовательного пространства, осуществление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и проектной деятельности и обусловленные спецификой учебного предмета.</w:t>
      </w:r>
    </w:p>
    <w:p w14:paraId="72E5B025"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Взаимодействие всех блоков модели УМК нового поколения обеспечивает достижение образовательных результатов, сформулированных в результативном блоке — достижение учащимися среднего и высокого уровней развития субъектной позиции.</w:t>
      </w:r>
    </w:p>
    <w:p w14:paraId="70A36AB5"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Развитие субъектной позиции учащихся является приоритетной целью учебных предметов искусства (мировая художественная культура, изобразительное искусство, музыка,</w:t>
      </w:r>
      <w:r>
        <w:rPr>
          <w:rStyle w:val="WW8Num2z0"/>
          <w:rFonts w:ascii="Verdana" w:hAnsi="Verdana"/>
          <w:color w:val="000000"/>
          <w:sz w:val="18"/>
          <w:szCs w:val="18"/>
        </w:rPr>
        <w:t> </w:t>
      </w:r>
      <w:r>
        <w:rPr>
          <w:rStyle w:val="WW8Num3z0"/>
          <w:rFonts w:ascii="Verdana" w:hAnsi="Verdana"/>
          <w:color w:val="4682B4"/>
          <w:sz w:val="18"/>
          <w:szCs w:val="18"/>
        </w:rPr>
        <w:t>краеведение</w:t>
      </w:r>
      <w:r>
        <w:rPr>
          <w:rFonts w:ascii="Verdana" w:hAnsi="Verdana"/>
          <w:color w:val="000000"/>
          <w:sz w:val="18"/>
          <w:szCs w:val="18"/>
        </w:rPr>
        <w:t>), освоение которых осуществляется в логике культуры, предполагающей отказ от абсолютизации научного знания и расширение способов познания мира (прежде всего, за счет художественных форм). Этим обусловлено включение в состав УМК нового поколения по учебным предметам искусства печатных и электронных инструментов для создания собственных текстов культуры («</w:t>
      </w:r>
      <w:r>
        <w:rPr>
          <w:rStyle w:val="WW8Num3z0"/>
          <w:rFonts w:ascii="Verdana" w:hAnsi="Verdana"/>
          <w:color w:val="4682B4"/>
          <w:sz w:val="18"/>
          <w:szCs w:val="18"/>
        </w:rPr>
        <w:t>Планшет</w:t>
      </w:r>
      <w:r>
        <w:rPr>
          <w:rFonts w:ascii="Verdana" w:hAnsi="Verdana"/>
          <w:color w:val="000000"/>
          <w:sz w:val="18"/>
          <w:szCs w:val="18"/>
        </w:rPr>
        <w:t>», «</w:t>
      </w:r>
      <w:r>
        <w:rPr>
          <w:rStyle w:val="WW8Num3z0"/>
          <w:rFonts w:ascii="Verdana" w:hAnsi="Verdana"/>
          <w:color w:val="4682B4"/>
          <w:sz w:val="18"/>
          <w:szCs w:val="18"/>
        </w:rPr>
        <w:t>Театр</w:t>
      </w:r>
      <w:r>
        <w:rPr>
          <w:rFonts w:ascii="Verdana" w:hAnsi="Verdana"/>
          <w:color w:val="000000"/>
          <w:sz w:val="18"/>
          <w:szCs w:val="18"/>
        </w:rPr>
        <w:t>», виртуальные и реальные образовательные путешествия), применение которых способствует актуализации субъектного опыта учащихся, а также материалов для организации дискуссий, использование которых создает благоприятные условия для приобретения</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опыта формулирования, высказывания и обоснования собственной точки зрения. Влияние УМК нового поколения по предметам искусства, включающего указанные инструменты и материалы, на развитие субъектной позиции, доказано экспериментальным исследованием, проведенным в процессе работы над диссертацией.</w:t>
      </w:r>
    </w:p>
    <w:p w14:paraId="484197E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Применение учебно-методического комплекса нового поколения, построенного на основе разработанной нами модели, способствует развитию субъектной позиции учащихся и, в первую очередь, следующих ее компонентов:</w:t>
      </w:r>
    </w:p>
    <w:p w14:paraId="176DD715" w14:textId="77777777" w:rsidR="00ED0E34" w:rsidRPr="00ED0E34" w:rsidRDefault="00ED0E34" w:rsidP="00ED0E34">
      <w:pPr>
        <w:pStyle w:val="WW8Num1z2"/>
        <w:shd w:val="clear" w:color="auto" w:fill="F7F7F7"/>
        <w:spacing w:before="75" w:after="0"/>
        <w:ind w:firstLine="480"/>
        <w:rPr>
          <w:rFonts w:ascii="Verdana" w:hAnsi="Verdana"/>
          <w:color w:val="000000"/>
          <w:sz w:val="18"/>
          <w:szCs w:val="18"/>
          <w:lang w:val="en-US"/>
        </w:rPr>
      </w:pPr>
      <w:r w:rsidRPr="00ED0E34">
        <w:rPr>
          <w:rFonts w:ascii="Verdana" w:hAnsi="Verdana"/>
          <w:color w:val="000000"/>
          <w:sz w:val="18"/>
          <w:szCs w:val="18"/>
          <w:lang w:val="en-US"/>
        </w:rPr>
        <w:t xml:space="preserve">I ¡}&lt; </w:t>
      </w:r>
      <w:r>
        <w:rPr>
          <w:rFonts w:ascii="Verdana" w:hAnsi="Verdana"/>
          <w:color w:val="000000"/>
          <w:sz w:val="18"/>
          <w:szCs w:val="18"/>
        </w:rPr>
        <w:t>у</w:t>
      </w:r>
    </w:p>
    <w:p w14:paraId="6BE109C2" w14:textId="77777777" w:rsidR="00ED0E34" w:rsidRPr="00ED0E34" w:rsidRDefault="00ED0E34" w:rsidP="00ED0E34">
      <w:pPr>
        <w:pStyle w:val="WW8Num1z2"/>
        <w:shd w:val="clear" w:color="auto" w:fill="F7F7F7"/>
        <w:spacing w:before="75" w:after="0"/>
        <w:ind w:firstLine="480"/>
        <w:rPr>
          <w:rFonts w:ascii="Verdana" w:hAnsi="Verdana"/>
          <w:color w:val="000000"/>
          <w:sz w:val="18"/>
          <w:szCs w:val="18"/>
          <w:lang w:val="en-US"/>
        </w:rPr>
      </w:pPr>
      <w:r w:rsidRPr="00ED0E34">
        <w:rPr>
          <w:rFonts w:ascii="Verdana" w:hAnsi="Verdana"/>
          <w:color w:val="000000"/>
          <w:sz w:val="18"/>
          <w:szCs w:val="18"/>
          <w:lang w:val="en-US"/>
        </w:rPr>
        <w:t xml:space="preserve">II </w:t>
      </w:r>
      <w:r>
        <w:rPr>
          <w:rFonts w:ascii="Verdana" w:hAnsi="Verdana"/>
          <w:color w:val="000000"/>
          <w:sz w:val="18"/>
          <w:szCs w:val="18"/>
        </w:rPr>
        <w:t>и</w:t>
      </w:r>
      <w:r w:rsidRPr="00ED0E34">
        <w:rPr>
          <w:rFonts w:ascii="Verdana" w:hAnsi="Verdana"/>
          <w:color w:val="000000"/>
          <w:sz w:val="18"/>
          <w:szCs w:val="18"/>
          <w:lang w:val="en-US"/>
        </w:rPr>
        <w:t xml:space="preserve"> 1 </w:t>
      </w:r>
      <w:r>
        <w:rPr>
          <w:rFonts w:ascii="Verdana" w:hAnsi="Verdana"/>
          <w:color w:val="000000"/>
          <w:sz w:val="18"/>
          <w:szCs w:val="18"/>
        </w:rPr>
        <w:t>и</w:t>
      </w:r>
      <w:r w:rsidRPr="00ED0E34">
        <w:rPr>
          <w:rFonts w:ascii="Verdana" w:hAnsi="Verdana"/>
          <w:color w:val="000000"/>
          <w:sz w:val="18"/>
          <w:szCs w:val="18"/>
          <w:lang w:val="en-US"/>
        </w:rPr>
        <w:t xml:space="preserve">, </w:t>
      </w:r>
      <w:r>
        <w:rPr>
          <w:rFonts w:ascii="Verdana" w:hAnsi="Verdana"/>
          <w:color w:val="000000"/>
          <w:sz w:val="18"/>
          <w:szCs w:val="18"/>
        </w:rPr>
        <w:t>И</w:t>
      </w:r>
      <w:r w:rsidRPr="00ED0E34">
        <w:rPr>
          <w:rFonts w:ascii="Verdana" w:hAnsi="Verdana"/>
          <w:color w:val="000000"/>
          <w:sz w:val="18"/>
          <w:szCs w:val="18"/>
          <w:lang w:val="en-US"/>
        </w:rPr>
        <w:t xml:space="preserve"> .</w:t>
      </w:r>
      <w:r>
        <w:rPr>
          <w:rFonts w:ascii="Verdana" w:hAnsi="Verdana"/>
          <w:color w:val="000000"/>
          <w:sz w:val="18"/>
          <w:szCs w:val="18"/>
        </w:rPr>
        <w:t>М</w:t>
      </w:r>
      <w:r w:rsidRPr="00ED0E34">
        <w:rPr>
          <w:rFonts w:ascii="Verdana" w:hAnsi="Verdana"/>
          <w:color w:val="000000"/>
          <w:sz w:val="18"/>
          <w:szCs w:val="18"/>
          <w:lang w:val="en-US"/>
        </w:rPr>
        <w:t xml:space="preserve"> I</w:t>
      </w:r>
    </w:p>
    <w:p w14:paraId="33403C1B" w14:textId="77777777" w:rsidR="00ED0E34" w:rsidRPr="00ED0E34" w:rsidRDefault="00ED0E34" w:rsidP="00ED0E34">
      <w:pPr>
        <w:pStyle w:val="WW8Num1z2"/>
        <w:shd w:val="clear" w:color="auto" w:fill="F7F7F7"/>
        <w:spacing w:before="75" w:after="0"/>
        <w:ind w:firstLine="480"/>
        <w:rPr>
          <w:rFonts w:ascii="Verdana" w:hAnsi="Verdana"/>
          <w:color w:val="000000"/>
          <w:sz w:val="18"/>
          <w:szCs w:val="18"/>
          <w:lang w:val="en-US"/>
        </w:rPr>
      </w:pPr>
      <w:r w:rsidRPr="00ED0E34">
        <w:rPr>
          <w:rFonts w:ascii="Verdana" w:hAnsi="Verdana"/>
          <w:color w:val="000000"/>
          <w:sz w:val="18"/>
          <w:szCs w:val="18"/>
          <w:lang w:val="en-US"/>
        </w:rPr>
        <w:t>I «I &gt; I &gt; &gt;</w:t>
      </w:r>
    </w:p>
    <w:p w14:paraId="424EAF8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'Г« и 1 »</w:t>
      </w:r>
    </w:p>
    <w:p w14:paraId="5FB18299"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 к ЫГ: даШГ</w:t>
      </w:r>
    </w:p>
    <w:p w14:paraId="37EC014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w:t>
      </w:r>
    </w:p>
    <w:p w14:paraId="73F99E29"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МП</w:t>
      </w:r>
    </w:p>
    <w:p w14:paraId="4A3592E4"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к да Ш I Ш</w:t>
      </w:r>
    </w:p>
    <w:p w14:paraId="04510262"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способностей к целеполаганию (осознавать себя субъектом, самостоятельно решающим образовательные задачи);</w:t>
      </w:r>
    </w:p>
    <w:p w14:paraId="32D51D0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способностей к активной самостоятельной деятельности (создавать собственные тексты культуры и вступать во взаимодействие с другими людьми ради решения образовательных задач);</w:t>
      </w:r>
    </w:p>
    <w:p w14:paraId="34C67A1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рефлексивных способностей (контролировать, оценивать и корректировать свою образовательную деятельность).</w:t>
      </w:r>
    </w:p>
    <w:p w14:paraId="3D45BBB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Применение учебно-методического комплекса нового поколения способствует изменениям традиционной образовательной среды учреждения:</w:t>
      </w:r>
    </w:p>
    <w:p w14:paraId="373E1CC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появлению тенденции к демократизации отношений, субъект-субъектному взаимодействию участников образовательного процесса;</w:t>
      </w:r>
    </w:p>
    <w:p w14:paraId="64E340A8"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формированию устойчивой потребности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в использовании внеаудиторной модели образования, в выстраивании нового типа взаимодействия между школой и другими </w:t>
      </w:r>
      <w:r>
        <w:rPr>
          <w:rFonts w:ascii="Verdana" w:hAnsi="Verdana"/>
          <w:color w:val="000000"/>
          <w:sz w:val="18"/>
          <w:szCs w:val="18"/>
        </w:rPr>
        <w:lastRenderedPageBreak/>
        <w:t>социокультурными учреждениями.</w:t>
      </w:r>
    </w:p>
    <w:p w14:paraId="7D344D9C"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укреплению стремления к совершенствованию качества материально-технического обеспечения образовательных учреждения.</w:t>
      </w:r>
    </w:p>
    <w:p w14:paraId="5A925F0B"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3C550F2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Выявлены и обоснованы ключевые характеристики УМК нового поколения (интерактивность, полицентричность, открытость) как средства сопровождения образовательного процесса, основанного на субъект-субъектных отношениях между его участниками, обеспечивающего самостоятельную деятельность учащихся на основе актуализации их субъектного опыта и ориентированного на достижение новых целей образования, в том числе - на развитие субъектной позиции учащихся (способностей к целеполаганию, осуществлению собственной деятельности и рефлексивных способностей).</w:t>
      </w:r>
    </w:p>
    <w:p w14:paraId="26320835"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Определены компоненты субъектной позиции учащихся, на развитие которых УМК нового поколения оказывает существенное влияние (способности к целеполаганию, способности к активной самостоятельной деятельности, рефлексивные способности).</w:t>
      </w:r>
    </w:p>
    <w:p w14:paraId="68719AF7"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Спроектирована модель УМК нового поколения, включающая целевой, критериально-ориентировочный,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структурно-функциональный, технологический и результативный блоки, а также вариант этой модели для учебных предметов искусства, способствующий развитию субъектной позиции учащихся.</w:t>
      </w:r>
    </w:p>
    <w:p w14:paraId="6952DB08"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дополнены представления о роли учебника в современном образовательном процессе, выявлены его функции в составе УМК нового поколения, ориентированном на развитие субъектной позиции учащихся (учебник перестает играть доминирующую роль в составе УМК, становится одним из информационных или организационно-методических компонентов);</w:t>
      </w:r>
    </w:p>
    <w:p w14:paraId="2AA9B1E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установлена зависимость уровня развития субъектной позиции учащихся от качества средств обучения, применяемых в образовательном процессе (применение УМК нового поколения оказывает более существенное влияние на развитие субъектной позиции, чем традиционные УМК);</w:t>
      </w:r>
    </w:p>
    <w:p w14:paraId="4B1B99C7"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закономерности воздействия УМК нового поколения на развитие образовательной среды школы, на усиление ее развивающей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(изменение характеристик взаимодействия между</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учениками, усиление взаимодействия школы и других социокультурных институтов, совершенствование качества материально-технического обеспечения образовательного учреждения).</w:t>
      </w:r>
    </w:p>
    <w:p w14:paraId="7CE7487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результаты могут служить теоретической базой дальнейшего изучения влияния средств обучения на образовательные результаты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4FD43A59"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возможностью использовать предложенную модель УМК нового поколения при создании учебников и УМК по различным учебным предметам. Разработанная система методов учебной деятельности с использованием УМК по учебным предметам искусства может стать основой для создания благоприятных условий развития субъектной позиции учеников при освоении других учебных предметов. Входящие в состав УМК инструменты обеспечения самостоятельной деятельности учащихся (на электронных и печатных носителях) могут использоваться в процессе освоения учебных предметов искусства. Экспериментально проверенная система методов диагностики развития субъектной позиции учащихся в процессе применения УМК позволяет проводить аналогичные исследования при изучении влияния средств обучения на развитие субъектной позиции.</w:t>
      </w:r>
    </w:p>
    <w:p w14:paraId="1BCF53DB"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 к использованию: материалы и результаты диссертационного исследования могут быть использованы в процессе проектирования УМК для различных учебных предметов, при изучении влияния средств обучения на развитие субъектной позиции учащихся, а также при создании развивающей среды в школе.</w:t>
      </w:r>
    </w:p>
    <w:p w14:paraId="7BD0C522"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Достоверность полученных результатов исследования обусловлена методологической </w:t>
      </w:r>
      <w:r>
        <w:rPr>
          <w:rFonts w:ascii="Verdana" w:hAnsi="Verdana"/>
          <w:color w:val="000000"/>
          <w:sz w:val="18"/>
          <w:szCs w:val="18"/>
        </w:rPr>
        <w:lastRenderedPageBreak/>
        <w:t>обоснованностью исходных теоретических положений, органическим соединением</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поиска и практического процесса, синтезом и анализом теоретического и экспериментального материала, организацией опытно-экспериментальной работы с применением комплекса методов, адекватных объекту, предмету, целям и задачам исследования, экспертизой и проверкой полученных результатов на разных этапах исследования, оценкой эффективности экспериментальных исследований</w:t>
      </w:r>
    </w:p>
    <w:p w14:paraId="13279B9F"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кафедра</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образования Санкт-Петербургской академии постдипломного педагогического образования, государственные образовательные учреждения различного типа (школы,</w:t>
      </w:r>
      <w:r>
        <w:rPr>
          <w:rStyle w:val="WW8Num2z0"/>
          <w:rFonts w:ascii="Verdana" w:hAnsi="Verdana"/>
          <w:color w:val="000000"/>
          <w:sz w:val="18"/>
          <w:szCs w:val="18"/>
        </w:rPr>
        <w:t> </w:t>
      </w:r>
      <w:r>
        <w:rPr>
          <w:rStyle w:val="WW8Num3z0"/>
          <w:rFonts w:ascii="Verdana" w:hAnsi="Verdana"/>
          <w:color w:val="4682B4"/>
          <w:sz w:val="18"/>
          <w:szCs w:val="18"/>
        </w:rPr>
        <w:t>лицеи</w:t>
      </w:r>
      <w:r>
        <w:rPr>
          <w:rFonts w:ascii="Verdana" w:hAnsi="Verdana"/>
          <w:color w:val="000000"/>
          <w:sz w:val="18"/>
          <w:szCs w:val="18"/>
        </w:rPr>
        <w:t>, гимназии) Санкт-Петербурга (ГОУ «Гимназия № 330»,</w:t>
      </w:r>
      <w:r>
        <w:rPr>
          <w:rStyle w:val="WW8Num2z0"/>
          <w:rFonts w:ascii="Verdana" w:hAnsi="Verdana"/>
          <w:color w:val="000000"/>
          <w:sz w:val="18"/>
          <w:szCs w:val="18"/>
        </w:rPr>
        <w:t> </w:t>
      </w: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СОШ № 443) и Республики Карелия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г. Костомукши, лицеи № 1 и № 40 г. Петрозаводска). В исследовании принимали участие более 100 педагогов, в том числе экспериментальную проверку УМК «</w:t>
      </w:r>
      <w:r>
        <w:rPr>
          <w:rStyle w:val="WW8Num3z0"/>
          <w:rFonts w:ascii="Verdana" w:hAnsi="Verdana"/>
          <w:color w:val="4682B4"/>
          <w:sz w:val="18"/>
          <w:szCs w:val="18"/>
        </w:rPr>
        <w:t>Пространственные искусства</w:t>
      </w:r>
      <w:r>
        <w:rPr>
          <w:rFonts w:ascii="Verdana" w:hAnsi="Verdana"/>
          <w:color w:val="000000"/>
          <w:sz w:val="18"/>
          <w:szCs w:val="18"/>
        </w:rPr>
        <w:t>» осуществляли 20 педагогов и 286 школьников 5-7 классов.</w:t>
      </w:r>
    </w:p>
    <w:p w14:paraId="7189D662"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в следующих формах: на заседаниях кафедры культурологического образования СПб АППО (2005-2012 гг.); в публикациях научно-исследовательских материалов (17 публикаций); в опыте личного участия в процессе проектирования учебно-методического комплекса «</w:t>
      </w:r>
      <w:r>
        <w:rPr>
          <w:rStyle w:val="WW8Num3z0"/>
          <w:rFonts w:ascii="Verdana" w:hAnsi="Verdana"/>
          <w:color w:val="4682B4"/>
          <w:sz w:val="18"/>
          <w:szCs w:val="18"/>
        </w:rPr>
        <w:t>Пространственные искусства</w:t>
      </w:r>
      <w:r>
        <w:rPr>
          <w:rFonts w:ascii="Verdana" w:hAnsi="Verdana"/>
          <w:color w:val="000000"/>
          <w:sz w:val="18"/>
          <w:szCs w:val="18"/>
        </w:rPr>
        <w:t>» (2005-2009 гг.:</w:t>
      </w:r>
      <w:r>
        <w:rPr>
          <w:rStyle w:val="WW8Num2z0"/>
          <w:rFonts w:ascii="Verdana" w:hAnsi="Verdana"/>
          <w:color w:val="000000"/>
          <w:sz w:val="18"/>
          <w:szCs w:val="18"/>
        </w:rPr>
        <w:t> </w:t>
      </w:r>
      <w:r>
        <w:rPr>
          <w:rStyle w:val="WW8Num3z0"/>
          <w:rFonts w:ascii="Verdana" w:hAnsi="Verdana"/>
          <w:color w:val="4682B4"/>
          <w:sz w:val="18"/>
          <w:szCs w:val="18"/>
        </w:rPr>
        <w:t>содержательное</w:t>
      </w:r>
      <w:r>
        <w:rPr>
          <w:rStyle w:val="WW8Num2z0"/>
          <w:rFonts w:ascii="Verdana" w:hAnsi="Verdana"/>
          <w:color w:val="000000"/>
          <w:sz w:val="18"/>
          <w:szCs w:val="18"/>
        </w:rPr>
        <w:t> </w:t>
      </w:r>
      <w:r>
        <w:rPr>
          <w:rFonts w:ascii="Verdana" w:hAnsi="Verdana"/>
          <w:color w:val="000000"/>
          <w:sz w:val="18"/>
          <w:szCs w:val="18"/>
        </w:rPr>
        <w:t>и методическое обеспечение 9 тематических разделов УМК; разработка рабочих</w:t>
      </w:r>
      <w:r>
        <w:rPr>
          <w:rStyle w:val="WW8Num2z0"/>
          <w:rFonts w:ascii="Verdana" w:hAnsi="Verdana"/>
          <w:color w:val="000000"/>
          <w:sz w:val="18"/>
          <w:szCs w:val="18"/>
        </w:rPr>
        <w:t> </w:t>
      </w:r>
      <w:r>
        <w:rPr>
          <w:rStyle w:val="WW8Num3z0"/>
          <w:rFonts w:ascii="Verdana" w:hAnsi="Verdana"/>
          <w:color w:val="4682B4"/>
          <w:sz w:val="18"/>
          <w:szCs w:val="18"/>
        </w:rPr>
        <w:t>тетрадей</w:t>
      </w:r>
      <w:r>
        <w:rPr>
          <w:rStyle w:val="WW8Num2z0"/>
          <w:rFonts w:ascii="Verdana" w:hAnsi="Verdana"/>
          <w:color w:val="000000"/>
          <w:sz w:val="18"/>
          <w:szCs w:val="18"/>
        </w:rPr>
        <w:t> </w:t>
      </w:r>
      <w:r>
        <w:rPr>
          <w:rFonts w:ascii="Verdana" w:hAnsi="Verdana"/>
          <w:color w:val="000000"/>
          <w:sz w:val="18"/>
          <w:szCs w:val="18"/>
        </w:rPr>
        <w:t>к 11 тематическим разделам УМК; написание 4 статей для учебно-методического сборника «</w:t>
      </w:r>
      <w:r>
        <w:rPr>
          <w:rStyle w:val="WW8Num3z0"/>
          <w:rFonts w:ascii="Verdana" w:hAnsi="Verdana"/>
          <w:color w:val="4682B4"/>
          <w:sz w:val="18"/>
          <w:szCs w:val="18"/>
        </w:rPr>
        <w:t>Искусство в современной школе</w:t>
      </w:r>
      <w:r>
        <w:rPr>
          <w:rFonts w:ascii="Verdana" w:hAnsi="Verdana"/>
          <w:color w:val="000000"/>
          <w:sz w:val="18"/>
          <w:szCs w:val="18"/>
        </w:rPr>
        <w:t>», входящего в состав УМК); в процессе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педагогами и методистами на курсах переподготовки педагогических работников в СПб АППО и на семинарах в регионах России, проводимых с участием диссертанта (20042011 гг.); в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предметов культурологического цикла с применением УМК «</w:t>
      </w:r>
      <w:r>
        <w:rPr>
          <w:rStyle w:val="WW8Num3z0"/>
          <w:rFonts w:ascii="Verdana" w:hAnsi="Verdana"/>
          <w:color w:val="4682B4"/>
          <w:sz w:val="18"/>
          <w:szCs w:val="18"/>
        </w:rPr>
        <w:t>Пространственные искусства</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«Гимназия № 330» г. Санкт-Петербурга, осуществляемой диссертантом (2004-2007 гг.); выступлениях на совещаниях, семинарах, научно-практических конференциях, научных конгрессах различных уровней: регионального (более 20 мероприятий в 20042012 гг.), федерального (4 мероприятия в 2008-2011 гг.) и международного (Первый и Третий</w:t>
      </w:r>
      <w:r>
        <w:rPr>
          <w:rStyle w:val="WW8Num2z0"/>
          <w:rFonts w:ascii="Verdana" w:hAnsi="Verdana"/>
          <w:color w:val="000000"/>
          <w:sz w:val="18"/>
          <w:szCs w:val="18"/>
        </w:rPr>
        <w:t> </w:t>
      </w:r>
      <w:r>
        <w:rPr>
          <w:rStyle w:val="WW8Num3z0"/>
          <w:rFonts w:ascii="Verdana" w:hAnsi="Verdana"/>
          <w:color w:val="4682B4"/>
          <w:sz w:val="18"/>
          <w:szCs w:val="18"/>
        </w:rPr>
        <w:t>Культурологические</w:t>
      </w:r>
      <w:r>
        <w:rPr>
          <w:rStyle w:val="WW8Num2z0"/>
          <w:rFonts w:ascii="Verdana" w:hAnsi="Verdana"/>
          <w:color w:val="000000"/>
          <w:sz w:val="18"/>
          <w:szCs w:val="18"/>
        </w:rPr>
        <w:t> </w:t>
      </w:r>
      <w:r>
        <w:rPr>
          <w:rFonts w:ascii="Verdana" w:hAnsi="Verdana"/>
          <w:color w:val="000000"/>
          <w:sz w:val="18"/>
          <w:szCs w:val="18"/>
        </w:rPr>
        <w:t>конгрессы с международным участием, СПб., 2006, 2010 гг.).</w:t>
      </w:r>
    </w:p>
    <w:p w14:paraId="4FF2739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проводилось посредством деятельности самого исследователя в качестве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мировой художественной культуры в образовательных учреждениях Петербурга. Автор исследования принимал участие в разработке программы переподготовки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дисциплин культурологического цикла «Новое качество культурологического образования педагогов-предметников» и применял ее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преподавательской</w:t>
      </w:r>
      <w:r>
        <w:rPr>
          <w:rStyle w:val="WW8Num2z0"/>
          <w:rFonts w:ascii="Verdana" w:hAnsi="Verdana"/>
          <w:color w:val="000000"/>
          <w:sz w:val="18"/>
          <w:szCs w:val="18"/>
        </w:rPr>
        <w:t> </w:t>
      </w:r>
      <w:r>
        <w:rPr>
          <w:rFonts w:ascii="Verdana" w:hAnsi="Verdana"/>
          <w:color w:val="000000"/>
          <w:sz w:val="18"/>
          <w:szCs w:val="18"/>
        </w:rPr>
        <w:t>и методической работы со</w:t>
      </w:r>
      <w:r>
        <w:rPr>
          <w:rStyle w:val="WW8Num2z0"/>
          <w:rFonts w:ascii="Verdana" w:hAnsi="Verdana"/>
          <w:color w:val="000000"/>
          <w:sz w:val="18"/>
          <w:szCs w:val="18"/>
        </w:rPr>
        <w:t> </w:t>
      </w:r>
      <w:r>
        <w:rPr>
          <w:rStyle w:val="WW8Num3z0"/>
          <w:rFonts w:ascii="Verdana" w:hAnsi="Verdana"/>
          <w:color w:val="4682B4"/>
          <w:sz w:val="18"/>
          <w:szCs w:val="18"/>
        </w:rPr>
        <w:t>слушателями</w:t>
      </w:r>
      <w:r>
        <w:rPr>
          <w:rStyle w:val="WW8Num2z0"/>
          <w:rFonts w:ascii="Verdana" w:hAnsi="Verdana"/>
          <w:color w:val="000000"/>
          <w:sz w:val="18"/>
          <w:szCs w:val="18"/>
        </w:rPr>
        <w:t> </w:t>
      </w:r>
      <w:r>
        <w:rPr>
          <w:rFonts w:ascii="Verdana" w:hAnsi="Verdana"/>
          <w:color w:val="000000"/>
          <w:sz w:val="18"/>
          <w:szCs w:val="18"/>
        </w:rPr>
        <w:t>Санкт-Петербургской академии постдипломного педагогического образования. УМК «</w:t>
      </w:r>
      <w:r>
        <w:rPr>
          <w:rStyle w:val="WW8Num3z0"/>
          <w:rFonts w:ascii="Verdana" w:hAnsi="Verdana"/>
          <w:color w:val="4682B4"/>
          <w:sz w:val="18"/>
          <w:szCs w:val="18"/>
        </w:rPr>
        <w:t>Пространственные искусства</w:t>
      </w:r>
      <w:r>
        <w:rPr>
          <w:rFonts w:ascii="Verdana" w:hAnsi="Verdana"/>
          <w:color w:val="000000"/>
          <w:sz w:val="18"/>
          <w:szCs w:val="18"/>
        </w:rPr>
        <w:t>», разработанный исследователем в составе авторского коллектива для экспериментальной проверки теоретических положений исследования, в 2010-2012 уч. гг. использовался в 92 образовательных учреждениях шести регионов России, а также в Эстонской Республике.</w:t>
      </w:r>
    </w:p>
    <w:p w14:paraId="23489F8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Работа состоит из введения, трех глав, заключения, списка литературы, приложений.</w:t>
      </w:r>
    </w:p>
    <w:p w14:paraId="341DB333" w14:textId="77777777" w:rsidR="00ED0E34" w:rsidRDefault="00ED0E34" w:rsidP="00ED0E3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Рапопорт, Анна Денисовна</w:t>
      </w:r>
    </w:p>
    <w:p w14:paraId="7270703C"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отражены автором в следующих публикациях:</w:t>
      </w:r>
    </w:p>
    <w:p w14:paraId="5E8E9D4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в изданиях, включенных в перечень рецензируемых научных журналов и изданий для опубликования основных научных результатов диссертаций (vak.ed.gov.ru)</w:t>
      </w:r>
    </w:p>
    <w:p w14:paraId="20350484"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Рапопорт, А. Д. Влияние инновационного учебно-методического комплекса на становление</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учащихся [Электронный ресурс] / А. Д. Рапопорт // Письма в Эмиссия. Оффлайн - Май 2011, ART 1581. -СПб., 2011 г. - Режим доступа: http://www.emissia.org/offline/2011/1581.htm (0,5 п.л.)</w:t>
      </w:r>
    </w:p>
    <w:p w14:paraId="2CFAED42"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Рапопорт, А. Д. К проблеме определения педагогической категории «учебно-методический комплекс» / А. Д. Рапопорт // Казанский педагогический журнал. - 2010, № 2. - С. 17-22, ил. (0,4 п.л.)</w:t>
      </w:r>
    </w:p>
    <w:p w14:paraId="316CC462"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Рапопорт, А. Д. Инновационные учебно-методические комплексы по</w:t>
      </w:r>
      <w:r>
        <w:rPr>
          <w:rStyle w:val="WW8Num2z0"/>
          <w:rFonts w:ascii="Verdana" w:hAnsi="Verdana"/>
          <w:color w:val="000000"/>
          <w:sz w:val="18"/>
          <w:szCs w:val="18"/>
        </w:rPr>
        <w:t> </w:t>
      </w:r>
      <w:r>
        <w:rPr>
          <w:rStyle w:val="WW8Num3z0"/>
          <w:rFonts w:ascii="Verdana" w:hAnsi="Verdana"/>
          <w:color w:val="4682B4"/>
          <w:sz w:val="18"/>
          <w:szCs w:val="18"/>
        </w:rPr>
        <w:t>МХК</w:t>
      </w:r>
      <w:r>
        <w:rPr>
          <w:rFonts w:ascii="Verdana" w:hAnsi="Verdana"/>
          <w:color w:val="000000"/>
          <w:sz w:val="18"/>
          <w:szCs w:val="18"/>
        </w:rPr>
        <w:t>: проблемы внедрения в школьную практику / А.Д.Рапопорт // Искусство в школе. - 2009, № 5. - С. 35-42, ил. (0,5 пл.)</w:t>
      </w:r>
    </w:p>
    <w:p w14:paraId="34B6C16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в других изданиях</w:t>
      </w:r>
    </w:p>
    <w:p w14:paraId="6226C2DE"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Рапопорт</w:t>
      </w:r>
      <w:r>
        <w:rPr>
          <w:rFonts w:ascii="Verdana" w:hAnsi="Verdana"/>
          <w:color w:val="000000"/>
          <w:sz w:val="18"/>
          <w:szCs w:val="18"/>
        </w:rPr>
        <w:t>, А. Д. УМК «</w:t>
      </w:r>
      <w:r>
        <w:rPr>
          <w:rStyle w:val="WW8Num3z0"/>
          <w:rFonts w:ascii="Verdana" w:hAnsi="Verdana"/>
          <w:color w:val="4682B4"/>
          <w:sz w:val="18"/>
          <w:szCs w:val="18"/>
        </w:rPr>
        <w:t>Пространственные искусства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Мультимедийное</w:t>
      </w:r>
      <w:r>
        <w:rPr>
          <w:rStyle w:val="WW8Num2z0"/>
          <w:rFonts w:ascii="Verdana" w:hAnsi="Verdana"/>
          <w:color w:val="000000"/>
          <w:sz w:val="18"/>
          <w:szCs w:val="18"/>
        </w:rPr>
        <w:t> </w:t>
      </w:r>
      <w:r>
        <w:rPr>
          <w:rFonts w:ascii="Verdana" w:hAnsi="Verdana"/>
          <w:color w:val="000000"/>
          <w:sz w:val="18"/>
          <w:szCs w:val="18"/>
        </w:rPr>
        <w:t>пособие и методические рекомендации / Л. М.</w:t>
      </w:r>
      <w:r>
        <w:rPr>
          <w:rStyle w:val="WW8Num2z0"/>
          <w:rFonts w:ascii="Verdana" w:hAnsi="Verdana"/>
          <w:color w:val="000000"/>
          <w:sz w:val="18"/>
          <w:szCs w:val="18"/>
        </w:rPr>
        <w:t> </w:t>
      </w:r>
      <w:r>
        <w:rPr>
          <w:rStyle w:val="WW8Num3z0"/>
          <w:rFonts w:ascii="Verdana" w:hAnsi="Verdana"/>
          <w:color w:val="4682B4"/>
          <w:sz w:val="18"/>
          <w:szCs w:val="18"/>
        </w:rPr>
        <w:t>Ванюшкина</w:t>
      </w:r>
      <w:r>
        <w:rPr>
          <w:rFonts w:ascii="Verdana" w:hAnsi="Verdana"/>
          <w:color w:val="000000"/>
          <w:sz w:val="18"/>
          <w:szCs w:val="18"/>
        </w:rPr>
        <w:t>, Л. К. Ермолаева, Е. Н.</w:t>
      </w:r>
      <w:r>
        <w:rPr>
          <w:rStyle w:val="WW8Num2z0"/>
          <w:rFonts w:ascii="Verdana" w:hAnsi="Verdana"/>
          <w:color w:val="000000"/>
          <w:sz w:val="18"/>
          <w:szCs w:val="18"/>
        </w:rPr>
        <w:t> </w:t>
      </w:r>
      <w:r>
        <w:rPr>
          <w:rStyle w:val="WW8Num3z0"/>
          <w:rFonts w:ascii="Verdana" w:hAnsi="Verdana"/>
          <w:color w:val="4682B4"/>
          <w:sz w:val="18"/>
          <w:szCs w:val="18"/>
        </w:rPr>
        <w:t>Коробкова</w:t>
      </w:r>
      <w:r>
        <w:rPr>
          <w:rFonts w:ascii="Verdana" w:hAnsi="Verdana"/>
          <w:color w:val="000000"/>
          <w:sz w:val="18"/>
          <w:szCs w:val="18"/>
        </w:rPr>
        <w:t>, А. Д. Рапопорт и др. — СПб.: Март, 2008. (авт. -1 п.л.)</w:t>
      </w:r>
    </w:p>
    <w:p w14:paraId="040EA3CE"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Рапопорт, А. Д.</w:t>
      </w:r>
      <w:r>
        <w:rPr>
          <w:rStyle w:val="WW8Num2z0"/>
          <w:rFonts w:ascii="Verdana" w:hAnsi="Verdana"/>
          <w:color w:val="000000"/>
          <w:sz w:val="18"/>
          <w:szCs w:val="18"/>
        </w:rPr>
        <w:t> </w:t>
      </w:r>
      <w:r>
        <w:rPr>
          <w:rStyle w:val="WW8Num3z0"/>
          <w:rFonts w:ascii="Verdana" w:hAnsi="Verdana"/>
          <w:color w:val="4682B4"/>
          <w:sz w:val="18"/>
          <w:szCs w:val="18"/>
        </w:rPr>
        <w:t>Зачем</w:t>
      </w:r>
      <w:r>
        <w:rPr>
          <w:rStyle w:val="WW8Num2z0"/>
          <w:rFonts w:ascii="Verdana" w:hAnsi="Verdana"/>
          <w:color w:val="000000"/>
          <w:sz w:val="18"/>
          <w:szCs w:val="18"/>
        </w:rPr>
        <w:t> </w:t>
      </w:r>
      <w:r>
        <w:rPr>
          <w:rFonts w:ascii="Verdana" w:hAnsi="Verdana"/>
          <w:color w:val="000000"/>
          <w:sz w:val="18"/>
          <w:szCs w:val="18"/>
        </w:rPr>
        <w:t>школьнику искусство: слагаемые комплексного подхода / А. Д. Рапопорт // Культура и образование в условиях информационного общества. Материалы Всероссийского совещания-семинара «</w:t>
      </w:r>
      <w:r>
        <w:rPr>
          <w:rStyle w:val="WW8Num3z0"/>
          <w:rFonts w:ascii="Verdana" w:hAnsi="Verdana"/>
          <w:color w:val="4682B4"/>
          <w:sz w:val="18"/>
          <w:szCs w:val="18"/>
        </w:rPr>
        <w:t>Культурологическое</w:t>
      </w:r>
      <w:r>
        <w:rPr>
          <w:rStyle w:val="WW8Num2z0"/>
          <w:rFonts w:ascii="Verdana" w:hAnsi="Verdana"/>
          <w:color w:val="000000"/>
          <w:sz w:val="18"/>
          <w:szCs w:val="18"/>
        </w:rPr>
        <w:t> </w:t>
      </w:r>
      <w:r>
        <w:rPr>
          <w:rFonts w:ascii="Verdana" w:hAnsi="Verdana"/>
          <w:color w:val="000000"/>
          <w:sz w:val="18"/>
          <w:szCs w:val="18"/>
        </w:rPr>
        <w:t>образование в контексте модернизации образования», Санкт-Петербург, 16-17 мая 2005 г. — СПб.: «</w:t>
      </w:r>
      <w:r>
        <w:rPr>
          <w:rStyle w:val="WW8Num3z0"/>
          <w:rFonts w:ascii="Verdana" w:hAnsi="Verdana"/>
          <w:color w:val="4682B4"/>
          <w:sz w:val="18"/>
          <w:szCs w:val="18"/>
        </w:rPr>
        <w:t>Эйдос</w:t>
      </w:r>
      <w:r>
        <w:rPr>
          <w:rFonts w:ascii="Verdana" w:hAnsi="Verdana"/>
          <w:color w:val="000000"/>
          <w:sz w:val="18"/>
          <w:szCs w:val="18"/>
        </w:rPr>
        <w:t>», 2005. — С. 61-66. (0,2 п.л.).</w:t>
      </w:r>
    </w:p>
    <w:p w14:paraId="40AED18E"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Рапопорт</w:t>
      </w:r>
      <w:r>
        <w:rPr>
          <w:rFonts w:ascii="Verdana" w:hAnsi="Verdana"/>
          <w:color w:val="000000"/>
          <w:sz w:val="18"/>
          <w:szCs w:val="18"/>
        </w:rPr>
        <w:t>, А. Д. Образовательная программа подготовки специалистов с высшим педагогическим образованием на педагогическую</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по специальности «</w:t>
      </w:r>
      <w:r>
        <w:rPr>
          <w:rStyle w:val="WW8Num3z0"/>
          <w:rFonts w:ascii="Verdana" w:hAnsi="Verdana"/>
          <w:color w:val="4682B4"/>
          <w:sz w:val="18"/>
          <w:szCs w:val="18"/>
        </w:rPr>
        <w:t>Культурология</w:t>
      </w:r>
      <w:r>
        <w:rPr>
          <w:rFonts w:ascii="Verdana" w:hAnsi="Verdana"/>
          <w:color w:val="000000"/>
          <w:sz w:val="18"/>
          <w:szCs w:val="18"/>
        </w:rPr>
        <w:t>» / Л. М.</w:t>
      </w:r>
      <w:r>
        <w:rPr>
          <w:rStyle w:val="WW8Num2z0"/>
          <w:rFonts w:ascii="Verdana" w:hAnsi="Verdana"/>
          <w:color w:val="000000"/>
          <w:sz w:val="18"/>
          <w:szCs w:val="18"/>
        </w:rPr>
        <w:t> </w:t>
      </w:r>
      <w:r>
        <w:rPr>
          <w:rStyle w:val="WW8Num3z0"/>
          <w:rFonts w:ascii="Verdana" w:hAnsi="Verdana"/>
          <w:color w:val="4682B4"/>
          <w:sz w:val="18"/>
          <w:szCs w:val="18"/>
        </w:rPr>
        <w:t>Ванюшкина</w:t>
      </w:r>
      <w:r>
        <w:rPr>
          <w:rFonts w:ascii="Verdana" w:hAnsi="Verdana"/>
          <w:color w:val="000000"/>
          <w:sz w:val="18"/>
          <w:szCs w:val="18"/>
        </w:rPr>
        <w:t>, Е. Н. Коробкова, А. Д. Рапопорт // Мировая художественная культура в современной школе. Рекомендации. Размышления. Наблюдения. Научно-методический сборник. — СПб.: Невский диалект, 2006. — С. 6-30. (2,5 п.л.; автору принадлежит разработка содержания программы).</w:t>
      </w:r>
    </w:p>
    <w:p w14:paraId="0DAA0583"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Рапопорт, АД. С чего начать? Программы и планирование по МХК / А. Д. Рапопорт // Мировая художественная культура в современной школе. Рекомендации. Размышления. Наблюдения. — СПб.: Невский диалект, 2006. — С. 112-120.(0,3 п.л.).</w:t>
      </w:r>
    </w:p>
    <w:p w14:paraId="4EA22CA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Рапопорт</w:t>
      </w:r>
      <w:r>
        <w:rPr>
          <w:rFonts w:ascii="Verdana" w:hAnsi="Verdana"/>
          <w:color w:val="000000"/>
          <w:sz w:val="18"/>
          <w:szCs w:val="18"/>
        </w:rPr>
        <w:t>, А. Д. Мировая художественная культура: контуры современного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Методические рекомендации в помощь учителю / Л. М.</w:t>
      </w:r>
      <w:r>
        <w:rPr>
          <w:rStyle w:val="WW8Num2z0"/>
          <w:rFonts w:ascii="Verdana" w:hAnsi="Verdana"/>
          <w:color w:val="000000"/>
          <w:sz w:val="18"/>
          <w:szCs w:val="18"/>
        </w:rPr>
        <w:t> </w:t>
      </w:r>
      <w:r>
        <w:rPr>
          <w:rStyle w:val="WW8Num3z0"/>
          <w:rFonts w:ascii="Verdana" w:hAnsi="Verdana"/>
          <w:color w:val="4682B4"/>
          <w:sz w:val="18"/>
          <w:szCs w:val="18"/>
        </w:rPr>
        <w:t>Ванюшкина</w:t>
      </w:r>
      <w:r>
        <w:rPr>
          <w:rFonts w:ascii="Verdana" w:hAnsi="Verdana"/>
          <w:color w:val="000000"/>
          <w:sz w:val="18"/>
          <w:szCs w:val="18"/>
        </w:rPr>
        <w:t>, Е. Н. Коробкова, А. Д. Рапопорт. —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2007. — 110 с. (авт. -0,5 п.л.).</w:t>
      </w:r>
    </w:p>
    <w:p w14:paraId="3E982078"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Рапопорт, А. Д. Музей и школа — встреча в виртуальном пространстве / А. Д. Рапопорт // Музей и школа: диалог в образовательном пространстве. Материалы Всероссийской конференции (16-17 мая 2008 г.). — СПб.: СПбАППО, 2009. — С. 37-46. (0,4 п.л.).</w:t>
      </w:r>
    </w:p>
    <w:p w14:paraId="6D22639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IQ.</w:t>
      </w:r>
      <w:r>
        <w:rPr>
          <w:rStyle w:val="WW8Num3z0"/>
          <w:rFonts w:ascii="Verdana" w:hAnsi="Verdana"/>
          <w:color w:val="4682B4"/>
          <w:sz w:val="18"/>
          <w:szCs w:val="18"/>
        </w:rPr>
        <w:t>Рапопорт</w:t>
      </w:r>
      <w:r>
        <w:rPr>
          <w:rFonts w:ascii="Verdana" w:hAnsi="Verdana"/>
          <w:color w:val="000000"/>
          <w:sz w:val="18"/>
          <w:szCs w:val="18"/>
        </w:rPr>
        <w:t>, А. Д. Современный урок: Мировая художественная культура / А. Д. Рапопорт / Л. М.</w:t>
      </w:r>
      <w:r>
        <w:rPr>
          <w:rStyle w:val="WW8Num2z0"/>
          <w:rFonts w:ascii="Verdana" w:hAnsi="Verdana"/>
          <w:color w:val="000000"/>
          <w:sz w:val="18"/>
          <w:szCs w:val="18"/>
        </w:rPr>
        <w:t> </w:t>
      </w:r>
      <w:r>
        <w:rPr>
          <w:rStyle w:val="WW8Num3z0"/>
          <w:rFonts w:ascii="Verdana" w:hAnsi="Verdana"/>
          <w:color w:val="4682B4"/>
          <w:sz w:val="18"/>
          <w:szCs w:val="18"/>
        </w:rPr>
        <w:t>Ванюшкина</w:t>
      </w:r>
      <w:r>
        <w:rPr>
          <w:rFonts w:ascii="Verdana" w:hAnsi="Verdana"/>
          <w:color w:val="000000"/>
          <w:sz w:val="18"/>
          <w:szCs w:val="18"/>
        </w:rPr>
        <w:t>, Е. Н. Коробкова, А. Д. Рапопорт. — СПб.: КАРО, 2009. — 160 с. (авт. - 0,4 п.л.).</w:t>
      </w:r>
    </w:p>
    <w:p w14:paraId="5B53D3C6"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Рапопорт</w:t>
      </w:r>
      <w:r>
        <w:rPr>
          <w:rFonts w:ascii="Verdana" w:hAnsi="Verdana"/>
          <w:color w:val="000000"/>
          <w:sz w:val="18"/>
          <w:szCs w:val="18"/>
        </w:rPr>
        <w:t>, А. Д. Использование информационных ресурсов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мировой художественной культуры. Методические рекомендации / А. Г.</w:t>
      </w:r>
      <w:r>
        <w:rPr>
          <w:rStyle w:val="WW8Num2z0"/>
          <w:rFonts w:ascii="Verdana" w:hAnsi="Verdana"/>
          <w:color w:val="000000"/>
          <w:sz w:val="18"/>
          <w:szCs w:val="18"/>
        </w:rPr>
        <w:t> </w:t>
      </w:r>
      <w:r>
        <w:rPr>
          <w:rStyle w:val="WW8Num3z0"/>
          <w:rFonts w:ascii="Verdana" w:hAnsi="Verdana"/>
          <w:color w:val="4682B4"/>
          <w:sz w:val="18"/>
          <w:szCs w:val="18"/>
        </w:rPr>
        <w:t>Бойко</w:t>
      </w:r>
      <w:r>
        <w:rPr>
          <w:rFonts w:ascii="Verdana" w:hAnsi="Verdana"/>
          <w:color w:val="000000"/>
          <w:sz w:val="18"/>
          <w:szCs w:val="18"/>
        </w:rPr>
        <w:t>, Л. М. Ванюшкина, Е. Н.</w:t>
      </w:r>
      <w:r>
        <w:rPr>
          <w:rStyle w:val="WW8Num2z0"/>
          <w:rFonts w:ascii="Verdana" w:hAnsi="Verdana"/>
          <w:color w:val="000000"/>
          <w:sz w:val="18"/>
          <w:szCs w:val="18"/>
        </w:rPr>
        <w:t> </w:t>
      </w:r>
      <w:r>
        <w:rPr>
          <w:rStyle w:val="WW8Num3z0"/>
          <w:rFonts w:ascii="Verdana" w:hAnsi="Verdana"/>
          <w:color w:val="4682B4"/>
          <w:sz w:val="18"/>
          <w:szCs w:val="18"/>
        </w:rPr>
        <w:t>Коробкова</w:t>
      </w:r>
      <w:r>
        <w:rPr>
          <w:rFonts w:ascii="Verdana" w:hAnsi="Verdana"/>
          <w:color w:val="000000"/>
          <w:sz w:val="18"/>
          <w:szCs w:val="18"/>
        </w:rPr>
        <w:t>, А. Д. Рапопорт и др. — СПб.: СПбАППО, 2010. — 102 с. (авт. - 0,8 п.л.).</w:t>
      </w:r>
    </w:p>
    <w:p w14:paraId="39F0420D"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Рапопорт, А. Д. Организация учебной деятельности учащихся на уроках МХК с использованием компьютерных технологий / А. Д. Рапопорт // Мировая художественная культура в современной школе: проблемы и перспективы. Научно-методический сборник по материалам Второй Всероссийской научно-практической конференции. — СПб.: СПбАППО, 2010. С. 40-44. (0,3 п.л.).</w:t>
      </w:r>
    </w:p>
    <w:p w14:paraId="5122AE82"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13.Рапопорт, А. Д. Алгоритм проектирования учебных материалов по искусству в ИКТ-насыщенной среде / А. Д. Рапопорт // Академический вестник. Вып. 3(12) — СПб., 2010. — С. 66-70. (0,2 п.л.).</w:t>
      </w:r>
    </w:p>
    <w:p w14:paraId="3A8D9D8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А.Рапопорт, А. Д. Система</w:t>
      </w:r>
      <w:r>
        <w:rPr>
          <w:rStyle w:val="WW8Num2z0"/>
          <w:rFonts w:ascii="Verdana" w:hAnsi="Verdana"/>
          <w:color w:val="000000"/>
          <w:sz w:val="18"/>
          <w:szCs w:val="18"/>
        </w:rPr>
        <w:t> </w:t>
      </w:r>
      <w:r>
        <w:rPr>
          <w:rStyle w:val="WW8Num3z0"/>
          <w:rFonts w:ascii="Verdana" w:hAnsi="Verdana"/>
          <w:color w:val="4682B4"/>
          <w:sz w:val="18"/>
          <w:szCs w:val="18"/>
        </w:rPr>
        <w:t>постдипломного</w:t>
      </w:r>
      <w:r>
        <w:rPr>
          <w:rStyle w:val="WW8Num2z0"/>
          <w:rFonts w:ascii="Verdana" w:hAnsi="Verdana"/>
          <w:color w:val="000000"/>
          <w:sz w:val="18"/>
          <w:szCs w:val="18"/>
        </w:rPr>
        <w:t> </w:t>
      </w:r>
      <w:r>
        <w:rPr>
          <w:rFonts w:ascii="Verdana" w:hAnsi="Verdana"/>
          <w:color w:val="000000"/>
          <w:sz w:val="18"/>
          <w:szCs w:val="18"/>
        </w:rPr>
        <w:t>образования преподавателей дисциплин культурологического цикла / Л. М.</w:t>
      </w:r>
      <w:r>
        <w:rPr>
          <w:rStyle w:val="WW8Num2z0"/>
          <w:rFonts w:ascii="Verdana" w:hAnsi="Verdana"/>
          <w:color w:val="000000"/>
          <w:sz w:val="18"/>
          <w:szCs w:val="18"/>
        </w:rPr>
        <w:t> </w:t>
      </w:r>
      <w:r>
        <w:rPr>
          <w:rStyle w:val="WW8Num3z0"/>
          <w:rFonts w:ascii="Verdana" w:hAnsi="Verdana"/>
          <w:color w:val="4682B4"/>
          <w:sz w:val="18"/>
          <w:szCs w:val="18"/>
        </w:rPr>
        <w:t>Ванюшкина</w:t>
      </w:r>
      <w:r>
        <w:rPr>
          <w:rFonts w:ascii="Verdana" w:hAnsi="Verdana"/>
          <w:color w:val="000000"/>
          <w:sz w:val="18"/>
          <w:szCs w:val="18"/>
        </w:rPr>
        <w:t>, Е. Н. Коробкова, А. Д.</w:t>
      </w:r>
      <w:r>
        <w:rPr>
          <w:rStyle w:val="WW8Num2z0"/>
          <w:rFonts w:ascii="Verdana" w:hAnsi="Verdana"/>
          <w:color w:val="000000"/>
          <w:sz w:val="18"/>
          <w:szCs w:val="18"/>
        </w:rPr>
        <w:t> </w:t>
      </w:r>
      <w:r>
        <w:rPr>
          <w:rStyle w:val="WW8Num3z0"/>
          <w:rFonts w:ascii="Verdana" w:hAnsi="Verdana"/>
          <w:color w:val="4682B4"/>
          <w:sz w:val="18"/>
          <w:szCs w:val="18"/>
        </w:rPr>
        <w:t>Рапопорт</w:t>
      </w:r>
      <w:r>
        <w:rPr>
          <w:rFonts w:ascii="Verdana" w:hAnsi="Verdana"/>
          <w:color w:val="000000"/>
          <w:sz w:val="18"/>
          <w:szCs w:val="18"/>
        </w:rPr>
        <w:t>. // Третий Российский культурологический конгресс «</w:t>
      </w:r>
      <w:r>
        <w:rPr>
          <w:rStyle w:val="WW8Num3z0"/>
          <w:rFonts w:ascii="Verdana" w:hAnsi="Verdana"/>
          <w:color w:val="4682B4"/>
          <w:sz w:val="18"/>
          <w:szCs w:val="18"/>
        </w:rPr>
        <w:t>Креативность</w:t>
      </w:r>
      <w:r>
        <w:rPr>
          <w:rStyle w:val="WW8Num2z0"/>
          <w:rFonts w:ascii="Verdana" w:hAnsi="Verdana"/>
          <w:color w:val="000000"/>
          <w:sz w:val="18"/>
          <w:szCs w:val="18"/>
        </w:rPr>
        <w:t> </w:t>
      </w:r>
      <w:r>
        <w:rPr>
          <w:rFonts w:ascii="Verdana" w:hAnsi="Verdana"/>
          <w:color w:val="000000"/>
          <w:sz w:val="18"/>
          <w:szCs w:val="18"/>
        </w:rPr>
        <w:t>в пространстве традиции и инновации». Тезисы докладов — СПб.: 2010 (в соавт.) — С. 293. (автору принадлежит разработка планирования и содержания программы).</w:t>
      </w:r>
    </w:p>
    <w:p w14:paraId="65DFFD08"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15.Рапопорт, АД. Освоение текстов культуры с помощью</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 А. Д. Рапопорт // Современные образовательные технологии освоения культурного наследия. Материалы III Всероссийской конференции (14-15 мая 2010 г.) — СПб., 2011. — С. 25-30 (0,5 пл.).</w:t>
      </w:r>
    </w:p>
    <w:p w14:paraId="5CFB0B53"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16.Рапопорт, АД. Инновационный учебно-методический комплекс. Влияние на становление </w:t>
      </w:r>
      <w:r>
        <w:rPr>
          <w:rFonts w:ascii="Verdana" w:hAnsi="Verdana"/>
          <w:color w:val="000000"/>
          <w:sz w:val="18"/>
          <w:szCs w:val="18"/>
        </w:rPr>
        <w:lastRenderedPageBreak/>
        <w:t>субъектности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Теория. Проектирование. Внедрение. / А. Д. Рапопорт— LAP, 2011. —187 с. (12 п.л.).</w:t>
      </w:r>
    </w:p>
    <w:p w14:paraId="25EE4CD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Mi hkh</w:t>
      </w:r>
    </w:p>
    <w:p w14:paraId="4205A35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I</w:t>
      </w:r>
    </w:p>
    <w:p w14:paraId="6D587ABA"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I I, у/,</w:t>
      </w:r>
    </w:p>
    <w:p w14:paraId="766912E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V » ! 1</w:t>
      </w:r>
    </w:p>
    <w:p w14:paraId="3806FFF6"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w:t>
      </w:r>
    </w:p>
    <w:p w14:paraId="7F964453"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I1</w:t>
      </w:r>
    </w:p>
    <w:p w14:paraId="42C81AB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&gt; ' I н t</w:t>
      </w:r>
    </w:p>
    <w:p w14:paraId="11B4B99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ч ti", t J Щ t\i</w:t>
      </w:r>
    </w:p>
    <w:p w14:paraId="5D3FAB2B"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3z0"/>
          <w:rFonts w:ascii="Verdana" w:hAnsi="Verdana"/>
          <w:color w:val="4682B4"/>
          <w:sz w:val="18"/>
          <w:szCs w:val="18"/>
        </w:rPr>
        <w:t>Рапопорт</w:t>
      </w:r>
      <w:r>
        <w:rPr>
          <w:rStyle w:val="WW8Num2z0"/>
          <w:rFonts w:ascii="Verdana" w:hAnsi="Verdana"/>
          <w:color w:val="000000"/>
          <w:sz w:val="18"/>
          <w:szCs w:val="18"/>
        </w:rPr>
        <w:t> </w:t>
      </w:r>
      <w:r>
        <w:rPr>
          <w:rFonts w:ascii="Verdana" w:hAnsi="Verdana"/>
          <w:color w:val="000000"/>
          <w:sz w:val="18"/>
          <w:szCs w:val="18"/>
        </w:rPr>
        <w:t>А.Д. Учебно-методический комплекс нового поколения как компонент образовательной среды / А. Д. Рапопорт // Непрерывное образование. — 2012. Выпуск 2. С. 80-84 (0,3 п.л.)</w:t>
      </w:r>
    </w:p>
    <w:p w14:paraId="6E967300"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CC6B3CC"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центре проведенного исследования находилась проблема совершенствования средств развития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учащихся, которые позволили бы современным</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самостоятельно и осознанно совершать выбор дальнейшего образовательного маршрута к моменту окончания основной школы.</w:t>
      </w:r>
    </w:p>
    <w:p w14:paraId="0DEC691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Исходной точкой наших рассуждений стало предположение о возможности влияния на процесс развития субъектной позиции учащихся с помощью применения средств обучения — учебников, учебно-методических комплексов и комплектов, учебных пособий. Этот тезис потребовал организации</w:t>
      </w:r>
      <w:r>
        <w:rPr>
          <w:rStyle w:val="WW8Num2z0"/>
          <w:rFonts w:ascii="Verdana" w:hAnsi="Verdana"/>
          <w:color w:val="000000"/>
          <w:sz w:val="18"/>
          <w:szCs w:val="18"/>
        </w:rPr>
        <w:t> </w:t>
      </w:r>
      <w:r>
        <w:rPr>
          <w:rStyle w:val="WW8Num3z0"/>
          <w:rFonts w:ascii="Verdana" w:hAnsi="Verdana"/>
          <w:color w:val="4682B4"/>
          <w:sz w:val="18"/>
          <w:szCs w:val="18"/>
        </w:rPr>
        <w:t>поискового</w:t>
      </w:r>
      <w:r>
        <w:rPr>
          <w:rStyle w:val="WW8Num2z0"/>
          <w:rFonts w:ascii="Verdana" w:hAnsi="Verdana"/>
          <w:color w:val="000000"/>
          <w:sz w:val="18"/>
          <w:szCs w:val="18"/>
        </w:rPr>
        <w:t> </w:t>
      </w:r>
      <w:r>
        <w:rPr>
          <w:rFonts w:ascii="Verdana" w:hAnsi="Verdana"/>
          <w:color w:val="000000"/>
          <w:sz w:val="18"/>
          <w:szCs w:val="18"/>
        </w:rPr>
        <w:t>этапа работы, в ходе которого был проведен системный анализ психолого-педагогической литературы, историко-генетический анализ и научная экспертиза средств обучения. В процессе исследования было установлено, что</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позиция ученика представляет собой систему внутри- и межличностных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отношений человека, которая является проявлением субъектности —</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характеристики личности, предопределяющей ее активно-преобразующую деятельность. Субъектная позиция</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проявляется и развивается в процессе созидательной деятельности человека и включает способности к</w:t>
      </w:r>
      <w:r>
        <w:rPr>
          <w:rStyle w:val="WW8Num2z0"/>
          <w:rFonts w:ascii="Verdana" w:hAnsi="Verdana"/>
          <w:color w:val="000000"/>
          <w:sz w:val="18"/>
          <w:szCs w:val="18"/>
        </w:rPr>
        <w:t> </w:t>
      </w:r>
      <w:r>
        <w:rPr>
          <w:rStyle w:val="WW8Num3z0"/>
          <w:rFonts w:ascii="Verdana" w:hAnsi="Verdana"/>
          <w:color w:val="4682B4"/>
          <w:sz w:val="18"/>
          <w:szCs w:val="18"/>
        </w:rPr>
        <w:t>целеполаганию</w:t>
      </w:r>
      <w:r>
        <w:rPr>
          <w:rStyle w:val="WW8Num2z0"/>
          <w:rFonts w:ascii="Verdana" w:hAnsi="Verdana"/>
          <w:color w:val="000000"/>
          <w:sz w:val="18"/>
          <w:szCs w:val="18"/>
        </w:rPr>
        <w:t> </w:t>
      </w:r>
      <w:r>
        <w:rPr>
          <w:rFonts w:ascii="Verdana" w:hAnsi="Verdana"/>
          <w:color w:val="000000"/>
          <w:sz w:val="18"/>
          <w:szCs w:val="18"/>
        </w:rPr>
        <w:t>своей деятельности, ее планированию, осуществлению и оцениванию. Эти способности развиваются в течение всего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периода жизни человека.</w:t>
      </w:r>
    </w:p>
    <w:p w14:paraId="41873705"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Нами была выявлена зависимость уровня развития субъектной позиции учащихся от качества средств обучения. Исследование сущностных характеристик традиционных средств обучения (учебников, учебно-методических комплектов, учебных пособий, главной функцией которых является передача информации) и особенностей их применения в современном образовательном процессе позволили сделать вывод о том, что они не оказывают существенного воздействия на развитие субъектной позиции учащихся.</w:t>
      </w:r>
    </w:p>
    <w:p w14:paraId="7B569B19"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результаты позволили приступить к теоретико-исследовательскому этапу работы. Задачей этого этапа стала разработка теоретических ч^,^1,,^'.-;";.;';, основ проектирования и применения</w:t>
      </w:r>
      <w:r>
        <w:rPr>
          <w:rStyle w:val="WW8Num2z0"/>
          <w:rFonts w:ascii="Verdana" w:hAnsi="Verdana"/>
          <w:color w:val="000000"/>
          <w:sz w:val="18"/>
          <w:szCs w:val="18"/>
        </w:rPr>
        <w:t> </w:t>
      </w:r>
      <w:r>
        <w:rPr>
          <w:rStyle w:val="WW8Num3z0"/>
          <w:rFonts w:ascii="Verdana" w:hAnsi="Verdana"/>
          <w:color w:val="4682B4"/>
          <w:sz w:val="18"/>
          <w:szCs w:val="18"/>
        </w:rPr>
        <w:t>УМК</w:t>
      </w:r>
      <w:r>
        <w:rPr>
          <w:rFonts w:ascii="Verdana" w:hAnsi="Verdana"/>
          <w:color w:val="000000"/>
          <w:sz w:val="18"/>
          <w:szCs w:val="18"/>
        </w:rPr>
        <w:t>, ориентированного на развитие субъектной позиции учащихся. Выявленная ранее зависимость уровня развития субъектной позиции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от качества средств обучения детерминировала направление научного поиска. Его результатом стал вывод о том, что ключевыми характеристиками УМК нового поколения являются</w:t>
      </w:r>
      <w:r>
        <w:rPr>
          <w:rStyle w:val="WW8Num2z0"/>
          <w:rFonts w:ascii="Verdana" w:hAnsi="Verdana"/>
          <w:color w:val="000000"/>
          <w:sz w:val="18"/>
          <w:szCs w:val="18"/>
        </w:rPr>
        <w:t> </w:t>
      </w:r>
      <w:r>
        <w:rPr>
          <w:rStyle w:val="WW8Num3z0"/>
          <w:rFonts w:ascii="Verdana" w:hAnsi="Verdana"/>
          <w:color w:val="4682B4"/>
          <w:sz w:val="18"/>
          <w:szCs w:val="18"/>
        </w:rPr>
        <w:t>интерактивность</w:t>
      </w:r>
      <w:r>
        <w:rPr>
          <w:rFonts w:ascii="Verdana" w:hAnsi="Verdana"/>
          <w:color w:val="000000"/>
          <w:sz w:val="18"/>
          <w:szCs w:val="18"/>
        </w:rPr>
        <w:t>, полицентричность и открытость. Информационно-коммуникационная насыщенность образовательной среды позволяет значительно усилить педагогические эффекты от применения УМК нового поколения.</w:t>
      </w:r>
    </w:p>
    <w:p w14:paraId="4488F795"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нами было предложено понимание учебно-методического комплекса нового поколения как средства сопровождения образовательного процесса, основанного на субъект-субъектных отношениях между его участниками, обеспечивающего</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деятельность учащихся на основе актуализации их</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 xml:space="preserve">опыта и ориентированного на достижение новых </w:t>
      </w:r>
      <w:r>
        <w:rPr>
          <w:rFonts w:ascii="Verdana" w:hAnsi="Verdana"/>
          <w:color w:val="000000"/>
          <w:sz w:val="18"/>
          <w:szCs w:val="18"/>
        </w:rPr>
        <w:lastRenderedPageBreak/>
        <w:t>целей образования, в том числе - на развитие субъектной позиции учащихся (способностей к целеполаганию, осуществлению собственной деятельности 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способностей). Ключевые характеристики УМК нового поколения (интерактивность, полицентричность, открытость) определяют модель УМК, разработанную в процессе диссертационного исследования и включающую целевой, критериально-ориентировочный,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структурно-функциональный, технологический и результативный блоки. Существенным фактором влияния на модель УМК, ориентированного на развитие субъектной позиции учащихся, является специфика учебного предмета, которая проявляется в постановке</w:t>
      </w:r>
      <w:r>
        <w:rPr>
          <w:rStyle w:val="WW8Num2z0"/>
          <w:rFonts w:ascii="Verdana" w:hAnsi="Verdana"/>
          <w:color w:val="000000"/>
          <w:sz w:val="18"/>
          <w:szCs w:val="18"/>
        </w:rPr>
        <w:t> </w:t>
      </w:r>
      <w:r>
        <w:rPr>
          <w:rStyle w:val="WW8Num3z0"/>
          <w:rFonts w:ascii="Verdana" w:hAnsi="Verdana"/>
          <w:color w:val="4682B4"/>
          <w:sz w:val="18"/>
          <w:szCs w:val="18"/>
        </w:rPr>
        <w:t>предметных</w:t>
      </w:r>
      <w:r>
        <w:rPr>
          <w:rStyle w:val="WW8Num2z0"/>
          <w:rFonts w:ascii="Verdana" w:hAnsi="Verdana"/>
          <w:color w:val="000000"/>
          <w:sz w:val="18"/>
          <w:szCs w:val="18"/>
        </w:rPr>
        <w:t> </w:t>
      </w:r>
      <w:r>
        <w:rPr>
          <w:rFonts w:ascii="Verdana" w:hAnsi="Verdana"/>
          <w:color w:val="000000"/>
          <w:sz w:val="18"/>
          <w:szCs w:val="18"/>
        </w:rPr>
        <w:t>целей, отборе содержания, методов и форм образовательного процесса, контроля и диагностики образовательных результатов.</w:t>
      </w:r>
    </w:p>
    <w:p w14:paraId="558EDF60" w14:textId="77777777" w:rsidR="00ED0E34" w:rsidRDefault="00ED0E34" w:rsidP="00ED0E3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проверки данных теоретических положений был организован педагогический эксперимент, в ходе которого авторский коллектив с участием диссертанта создал вариант учебно-методического комплекса нового поколения для интегрированного изучения учебных предметов искусства. УМК «</w:t>
      </w:r>
      <w:r>
        <w:rPr>
          <w:rStyle w:val="WW8Num3z0"/>
          <w:rFonts w:ascii="Verdana" w:hAnsi="Verdana"/>
          <w:color w:val="4682B4"/>
          <w:sz w:val="18"/>
          <w:szCs w:val="18"/>
        </w:rPr>
        <w:t>Пространственные искусства</w:t>
      </w:r>
      <w:r>
        <w:rPr>
          <w:rFonts w:ascii="Verdana" w:hAnsi="Verdana"/>
          <w:color w:val="000000"/>
          <w:sz w:val="18"/>
          <w:szCs w:val="18"/>
        </w:rPr>
        <w:t>» получил положительные заключения научно У^г педагогической экспертизы и был допущен к экспериментальной проверке в образовательных учреждениях. Ей предшествовало обучение</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специально созданной программе, необходимость разработки которой обусловлена принципиально новой позицией учителя, выступающего в роли организатора</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учеников с УМК нового поколения.</w:t>
      </w:r>
    </w:p>
    <w:p w14:paraId="651C5451" w14:textId="77777777" w:rsidR="00ED0E34" w:rsidRDefault="00ED0E34" w:rsidP="00ED0E3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проверки влияния УМК нового поколения на развития субъектной позиции учащихся была разработана система диагностики. Результаты диагностики, подтвержденные проверкой значимости статистических различий, свидетельствуют, что количество учащихся, достигших среднего и высокого уровней развития субъектной позиции, в экспериментальных классах значительно выше, чем в контрольных, что доказывает факт существенного влияния УМК нового поколения на развитие субъектной позиции учащихся. В ходе эксперимента было установлено, что УМК оказывает влияние на развитие субъектной позиции в условиях как развивающей ИКТ-насыщенной образовательной среды, так и в условиях традиционной образовательной среды. При этом применение УМК приводит к трансформациям самой среды: изменяются характеристики отношений участников образовательного процесса, появляются новые формы взаимодействия с социокультурными партнерами школы, улучшается качество материально-технического обеспечения образовательного учреждения.</w:t>
      </w:r>
    </w:p>
    <w:p w14:paraId="0ADB9D97" w14:textId="77777777" w:rsidR="00ED0E34" w:rsidRDefault="00ED0E34" w:rsidP="00ED0E3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Рапопорт, Анна Денисовна, 2012 год</w:t>
      </w:r>
    </w:p>
    <w:p w14:paraId="26396E7E"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 Абдеев, Р. Ф. Философия информационной цивилизации:</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пособие.1. М: ВЛАДОС, 1994. — 334 с.</w:t>
      </w:r>
    </w:p>
    <w:p w14:paraId="045099F0"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 А. О субъекте психической деятельности. — М., Наука, 1973, —288 с.</w:t>
      </w:r>
    </w:p>
    <w:p w14:paraId="232E4E93"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 А. Стратегия жизни. — M.: Мысль, 1991. — 299 с.</w:t>
      </w:r>
    </w:p>
    <w:p w14:paraId="428934B2"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4. Аванесов, B.C. Научные проблемы тестового контроля знаний. — М.: Б.и., 1994. — 135 с.</w:t>
      </w:r>
    </w:p>
    <w:p w14:paraId="24B75B98"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5. Агапонов, С. В. Средства</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обучения. Методика, технология, инструментарий. Под ред. 3.0. Джалиашвили. — СПб.: БХВ-Петербург, 2003. —336 с.</w:t>
      </w:r>
    </w:p>
    <w:p w14:paraId="2941A24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6. Агеев, В. Н., Древе, Ю. Г Электронные издания учебного назначения: концепции, создание, использование. — М. : Моск.</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печати, 2003.234 с.</w:t>
      </w:r>
    </w:p>
    <w:p w14:paraId="55FB18EA"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7. Агошкова, Е. Б.,</w:t>
      </w:r>
      <w:r>
        <w:rPr>
          <w:rStyle w:val="WW8Num2z0"/>
          <w:rFonts w:ascii="Verdana" w:hAnsi="Verdana"/>
          <w:color w:val="000000"/>
          <w:sz w:val="18"/>
          <w:szCs w:val="18"/>
        </w:rPr>
        <w:t> </w:t>
      </w:r>
      <w:r>
        <w:rPr>
          <w:rStyle w:val="WW8Num3z0"/>
          <w:rFonts w:ascii="Verdana" w:hAnsi="Verdana"/>
          <w:color w:val="4682B4"/>
          <w:sz w:val="18"/>
          <w:szCs w:val="18"/>
        </w:rPr>
        <w:t>Ахлибинский</w:t>
      </w:r>
      <w:r>
        <w:rPr>
          <w:rFonts w:ascii="Verdana" w:hAnsi="Verdana"/>
          <w:color w:val="000000"/>
          <w:sz w:val="18"/>
          <w:szCs w:val="18"/>
        </w:rPr>
        <w:t>, Б. В. Эволюция понятия системы // Вопросы философии. — 1998, №7. — С. 170-179.</w:t>
      </w:r>
    </w:p>
    <w:p w14:paraId="1CF7BFC6"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8. Акопян, П. О роли интуиции в художественном познании. — М.: Наука, 1971,—284 с.</w:t>
      </w:r>
    </w:p>
    <w:p w14:paraId="6784BE95"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9. Акулова, О. В.,</w:t>
      </w:r>
      <w:r>
        <w:rPr>
          <w:rStyle w:val="WW8Num2z0"/>
          <w:rFonts w:ascii="Verdana" w:hAnsi="Verdana"/>
          <w:color w:val="000000"/>
          <w:sz w:val="18"/>
          <w:szCs w:val="18"/>
        </w:rPr>
        <w:t> </w:t>
      </w:r>
      <w:r>
        <w:rPr>
          <w:rStyle w:val="WW8Num3z0"/>
          <w:rFonts w:ascii="Verdana" w:hAnsi="Verdana"/>
          <w:color w:val="4682B4"/>
          <w:sz w:val="18"/>
          <w:szCs w:val="18"/>
        </w:rPr>
        <w:t>Бакушина</w:t>
      </w:r>
      <w:r>
        <w:rPr>
          <w:rFonts w:ascii="Verdana" w:hAnsi="Verdana"/>
          <w:color w:val="000000"/>
          <w:sz w:val="18"/>
          <w:szCs w:val="18"/>
        </w:rPr>
        <w:t>, А. Н., Конасова, Н. Ю., Лебедев, О. Е., Неупо-коева, Н. И., Писарева, С. А. Проблемы формирования нового поколения учебных изданий. Аналитический доклад. — М, 2004. — 216 с.</w:t>
      </w:r>
    </w:p>
    <w:p w14:paraId="6A90480C"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Алексашина</w:t>
      </w:r>
      <w:r>
        <w:rPr>
          <w:rFonts w:ascii="Verdana" w:hAnsi="Verdana"/>
          <w:color w:val="000000"/>
          <w:sz w:val="18"/>
          <w:szCs w:val="18"/>
        </w:rPr>
        <w:t>, И. Ю. Учитель и новые ориентиры образования. — СПб., 1997, —153 с.</w:t>
      </w:r>
    </w:p>
    <w:p w14:paraId="3C28E01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 А. Личностно-гуманная основа педагогического процесса.</w:t>
      </w:r>
    </w:p>
    <w:p w14:paraId="072A4D4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12. Минск: Университетское издательство, 1990. — 559 с.</w:t>
      </w:r>
    </w:p>
    <w:p w14:paraId="7CE3F5C8"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 Ананьев, Б. Г. Человек как предмет познания. — СПб.: Питер, 2010. — 282 с.</w:t>
      </w:r>
    </w:p>
    <w:p w14:paraId="5058FB0F"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Андрагогика</w:t>
      </w:r>
      <w:r>
        <w:rPr>
          <w:rStyle w:val="WW8Num2z0"/>
          <w:rFonts w:ascii="Verdana" w:hAnsi="Verdana"/>
          <w:color w:val="000000"/>
          <w:sz w:val="18"/>
          <w:szCs w:val="18"/>
        </w:rPr>
        <w:t> </w:t>
      </w:r>
      <w:r>
        <w:rPr>
          <w:rFonts w:ascii="Verdana" w:hAnsi="Verdana"/>
          <w:color w:val="000000"/>
          <w:sz w:val="18"/>
          <w:szCs w:val="18"/>
        </w:rPr>
        <w:t>постдипломного педагогического образования. Под ред. С. Г.</w:t>
      </w:r>
      <w:r>
        <w:rPr>
          <w:rStyle w:val="WW8Num2z0"/>
          <w:rFonts w:ascii="Verdana" w:hAnsi="Verdana"/>
          <w:color w:val="000000"/>
          <w:sz w:val="18"/>
          <w:szCs w:val="18"/>
        </w:rPr>
        <w:t> </w:t>
      </w:r>
      <w:r>
        <w:rPr>
          <w:rStyle w:val="WW8Num3z0"/>
          <w:rFonts w:ascii="Verdana" w:hAnsi="Verdana"/>
          <w:color w:val="4682B4"/>
          <w:sz w:val="18"/>
          <w:szCs w:val="18"/>
        </w:rPr>
        <w:t>Вершловского</w:t>
      </w:r>
      <w:r>
        <w:rPr>
          <w:rFonts w:ascii="Verdana" w:hAnsi="Verdana"/>
          <w:color w:val="000000"/>
          <w:sz w:val="18"/>
          <w:szCs w:val="18"/>
        </w:rPr>
        <w:t>, Г. С. Сухобской. — СПб.:</w:t>
      </w:r>
      <w:r>
        <w:rPr>
          <w:rStyle w:val="WW8Num2z0"/>
          <w:rFonts w:ascii="Verdana" w:hAnsi="Verdana"/>
          <w:color w:val="000000"/>
          <w:sz w:val="18"/>
          <w:szCs w:val="18"/>
        </w:rPr>
        <w:t> </w:t>
      </w:r>
      <w:r>
        <w:rPr>
          <w:rStyle w:val="WW8Num3z0"/>
          <w:rFonts w:ascii="Verdana" w:hAnsi="Verdana"/>
          <w:color w:val="4682B4"/>
          <w:sz w:val="18"/>
          <w:szCs w:val="18"/>
        </w:rPr>
        <w:t>СПбАППО</w:t>
      </w:r>
      <w:r>
        <w:rPr>
          <w:rFonts w:ascii="Verdana" w:hAnsi="Verdana"/>
          <w:color w:val="000000"/>
          <w:sz w:val="18"/>
          <w:szCs w:val="18"/>
        </w:rPr>
        <w:t>, 2007. — 196 с.</w:t>
      </w:r>
    </w:p>
    <w:p w14:paraId="00A43C9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15. Андреев, А. А., Солдаткин, В.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 современных информационно-образовательных средах. —М.:</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Альфа</w:t>
      </w:r>
      <w:r>
        <w:rPr>
          <w:rFonts w:ascii="Verdana" w:hAnsi="Verdana"/>
          <w:color w:val="000000"/>
          <w:sz w:val="18"/>
          <w:szCs w:val="18"/>
        </w:rPr>
        <w:t>», 2002. — 168 с.</w:t>
      </w:r>
    </w:p>
    <w:p w14:paraId="37B5A4BB"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Андреев, A.A., Солдаткин, В. И.</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обучение: сущность, технология, организация. —М.: Издательство</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1999. — 196 с.</w:t>
      </w:r>
    </w:p>
    <w:p w14:paraId="4E7D6A08"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17. Андреев, В. И. Педагогика: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 Казань, 2006. — 606 с.</w:t>
      </w:r>
    </w:p>
    <w:p w14:paraId="3C59A0E1" w14:textId="77777777" w:rsidR="00ED0E34" w:rsidRDefault="00ED0E34" w:rsidP="00ED0E34">
      <w:pPr>
        <w:pStyle w:val="WW8Num1z2"/>
        <w:shd w:val="clear" w:color="auto" w:fill="F7F7F7"/>
        <w:spacing w:after="0"/>
        <w:rPr>
          <w:rFonts w:ascii="Verdana" w:hAnsi="Verdana"/>
          <w:color w:val="000000"/>
          <w:sz w:val="18"/>
          <w:szCs w:val="18"/>
        </w:rPr>
      </w:pPr>
      <w:r>
        <w:rPr>
          <w:rFonts w:ascii="Verdana" w:hAnsi="Verdana"/>
          <w:color w:val="000000"/>
          <w:sz w:val="18"/>
          <w:szCs w:val="18"/>
        </w:rPr>
        <w:t>18. Анохина, Т. А. Учебник как средство систематизации знаний учащихся: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1985. —21 с.1. JWSst'ht(1 1' &lt; 1 V</w:t>
      </w:r>
    </w:p>
    <w:sectPr w:rsidR="00ED0E3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4EBE6" w14:textId="77777777" w:rsidR="00FA07A7" w:rsidRDefault="00FA07A7">
      <w:pPr>
        <w:spacing w:after="0" w:line="240" w:lineRule="auto"/>
      </w:pPr>
      <w:r>
        <w:separator/>
      </w:r>
    </w:p>
  </w:endnote>
  <w:endnote w:type="continuationSeparator" w:id="0">
    <w:p w14:paraId="2ECC5005" w14:textId="77777777" w:rsidR="00FA07A7" w:rsidRDefault="00FA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9A255" w14:textId="77777777" w:rsidR="00FA07A7" w:rsidRDefault="00FA07A7">
      <w:pPr>
        <w:spacing w:after="0" w:line="240" w:lineRule="auto"/>
      </w:pPr>
      <w:r>
        <w:separator/>
      </w:r>
    </w:p>
  </w:footnote>
  <w:footnote w:type="continuationSeparator" w:id="0">
    <w:p w14:paraId="1C8AD53D" w14:textId="77777777" w:rsidR="00FA07A7" w:rsidRDefault="00FA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7A7"/>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3616</TotalTime>
  <Pages>13</Pages>
  <Words>6273</Words>
  <Characters>35761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696</cp:revision>
  <cp:lastPrinted>2009-02-06T05:36:00Z</cp:lastPrinted>
  <dcterms:created xsi:type="dcterms:W3CDTF">2016-09-19T15:12:00Z</dcterms:created>
  <dcterms:modified xsi:type="dcterms:W3CDTF">2016-11-11T13:53:00Z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