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286D"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Шибаева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Тамара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Николаевна</w:t>
      </w:r>
      <w:r w:rsidRPr="0059296B">
        <w:rPr>
          <w:rFonts w:ascii="Helvetica" w:hAnsi="Helvetica" w:cs="Helvetica"/>
          <w:b/>
          <w:bCs/>
          <w:color w:val="222222"/>
          <w:sz w:val="21"/>
          <w:szCs w:val="21"/>
        </w:rPr>
        <w:t>.</w:t>
      </w:r>
    </w:p>
    <w:p w14:paraId="41CFA814"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периферических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отделов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симпато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адреналовой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системы</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диссертация</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кандидата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биологических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наук</w:t>
      </w:r>
      <w:r w:rsidRPr="0059296B">
        <w:rPr>
          <w:rFonts w:ascii="Helvetica" w:hAnsi="Helvetica" w:cs="Helvetica"/>
          <w:b/>
          <w:bCs/>
          <w:color w:val="222222"/>
          <w:sz w:val="21"/>
          <w:szCs w:val="21"/>
        </w:rPr>
        <w:t xml:space="preserve"> : 03.00.13. - </w:t>
      </w:r>
      <w:r w:rsidRPr="0059296B">
        <w:rPr>
          <w:rFonts w:ascii="Helvetica" w:hAnsi="Helvetica" w:cs="Helvetica" w:hint="eastAsia"/>
          <w:b/>
          <w:bCs/>
          <w:color w:val="222222"/>
          <w:sz w:val="21"/>
          <w:szCs w:val="21"/>
        </w:rPr>
        <w:t>Москва</w:t>
      </w:r>
      <w:r w:rsidRPr="0059296B">
        <w:rPr>
          <w:rFonts w:ascii="Helvetica" w:hAnsi="Helvetica" w:cs="Helvetica"/>
          <w:b/>
          <w:bCs/>
          <w:color w:val="222222"/>
          <w:sz w:val="21"/>
          <w:szCs w:val="21"/>
        </w:rPr>
        <w:t xml:space="preserve">, 1984. - 181 </w:t>
      </w:r>
      <w:r w:rsidRPr="0059296B">
        <w:rPr>
          <w:rFonts w:ascii="Helvetica" w:hAnsi="Helvetica" w:cs="Helvetica" w:hint="eastAsia"/>
          <w:b/>
          <w:bCs/>
          <w:color w:val="222222"/>
          <w:sz w:val="21"/>
          <w:szCs w:val="21"/>
        </w:rPr>
        <w:t>с</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ил</w:t>
      </w:r>
      <w:r w:rsidRPr="0059296B">
        <w:rPr>
          <w:rFonts w:ascii="Helvetica" w:hAnsi="Helvetica" w:cs="Helvetica"/>
          <w:b/>
          <w:bCs/>
          <w:color w:val="222222"/>
          <w:sz w:val="21"/>
          <w:szCs w:val="21"/>
        </w:rPr>
        <w:t>.</w:t>
      </w:r>
    </w:p>
    <w:p w14:paraId="566FCFDF"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больше</w:t>
      </w:r>
    </w:p>
    <w:p w14:paraId="1A86783A"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Цитаты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из</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текста</w:t>
      </w:r>
      <w:r w:rsidRPr="0059296B">
        <w:rPr>
          <w:rFonts w:ascii="Helvetica" w:hAnsi="Helvetica" w:cs="Helvetica"/>
          <w:b/>
          <w:bCs/>
          <w:color w:val="222222"/>
          <w:sz w:val="21"/>
          <w:szCs w:val="21"/>
        </w:rPr>
        <w:t>:</w:t>
      </w:r>
    </w:p>
    <w:p w14:paraId="33BF1739"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стр</w:t>
      </w:r>
      <w:r w:rsidRPr="0059296B">
        <w:rPr>
          <w:rFonts w:ascii="Helvetica" w:hAnsi="Helvetica" w:cs="Helvetica"/>
          <w:b/>
          <w:bCs/>
          <w:color w:val="222222"/>
          <w:sz w:val="21"/>
          <w:szCs w:val="21"/>
        </w:rPr>
        <w:t>. 1</w:t>
      </w:r>
    </w:p>
    <w:p w14:paraId="44EAAA7E"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МИНИСТЕРСТВО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ЗДРАВООХРАНЕНИЯ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ЛАТВИЙСКОЙ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ССР</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Рижский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медицинский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институт</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правах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рукописи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Шибаева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Тамара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Николаевна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ШЖЦИОНАЛЬНОЕ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ПЕРИФЕРИЧЕСКИХ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ОТДЕЛОВ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СИМПАТО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АДРЕНАЛОВОЙ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СИСТЕМЫ</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специальность</w:t>
      </w:r>
      <w:r w:rsidRPr="0059296B">
        <w:rPr>
          <w:rFonts w:ascii="Helvetica" w:hAnsi="Helvetica" w:cs="Helvetica"/>
          <w:b/>
          <w:bCs/>
          <w:color w:val="222222"/>
          <w:sz w:val="21"/>
          <w:szCs w:val="21"/>
        </w:rPr>
        <w:t xml:space="preserve"> 03.00.13 - </w:t>
      </w:r>
      <w:r w:rsidRPr="0059296B">
        <w:rPr>
          <w:rFonts w:ascii="Helvetica" w:hAnsi="Helvetica" w:cs="Helvetica" w:hint="eastAsia"/>
          <w:b/>
          <w:bCs/>
          <w:color w:val="222222"/>
          <w:sz w:val="21"/>
          <w:szCs w:val="21"/>
        </w:rPr>
        <w:t>физиология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человека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животных</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Диссертация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соискание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ученой</w:t>
      </w:r>
    </w:p>
    <w:p w14:paraId="799B73DE"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стр</w:t>
      </w:r>
      <w:r w:rsidRPr="0059296B">
        <w:rPr>
          <w:rFonts w:ascii="Helvetica" w:hAnsi="Helvetica" w:cs="Helvetica"/>
          <w:b/>
          <w:bCs/>
          <w:color w:val="222222"/>
          <w:sz w:val="21"/>
          <w:szCs w:val="21"/>
        </w:rPr>
        <w:t>. 117</w:t>
      </w:r>
    </w:p>
    <w:p w14:paraId="5BB91285"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содержании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норадрена­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лина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должны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были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дополнить</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представления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меха­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низме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изучаемых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изменений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исследовании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линорецепторов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свинок</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бы­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ли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поставлены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следующие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задачи</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изучить</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иммобилизационного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рецепторов</w:t>
      </w:r>
      <w:r w:rsidRPr="0059296B">
        <w:rPr>
          <w:rFonts w:ascii="Helvetica" w:hAnsi="Helvetica" w:cs="Helvetica"/>
          <w:b/>
          <w:bCs/>
          <w:color w:val="222222"/>
          <w:sz w:val="21"/>
          <w:szCs w:val="21"/>
        </w:rPr>
        <w:t xml:space="preserve">; - </w:t>
      </w:r>
      <w:r w:rsidRPr="0059296B">
        <w:rPr>
          <w:rFonts w:ascii="Helvetica" w:hAnsi="Helvetica" w:cs="Helvetica" w:hint="eastAsia"/>
          <w:b/>
          <w:bCs/>
          <w:color w:val="222222"/>
          <w:sz w:val="21"/>
          <w:szCs w:val="21"/>
        </w:rPr>
        <w:t>изучить</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химического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рецепторов</w:t>
      </w:r>
      <w:r w:rsidRPr="0059296B">
        <w:rPr>
          <w:rFonts w:ascii="Helvetica" w:hAnsi="Helvetica" w:cs="Helvetica"/>
          <w:b/>
          <w:bCs/>
          <w:color w:val="222222"/>
          <w:sz w:val="21"/>
          <w:szCs w:val="21"/>
        </w:rPr>
        <w:t>; -...</w:t>
      </w:r>
    </w:p>
    <w:p w14:paraId="6608505B"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стр</w:t>
      </w:r>
      <w:r w:rsidRPr="0059296B">
        <w:rPr>
          <w:rFonts w:ascii="Helvetica" w:hAnsi="Helvetica" w:cs="Helvetica"/>
          <w:b/>
          <w:bCs/>
          <w:color w:val="222222"/>
          <w:sz w:val="21"/>
          <w:szCs w:val="21"/>
        </w:rPr>
        <w:t>. 140</w:t>
      </w:r>
    </w:p>
    <w:p w14:paraId="67FF9D4E"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увеличение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количества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активных</w:t>
      </w:r>
      <w:r w:rsidRPr="0059296B">
        <w:rPr>
          <w:rFonts w:ascii="Helvetica" w:hAnsi="Helvetica" w:cs="Helvetica"/>
          <w:b/>
          <w:bCs/>
          <w:color w:val="222222"/>
          <w:sz w:val="21"/>
          <w:szCs w:val="21"/>
        </w:rPr>
        <w:t>^6-</w:t>
      </w:r>
      <w:r w:rsidRPr="0059296B">
        <w:rPr>
          <w:rFonts w:ascii="Helvetica" w:hAnsi="Helvetica" w:cs="Helvetica" w:hint="eastAsia"/>
          <w:b/>
          <w:bCs/>
          <w:color w:val="222222"/>
          <w:sz w:val="21"/>
          <w:szCs w:val="21"/>
        </w:rPr>
        <w:t>адренорецепторов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холинорепепторов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этом</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меняется</w:t>
      </w:r>
      <w:r w:rsidRPr="0059296B">
        <w:rPr>
          <w:rFonts w:ascii="Helvetica" w:hAnsi="Helvetica" w:cs="Helvetica"/>
          <w:b/>
          <w:bCs/>
          <w:color w:val="222222"/>
          <w:sz w:val="21"/>
          <w:szCs w:val="21"/>
        </w:rPr>
        <w:t xml:space="preserve">. 8. </w:t>
      </w:r>
      <w:r w:rsidRPr="0059296B">
        <w:rPr>
          <w:rFonts w:ascii="Helvetica" w:hAnsi="Helvetica" w:cs="Helvetica" w:hint="eastAsia"/>
          <w:b/>
          <w:bCs/>
          <w:color w:val="222222"/>
          <w:sz w:val="21"/>
          <w:szCs w:val="21"/>
        </w:rPr>
        <w:t>Полученные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результаты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показывают</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что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ционном</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химическом</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происходит</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значительная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ональная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перестройка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периферического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отдела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симпато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адреналовой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системы</w:t>
      </w:r>
      <w:r w:rsidRPr="0059296B">
        <w:rPr>
          <w:rFonts w:ascii="Helvetica" w:hAnsi="Helvetica" w:cs="Helvetica"/>
          <w:b/>
          <w:bCs/>
          <w:color w:val="222222"/>
          <w:sz w:val="21"/>
          <w:szCs w:val="21"/>
        </w:rPr>
        <w:t>.</w:t>
      </w:r>
    </w:p>
    <w:p w14:paraId="5442A8E7" w14:textId="77777777" w:rsidR="0059296B" w:rsidRPr="0059296B" w:rsidRDefault="0059296B" w:rsidP="0059296B">
      <w:pPr>
        <w:rPr>
          <w:rFonts w:ascii="Helvetica" w:hAnsi="Helvetica" w:cs="Helvetica"/>
          <w:b/>
          <w:bCs/>
          <w:color w:val="222222"/>
          <w:sz w:val="21"/>
          <w:szCs w:val="21"/>
        </w:rPr>
      </w:pPr>
    </w:p>
    <w:p w14:paraId="1C569184"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lastRenderedPageBreak/>
        <w:t>Оглавление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диссертации</w:t>
      </w:r>
    </w:p>
    <w:p w14:paraId="40194880"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кандидат</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биологических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наук</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Шибаева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Тамара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Николаевна</w:t>
      </w:r>
    </w:p>
    <w:p w14:paraId="24FF1E49"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ВВЕДЕНИЕ</w:t>
      </w:r>
      <w:r w:rsidRPr="0059296B">
        <w:rPr>
          <w:rFonts w:ascii="Helvetica" w:hAnsi="Helvetica" w:cs="Helvetica"/>
          <w:b/>
          <w:bCs/>
          <w:color w:val="222222"/>
          <w:sz w:val="21"/>
          <w:szCs w:val="21"/>
        </w:rPr>
        <w:t>.</w:t>
      </w:r>
    </w:p>
    <w:p w14:paraId="6A398A71" w14:textId="77777777" w:rsidR="0059296B" w:rsidRPr="0059296B" w:rsidRDefault="0059296B" w:rsidP="0059296B">
      <w:pPr>
        <w:rPr>
          <w:rFonts w:ascii="Helvetica" w:hAnsi="Helvetica" w:cs="Helvetica"/>
          <w:b/>
          <w:bCs/>
          <w:color w:val="222222"/>
          <w:sz w:val="21"/>
          <w:szCs w:val="21"/>
        </w:rPr>
      </w:pPr>
    </w:p>
    <w:p w14:paraId="3C810C88"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1. </w:t>
      </w:r>
      <w:r w:rsidRPr="0059296B">
        <w:rPr>
          <w:rFonts w:ascii="Helvetica" w:hAnsi="Helvetica" w:cs="Helvetica" w:hint="eastAsia"/>
          <w:b/>
          <w:bCs/>
          <w:color w:val="222222"/>
          <w:sz w:val="21"/>
          <w:szCs w:val="21"/>
        </w:rPr>
        <w:t>ОБЗОР</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ЛИТЕРАТУРЫ</w:t>
      </w:r>
    </w:p>
    <w:p w14:paraId="3DCAA46F" w14:textId="77777777" w:rsidR="0059296B" w:rsidRPr="0059296B" w:rsidRDefault="0059296B" w:rsidP="0059296B">
      <w:pPr>
        <w:rPr>
          <w:rFonts w:ascii="Helvetica" w:hAnsi="Helvetica" w:cs="Helvetica"/>
          <w:b/>
          <w:bCs/>
          <w:color w:val="222222"/>
          <w:sz w:val="21"/>
          <w:szCs w:val="21"/>
        </w:rPr>
      </w:pPr>
    </w:p>
    <w:p w14:paraId="221306CD"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1.1. </w:t>
      </w:r>
      <w:r w:rsidRPr="0059296B">
        <w:rPr>
          <w:rFonts w:ascii="Helvetica" w:hAnsi="Helvetica" w:cs="Helvetica" w:hint="eastAsia"/>
          <w:b/>
          <w:bCs/>
          <w:color w:val="222222"/>
          <w:sz w:val="21"/>
          <w:szCs w:val="21"/>
        </w:rPr>
        <w:t>Представление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нейро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гуморальных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регуляторных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системах</w:t>
      </w:r>
    </w:p>
    <w:p w14:paraId="4EF89D18" w14:textId="77777777" w:rsidR="0059296B" w:rsidRPr="0059296B" w:rsidRDefault="0059296B" w:rsidP="0059296B">
      <w:pPr>
        <w:rPr>
          <w:rFonts w:ascii="Helvetica" w:hAnsi="Helvetica" w:cs="Helvetica"/>
          <w:b/>
          <w:bCs/>
          <w:color w:val="222222"/>
          <w:sz w:val="21"/>
          <w:szCs w:val="21"/>
        </w:rPr>
      </w:pPr>
    </w:p>
    <w:p w14:paraId="32AF8B85"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1.2. </w:t>
      </w: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экспериментального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адренер</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гические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холинергические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механизмы</w:t>
      </w:r>
    </w:p>
    <w:p w14:paraId="13883314" w14:textId="77777777" w:rsidR="0059296B" w:rsidRPr="0059296B" w:rsidRDefault="0059296B" w:rsidP="0059296B">
      <w:pPr>
        <w:rPr>
          <w:rFonts w:ascii="Helvetica" w:hAnsi="Helvetica" w:cs="Helvetica"/>
          <w:b/>
          <w:bCs/>
          <w:color w:val="222222"/>
          <w:sz w:val="21"/>
          <w:szCs w:val="21"/>
        </w:rPr>
      </w:pPr>
    </w:p>
    <w:p w14:paraId="6B1C3DDC"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 </w:t>
      </w:r>
      <w:r w:rsidRPr="0059296B">
        <w:rPr>
          <w:rFonts w:ascii="Helvetica" w:hAnsi="Helvetica" w:cs="Helvetica" w:hint="eastAsia"/>
          <w:b/>
          <w:bCs/>
          <w:color w:val="222222"/>
          <w:sz w:val="21"/>
          <w:szCs w:val="21"/>
        </w:rPr>
        <w:t>МЕТОда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ОБЪЕМ</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ИССЛЕДОВАНИЙ</w:t>
      </w:r>
    </w:p>
    <w:p w14:paraId="357E1895" w14:textId="77777777" w:rsidR="0059296B" w:rsidRPr="0059296B" w:rsidRDefault="0059296B" w:rsidP="0059296B">
      <w:pPr>
        <w:rPr>
          <w:rFonts w:ascii="Helvetica" w:hAnsi="Helvetica" w:cs="Helvetica"/>
          <w:b/>
          <w:bCs/>
          <w:color w:val="222222"/>
          <w:sz w:val="21"/>
          <w:szCs w:val="21"/>
        </w:rPr>
      </w:pPr>
    </w:p>
    <w:p w14:paraId="4181E91D"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2.1. </w:t>
      </w:r>
      <w:r w:rsidRPr="0059296B">
        <w:rPr>
          <w:rFonts w:ascii="Helvetica" w:hAnsi="Helvetica" w:cs="Helvetica" w:hint="eastAsia"/>
          <w:b/>
          <w:bCs/>
          <w:color w:val="222222"/>
          <w:sz w:val="21"/>
          <w:szCs w:val="21"/>
        </w:rPr>
        <w:t>Методы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исследования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эффекторного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звена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основных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нейро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гуморальных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регуляторных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систем</w:t>
      </w:r>
    </w:p>
    <w:p w14:paraId="2FD8E756" w14:textId="77777777" w:rsidR="0059296B" w:rsidRPr="0059296B" w:rsidRDefault="0059296B" w:rsidP="0059296B">
      <w:pPr>
        <w:rPr>
          <w:rFonts w:ascii="Helvetica" w:hAnsi="Helvetica" w:cs="Helvetica"/>
          <w:b/>
          <w:bCs/>
          <w:color w:val="222222"/>
          <w:sz w:val="21"/>
          <w:szCs w:val="21"/>
        </w:rPr>
      </w:pPr>
    </w:p>
    <w:p w14:paraId="2F2F9400"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2.2. </w:t>
      </w:r>
      <w:r w:rsidRPr="0059296B">
        <w:rPr>
          <w:rFonts w:ascii="Helvetica" w:hAnsi="Helvetica" w:cs="Helvetica" w:hint="eastAsia"/>
          <w:b/>
          <w:bCs/>
          <w:color w:val="222222"/>
          <w:sz w:val="21"/>
          <w:szCs w:val="21"/>
        </w:rPr>
        <w:t>Схема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проведения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объем</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исследований</w:t>
      </w:r>
    </w:p>
    <w:p w14:paraId="4F4DA1F6" w14:textId="77777777" w:rsidR="0059296B" w:rsidRPr="0059296B" w:rsidRDefault="0059296B" w:rsidP="0059296B">
      <w:pPr>
        <w:rPr>
          <w:rFonts w:ascii="Helvetica" w:hAnsi="Helvetica" w:cs="Helvetica"/>
          <w:b/>
          <w:bCs/>
          <w:color w:val="222222"/>
          <w:sz w:val="21"/>
          <w:szCs w:val="21"/>
        </w:rPr>
      </w:pPr>
    </w:p>
    <w:p w14:paraId="704B2BA9"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2.3. </w:t>
      </w:r>
      <w:r w:rsidRPr="0059296B">
        <w:rPr>
          <w:rFonts w:ascii="Helvetica" w:hAnsi="Helvetica" w:cs="Helvetica" w:hint="eastAsia"/>
          <w:b/>
          <w:bCs/>
          <w:color w:val="222222"/>
          <w:sz w:val="21"/>
          <w:szCs w:val="21"/>
        </w:rPr>
        <w:t>Методика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стрессорных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воздействий</w:t>
      </w:r>
    </w:p>
    <w:p w14:paraId="0ED6F5AC" w14:textId="77777777" w:rsidR="0059296B" w:rsidRPr="0059296B" w:rsidRDefault="0059296B" w:rsidP="0059296B">
      <w:pPr>
        <w:rPr>
          <w:rFonts w:ascii="Helvetica" w:hAnsi="Helvetica" w:cs="Helvetica"/>
          <w:b/>
          <w:bCs/>
          <w:color w:val="222222"/>
          <w:sz w:val="21"/>
          <w:szCs w:val="21"/>
        </w:rPr>
      </w:pPr>
    </w:p>
    <w:p w14:paraId="679B83F3"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2.4. </w:t>
      </w:r>
      <w:r w:rsidRPr="0059296B">
        <w:rPr>
          <w:rFonts w:ascii="Helvetica" w:hAnsi="Helvetica" w:cs="Helvetica" w:hint="eastAsia"/>
          <w:b/>
          <w:bCs/>
          <w:color w:val="222222"/>
          <w:sz w:val="21"/>
          <w:szCs w:val="21"/>
        </w:rPr>
        <w:t>Методика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определения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катехоламинов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тканях</w:t>
      </w:r>
    </w:p>
    <w:p w14:paraId="5421F185" w14:textId="77777777" w:rsidR="0059296B" w:rsidRPr="0059296B" w:rsidRDefault="0059296B" w:rsidP="0059296B">
      <w:pPr>
        <w:rPr>
          <w:rFonts w:ascii="Helvetica" w:hAnsi="Helvetica" w:cs="Helvetica"/>
          <w:b/>
          <w:bCs/>
          <w:color w:val="222222"/>
          <w:sz w:val="21"/>
          <w:szCs w:val="21"/>
        </w:rPr>
      </w:pPr>
    </w:p>
    <w:p w14:paraId="353B58E7"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2.5. </w:t>
      </w:r>
      <w:r w:rsidRPr="0059296B">
        <w:rPr>
          <w:rFonts w:ascii="Helvetica" w:hAnsi="Helvetica" w:cs="Helvetica" w:hint="eastAsia"/>
          <w:b/>
          <w:bCs/>
          <w:color w:val="222222"/>
          <w:sz w:val="21"/>
          <w:szCs w:val="21"/>
        </w:rPr>
        <w:t>Разработка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методики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аппаратуры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для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изучения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холинореактивности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свинки</w:t>
      </w:r>
    </w:p>
    <w:p w14:paraId="40CE6ABD" w14:textId="77777777" w:rsidR="0059296B" w:rsidRPr="0059296B" w:rsidRDefault="0059296B" w:rsidP="0059296B">
      <w:pPr>
        <w:rPr>
          <w:rFonts w:ascii="Helvetica" w:hAnsi="Helvetica" w:cs="Helvetica"/>
          <w:b/>
          <w:bCs/>
          <w:color w:val="222222"/>
          <w:sz w:val="21"/>
          <w:szCs w:val="21"/>
        </w:rPr>
      </w:pPr>
    </w:p>
    <w:p w14:paraId="49E19FD0"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lastRenderedPageBreak/>
        <w:t xml:space="preserve">2.6. </w:t>
      </w:r>
      <w:r w:rsidRPr="0059296B">
        <w:rPr>
          <w:rFonts w:ascii="Helvetica" w:hAnsi="Helvetica" w:cs="Helvetica" w:hint="eastAsia"/>
          <w:b/>
          <w:bCs/>
          <w:color w:val="222222"/>
          <w:sz w:val="21"/>
          <w:szCs w:val="21"/>
        </w:rPr>
        <w:t>Методика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определения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эритроцитов</w:t>
      </w:r>
    </w:p>
    <w:p w14:paraId="6FBCCF84" w14:textId="77777777" w:rsidR="0059296B" w:rsidRPr="0059296B" w:rsidRDefault="0059296B" w:rsidP="0059296B">
      <w:pPr>
        <w:rPr>
          <w:rFonts w:ascii="Helvetica" w:hAnsi="Helvetica" w:cs="Helvetica"/>
          <w:b/>
          <w:bCs/>
          <w:color w:val="222222"/>
          <w:sz w:val="21"/>
          <w:szCs w:val="21"/>
        </w:rPr>
      </w:pPr>
    </w:p>
    <w:p w14:paraId="3971FCCE"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3. </w:t>
      </w:r>
      <w:r w:rsidRPr="0059296B">
        <w:rPr>
          <w:rFonts w:ascii="Helvetica" w:hAnsi="Helvetica" w:cs="Helvetica" w:hint="eastAsia"/>
          <w:b/>
          <w:bCs/>
          <w:color w:val="222222"/>
          <w:sz w:val="21"/>
          <w:szCs w:val="21"/>
        </w:rPr>
        <w:t>РЕЗУЛЬТАТЫ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ИССЛЕДОВАНИЙ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ОБСУЖДЕНИЕ</w:t>
      </w:r>
      <w:r w:rsidRPr="0059296B">
        <w:rPr>
          <w:rFonts w:ascii="Helvetica" w:hAnsi="Helvetica" w:cs="Helvetica"/>
          <w:b/>
          <w:bCs/>
          <w:color w:val="222222"/>
          <w:sz w:val="21"/>
          <w:szCs w:val="21"/>
        </w:rPr>
        <w:t>.</w:t>
      </w:r>
    </w:p>
    <w:p w14:paraId="64FC3C6E" w14:textId="77777777" w:rsidR="0059296B" w:rsidRPr="0059296B" w:rsidRDefault="0059296B" w:rsidP="0059296B">
      <w:pPr>
        <w:rPr>
          <w:rFonts w:ascii="Helvetica" w:hAnsi="Helvetica" w:cs="Helvetica"/>
          <w:b/>
          <w:bCs/>
          <w:color w:val="222222"/>
          <w:sz w:val="21"/>
          <w:szCs w:val="21"/>
        </w:rPr>
      </w:pPr>
    </w:p>
    <w:p w14:paraId="3BA740BF"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3.1. </w:t>
      </w:r>
      <w:r w:rsidRPr="0059296B">
        <w:rPr>
          <w:rFonts w:ascii="Helvetica" w:hAnsi="Helvetica" w:cs="Helvetica" w:hint="eastAsia"/>
          <w:b/>
          <w:bCs/>
          <w:color w:val="222222"/>
          <w:sz w:val="21"/>
          <w:szCs w:val="21"/>
        </w:rPr>
        <w:t>Экпериментальное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обоснование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фотометрического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метода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определения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свинки</w:t>
      </w:r>
    </w:p>
    <w:p w14:paraId="1A6BB1BC" w14:textId="77777777" w:rsidR="0059296B" w:rsidRPr="0059296B" w:rsidRDefault="0059296B" w:rsidP="0059296B">
      <w:pPr>
        <w:rPr>
          <w:rFonts w:ascii="Helvetica" w:hAnsi="Helvetica" w:cs="Helvetica"/>
          <w:b/>
          <w:bCs/>
          <w:color w:val="222222"/>
          <w:sz w:val="21"/>
          <w:szCs w:val="21"/>
        </w:rPr>
      </w:pPr>
    </w:p>
    <w:p w14:paraId="308E44AD"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Исследование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специфичности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действия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фармакологических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препаратов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рецепторы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свинок</w:t>
      </w:r>
    </w:p>
    <w:p w14:paraId="5CED7058" w14:textId="77777777" w:rsidR="0059296B" w:rsidRPr="0059296B" w:rsidRDefault="0059296B" w:rsidP="0059296B">
      <w:pPr>
        <w:rPr>
          <w:rFonts w:ascii="Helvetica" w:hAnsi="Helvetica" w:cs="Helvetica"/>
          <w:b/>
          <w:bCs/>
          <w:color w:val="222222"/>
          <w:sz w:val="21"/>
          <w:szCs w:val="21"/>
        </w:rPr>
      </w:pPr>
    </w:p>
    <w:p w14:paraId="1BFBD575"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Сезонные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изменения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свинок</w:t>
      </w:r>
    </w:p>
    <w:p w14:paraId="2738BC27" w14:textId="77777777" w:rsidR="0059296B" w:rsidRPr="0059296B" w:rsidRDefault="0059296B" w:rsidP="0059296B">
      <w:pPr>
        <w:rPr>
          <w:rFonts w:ascii="Helvetica" w:hAnsi="Helvetica" w:cs="Helvetica"/>
          <w:b/>
          <w:bCs/>
          <w:color w:val="222222"/>
          <w:sz w:val="21"/>
          <w:szCs w:val="21"/>
        </w:rPr>
      </w:pPr>
    </w:p>
    <w:p w14:paraId="4696E50E"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- 3</w:t>
      </w:r>
    </w:p>
    <w:p w14:paraId="25DE2F77" w14:textId="77777777" w:rsidR="0059296B" w:rsidRPr="0059296B" w:rsidRDefault="0059296B" w:rsidP="0059296B">
      <w:pPr>
        <w:rPr>
          <w:rFonts w:ascii="Helvetica" w:hAnsi="Helvetica" w:cs="Helvetica"/>
          <w:b/>
          <w:bCs/>
          <w:color w:val="222222"/>
          <w:sz w:val="21"/>
          <w:szCs w:val="21"/>
        </w:rPr>
      </w:pPr>
    </w:p>
    <w:p w14:paraId="57CFB8DA"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b/>
          <w:bCs/>
          <w:color w:val="222222"/>
          <w:sz w:val="21"/>
          <w:szCs w:val="21"/>
        </w:rPr>
        <w:t xml:space="preserve">3.2. </w:t>
      </w:r>
      <w:r w:rsidRPr="0059296B">
        <w:rPr>
          <w:rFonts w:ascii="Helvetica" w:hAnsi="Helvetica" w:cs="Helvetica" w:hint="eastAsia"/>
          <w:b/>
          <w:bCs/>
          <w:color w:val="222222"/>
          <w:sz w:val="21"/>
          <w:szCs w:val="21"/>
        </w:rPr>
        <w:t>Содержание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катехоламинов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надпочечниках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свинок</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динамике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развития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иммобилизационного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химического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стрессов</w:t>
      </w:r>
      <w:r w:rsidRPr="0059296B">
        <w:rPr>
          <w:rFonts w:ascii="Helvetica" w:hAnsi="Helvetica" w:cs="Helvetica"/>
          <w:b/>
          <w:bCs/>
          <w:color w:val="222222"/>
          <w:sz w:val="21"/>
          <w:szCs w:val="21"/>
        </w:rPr>
        <w:t xml:space="preserve">. 93 </w:t>
      </w:r>
      <w:r w:rsidRPr="0059296B">
        <w:rPr>
          <w:rFonts w:ascii="Helvetica" w:hAnsi="Helvetica" w:cs="Helvetica" w:hint="eastAsia"/>
          <w:b/>
          <w:bCs/>
          <w:color w:val="222222"/>
          <w:sz w:val="21"/>
          <w:szCs w:val="21"/>
        </w:rPr>
        <w:t>Влияние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различных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сроков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содержание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катехоламинов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надпочечниках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радужке</w:t>
      </w:r>
    </w:p>
    <w:p w14:paraId="56F36E1E" w14:textId="77777777" w:rsidR="0059296B" w:rsidRPr="0059296B" w:rsidRDefault="0059296B" w:rsidP="0059296B">
      <w:pPr>
        <w:rPr>
          <w:rFonts w:ascii="Helvetica" w:hAnsi="Helvetica" w:cs="Helvetica"/>
          <w:b/>
          <w:bCs/>
          <w:color w:val="222222"/>
          <w:sz w:val="21"/>
          <w:szCs w:val="21"/>
        </w:rPr>
      </w:pPr>
    </w:p>
    <w:p w14:paraId="53D45674"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Содержание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катехоламинов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надпочечниках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различные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сроки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после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внутримышечного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введения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четыреххлористого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углерода</w:t>
      </w:r>
    </w:p>
    <w:p w14:paraId="14058D04" w14:textId="77777777" w:rsidR="0059296B" w:rsidRPr="0059296B" w:rsidRDefault="0059296B" w:rsidP="0059296B">
      <w:pPr>
        <w:rPr>
          <w:rFonts w:ascii="Helvetica" w:hAnsi="Helvetica" w:cs="Helvetica"/>
          <w:b/>
          <w:bCs/>
          <w:color w:val="222222"/>
          <w:sz w:val="21"/>
          <w:szCs w:val="21"/>
        </w:rPr>
      </w:pPr>
    </w:p>
    <w:p w14:paraId="33FF8302"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Сравнение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стрессорного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воздействия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внутримышечного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введения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четыреххлористого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углерода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обмен</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катехоламинов</w:t>
      </w:r>
      <w:r w:rsidRPr="0059296B">
        <w:rPr>
          <w:rFonts w:ascii="Helvetica" w:hAnsi="Helvetica" w:cs="Helvetica"/>
          <w:b/>
          <w:bCs/>
          <w:color w:val="222222"/>
          <w:sz w:val="21"/>
          <w:szCs w:val="21"/>
        </w:rPr>
        <w:t xml:space="preserve">. 106 3.3. </w:t>
      </w:r>
      <w:r w:rsidRPr="0059296B">
        <w:rPr>
          <w:rFonts w:ascii="Helvetica" w:hAnsi="Helvetica" w:cs="Helvetica" w:hint="eastAsia"/>
          <w:b/>
          <w:bCs/>
          <w:color w:val="222222"/>
          <w:sz w:val="21"/>
          <w:szCs w:val="21"/>
        </w:rPr>
        <w:t>Функцион</w:t>
      </w:r>
      <w:r w:rsidRPr="0059296B">
        <w:rPr>
          <w:rFonts w:ascii="Helvetica" w:hAnsi="Helvetica" w:cs="Helvetica" w:hint="eastAsia"/>
          <w:b/>
          <w:bCs/>
          <w:color w:val="222222"/>
          <w:sz w:val="21"/>
          <w:szCs w:val="21"/>
        </w:rPr>
        <w:lastRenderedPageBreak/>
        <w:t>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морских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свинок</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стрессе</w:t>
      </w:r>
      <w:r w:rsidRPr="0059296B">
        <w:rPr>
          <w:rFonts w:ascii="Helvetica" w:hAnsi="Helvetica" w:cs="Helvetica"/>
          <w:b/>
          <w:bCs/>
          <w:color w:val="222222"/>
          <w:sz w:val="21"/>
          <w:szCs w:val="21"/>
        </w:rPr>
        <w:t xml:space="preserve">. 117 </w:t>
      </w: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иммобилизации</w:t>
      </w:r>
    </w:p>
    <w:p w14:paraId="6C51B22D" w14:textId="77777777" w:rsidR="0059296B" w:rsidRPr="0059296B" w:rsidRDefault="0059296B" w:rsidP="0059296B">
      <w:pPr>
        <w:rPr>
          <w:rFonts w:ascii="Helvetica" w:hAnsi="Helvetica" w:cs="Helvetica"/>
          <w:b/>
          <w:bCs/>
          <w:color w:val="222222"/>
          <w:sz w:val="21"/>
          <w:szCs w:val="21"/>
        </w:rPr>
      </w:pPr>
    </w:p>
    <w:p w14:paraId="152D4902" w14:textId="77777777" w:rsidR="0059296B" w:rsidRPr="0059296B" w:rsidRDefault="0059296B" w:rsidP="0059296B">
      <w:pPr>
        <w:rPr>
          <w:rFonts w:ascii="Helvetica" w:hAnsi="Helvetica" w:cs="Helvetica"/>
          <w:b/>
          <w:bCs/>
          <w:color w:val="222222"/>
          <w:sz w:val="21"/>
          <w:szCs w:val="21"/>
        </w:rPr>
      </w:pP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реиепторов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после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введения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четыреххлористого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углерода</w:t>
      </w:r>
      <w:r w:rsidRPr="0059296B">
        <w:rPr>
          <w:rFonts w:ascii="Helvetica" w:hAnsi="Helvetica" w:cs="Helvetica"/>
          <w:b/>
          <w:bCs/>
          <w:color w:val="222222"/>
          <w:sz w:val="21"/>
          <w:szCs w:val="21"/>
        </w:rPr>
        <w:t xml:space="preserve"> . 120 </w:t>
      </w:r>
      <w:r w:rsidRPr="0059296B">
        <w:rPr>
          <w:rFonts w:ascii="Helvetica" w:hAnsi="Helvetica" w:cs="Helvetica" w:hint="eastAsia"/>
          <w:b/>
          <w:bCs/>
          <w:color w:val="222222"/>
          <w:sz w:val="21"/>
          <w:szCs w:val="21"/>
        </w:rPr>
        <w:t>Сравнение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стрессорного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воздействия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иммобилизации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внутримышечного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введения</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четыреххлористого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углерода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функциональное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состояние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холинорецепторов</w:t>
      </w:r>
    </w:p>
    <w:p w14:paraId="0556917F" w14:textId="77777777" w:rsidR="0059296B" w:rsidRPr="0059296B" w:rsidRDefault="0059296B" w:rsidP="0059296B">
      <w:pPr>
        <w:rPr>
          <w:rFonts w:ascii="Helvetica" w:hAnsi="Helvetica" w:cs="Helvetica"/>
          <w:b/>
          <w:bCs/>
          <w:color w:val="222222"/>
          <w:sz w:val="21"/>
          <w:szCs w:val="21"/>
        </w:rPr>
      </w:pPr>
    </w:p>
    <w:p w14:paraId="0C1B29AA" w14:textId="6518585A" w:rsidR="008A0C40" w:rsidRPr="0059296B" w:rsidRDefault="0059296B" w:rsidP="0059296B">
      <w:r w:rsidRPr="0059296B">
        <w:rPr>
          <w:rFonts w:ascii="Helvetica" w:hAnsi="Helvetica" w:cs="Helvetica"/>
          <w:b/>
          <w:bCs/>
          <w:color w:val="222222"/>
          <w:sz w:val="21"/>
          <w:szCs w:val="21"/>
        </w:rPr>
        <w:t xml:space="preserve">3.4. </w:t>
      </w:r>
      <w:r w:rsidRPr="0059296B">
        <w:rPr>
          <w:rFonts w:ascii="Helvetica" w:hAnsi="Helvetica" w:cs="Helvetica" w:hint="eastAsia"/>
          <w:b/>
          <w:bCs/>
          <w:color w:val="222222"/>
          <w:sz w:val="21"/>
          <w:szCs w:val="21"/>
        </w:rPr>
        <w:t>Сравнительный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анализ</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реактивности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w:t>
      </w:r>
      <w:r w:rsidRPr="0059296B">
        <w:rPr>
          <w:rFonts w:ascii="Helvetica" w:hAnsi="Helvetica" w:cs="Helvetica"/>
          <w:b/>
          <w:bCs/>
          <w:color w:val="222222"/>
          <w:sz w:val="21"/>
          <w:szCs w:val="21"/>
        </w:rPr>
        <w:t>&gt; -</w:t>
      </w:r>
      <w:r w:rsidRPr="0059296B">
        <w:rPr>
          <w:rFonts w:ascii="Helvetica" w:hAnsi="Helvetica" w:cs="Helvetica" w:hint="eastAsia"/>
          <w:b/>
          <w:bCs/>
          <w:color w:val="222222"/>
          <w:sz w:val="21"/>
          <w:szCs w:val="21"/>
        </w:rPr>
        <w:t>адрено</w:t>
      </w:r>
      <w:r w:rsidRPr="0059296B">
        <w:rPr>
          <w:rFonts w:ascii="Helvetica" w:hAnsi="Helvetica" w:cs="Helvetica"/>
          <w:b/>
          <w:bCs/>
          <w:color w:val="222222"/>
          <w:sz w:val="21"/>
          <w:szCs w:val="21"/>
        </w:rPr>
        <w:t>-</w:t>
      </w:r>
      <w:r w:rsidRPr="0059296B">
        <w:rPr>
          <w:rFonts w:ascii="Helvetica" w:hAnsi="Helvetica" w:cs="Helvetica" w:hint="eastAsia"/>
          <w:b/>
          <w:bCs/>
          <w:color w:val="222222"/>
          <w:sz w:val="21"/>
          <w:szCs w:val="21"/>
        </w:rPr>
        <w:t>рецепторов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различных</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тканей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организма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на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примере</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мышцы</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радужки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глаза</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эритроцитов</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крови</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морской</w:t>
      </w:r>
      <w:r w:rsidRPr="0059296B">
        <w:rPr>
          <w:rFonts w:ascii="Helvetica" w:hAnsi="Helvetica" w:cs="Helvetica"/>
          <w:b/>
          <w:bCs/>
          <w:color w:val="222222"/>
          <w:sz w:val="21"/>
          <w:szCs w:val="21"/>
        </w:rPr>
        <w:t xml:space="preserve"> </w:t>
      </w:r>
      <w:r w:rsidRPr="0059296B">
        <w:rPr>
          <w:rFonts w:ascii="Helvetica" w:hAnsi="Helvetica" w:cs="Helvetica" w:hint="eastAsia"/>
          <w:b/>
          <w:bCs/>
          <w:color w:val="222222"/>
          <w:sz w:val="21"/>
          <w:szCs w:val="21"/>
        </w:rPr>
        <w:t>свинки</w:t>
      </w:r>
      <w:r w:rsidRPr="0059296B">
        <w:rPr>
          <w:rFonts w:ascii="Helvetica" w:hAnsi="Helvetica" w:cs="Helvetica"/>
          <w:b/>
          <w:bCs/>
          <w:color w:val="222222"/>
          <w:sz w:val="21"/>
          <w:szCs w:val="21"/>
        </w:rPr>
        <w:t xml:space="preserve"> - 4</w:t>
      </w:r>
    </w:p>
    <w:sectPr w:rsidR="008A0C40" w:rsidRPr="005929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838D" w14:textId="77777777" w:rsidR="002D5D3F" w:rsidRDefault="002D5D3F">
      <w:pPr>
        <w:spacing w:after="0" w:line="240" w:lineRule="auto"/>
      </w:pPr>
      <w:r>
        <w:separator/>
      </w:r>
    </w:p>
  </w:endnote>
  <w:endnote w:type="continuationSeparator" w:id="0">
    <w:p w14:paraId="7FBE510E" w14:textId="77777777" w:rsidR="002D5D3F" w:rsidRDefault="002D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4AF3" w14:textId="77777777" w:rsidR="002D5D3F" w:rsidRDefault="002D5D3F"/>
    <w:p w14:paraId="5662358D" w14:textId="77777777" w:rsidR="002D5D3F" w:rsidRDefault="002D5D3F"/>
    <w:p w14:paraId="10AD4402" w14:textId="77777777" w:rsidR="002D5D3F" w:rsidRDefault="002D5D3F"/>
    <w:p w14:paraId="6216B5C6" w14:textId="77777777" w:rsidR="002D5D3F" w:rsidRDefault="002D5D3F"/>
    <w:p w14:paraId="1C485DD9" w14:textId="77777777" w:rsidR="002D5D3F" w:rsidRDefault="002D5D3F"/>
    <w:p w14:paraId="1F451D68" w14:textId="77777777" w:rsidR="002D5D3F" w:rsidRDefault="002D5D3F"/>
    <w:p w14:paraId="3985F4E0" w14:textId="77777777" w:rsidR="002D5D3F" w:rsidRDefault="002D5D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02E90B" wp14:editId="73B358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FEE7" w14:textId="77777777" w:rsidR="002D5D3F" w:rsidRDefault="002D5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2E9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3FEE7" w14:textId="77777777" w:rsidR="002D5D3F" w:rsidRDefault="002D5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003E6" w14:textId="77777777" w:rsidR="002D5D3F" w:rsidRDefault="002D5D3F"/>
    <w:p w14:paraId="7872762D" w14:textId="77777777" w:rsidR="002D5D3F" w:rsidRDefault="002D5D3F"/>
    <w:p w14:paraId="5A2CA491" w14:textId="77777777" w:rsidR="002D5D3F" w:rsidRDefault="002D5D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0FDCB" wp14:editId="1DF51D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3AF4B" w14:textId="77777777" w:rsidR="002D5D3F" w:rsidRDefault="002D5D3F"/>
                          <w:p w14:paraId="53389110" w14:textId="77777777" w:rsidR="002D5D3F" w:rsidRDefault="002D5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0FD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13AF4B" w14:textId="77777777" w:rsidR="002D5D3F" w:rsidRDefault="002D5D3F"/>
                    <w:p w14:paraId="53389110" w14:textId="77777777" w:rsidR="002D5D3F" w:rsidRDefault="002D5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23134" w14:textId="77777777" w:rsidR="002D5D3F" w:rsidRDefault="002D5D3F"/>
    <w:p w14:paraId="381692A0" w14:textId="77777777" w:rsidR="002D5D3F" w:rsidRDefault="002D5D3F">
      <w:pPr>
        <w:rPr>
          <w:sz w:val="2"/>
          <w:szCs w:val="2"/>
        </w:rPr>
      </w:pPr>
    </w:p>
    <w:p w14:paraId="5503CBFB" w14:textId="77777777" w:rsidR="002D5D3F" w:rsidRDefault="002D5D3F"/>
    <w:p w14:paraId="0DB53D72" w14:textId="77777777" w:rsidR="002D5D3F" w:rsidRDefault="002D5D3F">
      <w:pPr>
        <w:spacing w:after="0" w:line="240" w:lineRule="auto"/>
      </w:pPr>
    </w:p>
  </w:footnote>
  <w:footnote w:type="continuationSeparator" w:id="0">
    <w:p w14:paraId="1ED4E804" w14:textId="77777777" w:rsidR="002D5D3F" w:rsidRDefault="002D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3F"/>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12449</TotalTime>
  <Pages>4</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cp:revision>
  <cp:lastPrinted>2009-02-06T05:36:00Z</cp:lastPrinted>
  <dcterms:created xsi:type="dcterms:W3CDTF">2025-11-25T20:19:00Z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