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96A0B" w14:textId="77777777" w:rsidR="00386B8D" w:rsidRDefault="00386B8D" w:rsidP="00386B8D">
      <w:pPr>
        <w:pStyle w:val="afffffffffffffffffffffffffff5"/>
        <w:rPr>
          <w:rFonts w:ascii="Verdana" w:hAnsi="Verdana"/>
          <w:color w:val="000000"/>
          <w:sz w:val="21"/>
          <w:szCs w:val="21"/>
        </w:rPr>
      </w:pPr>
      <w:r>
        <w:rPr>
          <w:rFonts w:ascii="Helvetica" w:hAnsi="Helvetica" w:cs="Helvetica"/>
          <w:b/>
          <w:bCs w:val="0"/>
          <w:color w:val="222222"/>
          <w:sz w:val="21"/>
          <w:szCs w:val="21"/>
        </w:rPr>
        <w:t>Подрезов, Константин Андреевич.</w:t>
      </w:r>
    </w:p>
    <w:p w14:paraId="49862653" w14:textId="77777777" w:rsidR="00386B8D" w:rsidRDefault="00386B8D" w:rsidP="00386B8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Политические ценности </w:t>
      </w:r>
      <w:proofErr w:type="gramStart"/>
      <w:r>
        <w:rPr>
          <w:rFonts w:ascii="Helvetica" w:hAnsi="Helvetica" w:cs="Helvetica"/>
          <w:caps/>
          <w:color w:val="222222"/>
          <w:sz w:val="21"/>
          <w:szCs w:val="21"/>
        </w:rPr>
        <w:t>крестьянства :</w:t>
      </w:r>
      <w:proofErr w:type="gramEnd"/>
      <w:r>
        <w:rPr>
          <w:rFonts w:ascii="Helvetica" w:hAnsi="Helvetica" w:cs="Helvetica"/>
          <w:caps/>
          <w:color w:val="222222"/>
          <w:sz w:val="21"/>
          <w:szCs w:val="21"/>
        </w:rPr>
        <w:t xml:space="preserve"> Место и роль в процессе реформирования современной России : диссертация ... кандидата политических наук : 23.00.01. - Тула, 2004. - 185 с.</w:t>
      </w:r>
    </w:p>
    <w:p w14:paraId="3A79216F" w14:textId="77777777" w:rsidR="00386B8D" w:rsidRDefault="00386B8D" w:rsidP="00386B8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Подрезов, Константин Андреевич</w:t>
      </w:r>
    </w:p>
    <w:p w14:paraId="54046CA6" w14:textId="77777777" w:rsidR="00386B8D" w:rsidRDefault="00386B8D" w:rsidP="00386B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8C90787" w14:textId="77777777" w:rsidR="00386B8D" w:rsidRDefault="00386B8D" w:rsidP="00386B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Методологические основы исследования политических ценностей крестьянства.</w:t>
      </w:r>
    </w:p>
    <w:p w14:paraId="63329D1C" w14:textId="77777777" w:rsidR="00386B8D" w:rsidRDefault="00386B8D" w:rsidP="00386B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Крестьянство как объект теоретико-политологического анализа.</w:t>
      </w:r>
    </w:p>
    <w:p w14:paraId="27C2178F" w14:textId="77777777" w:rsidR="00386B8D" w:rsidRDefault="00386B8D" w:rsidP="00386B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Концептуальная модель исследования политических ценностей крестьянства.</w:t>
      </w:r>
    </w:p>
    <w:p w14:paraId="5C0EA15D" w14:textId="77777777" w:rsidR="00386B8D" w:rsidRDefault="00386B8D" w:rsidP="00386B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лава 2. Политические ценности современного российского крестьянства.</w:t>
      </w:r>
    </w:p>
    <w:p w14:paraId="38515383" w14:textId="77777777" w:rsidR="00386B8D" w:rsidRDefault="00386B8D" w:rsidP="00386B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Феномен традиционных политических ценностей крестьянства.</w:t>
      </w:r>
    </w:p>
    <w:p w14:paraId="22FDA38E" w14:textId="77777777" w:rsidR="00386B8D" w:rsidRDefault="00386B8D" w:rsidP="00386B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Либерально-демократическая составляющая сознания современного крестьянства.</w:t>
      </w:r>
    </w:p>
    <w:p w14:paraId="777845B1" w14:textId="77777777" w:rsidR="00386B8D" w:rsidRDefault="00386B8D" w:rsidP="00386B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лава 3. Политические ценности крестьянства и перспективы российского политического процесса.</w:t>
      </w:r>
    </w:p>
    <w:p w14:paraId="5C167F99" w14:textId="77777777" w:rsidR="00386B8D" w:rsidRDefault="00386B8D" w:rsidP="00386B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Воздействие политических ценностей современного крестьянства на процесс институционального строительства.</w:t>
      </w:r>
    </w:p>
    <w:p w14:paraId="662A0ACA" w14:textId="77777777" w:rsidR="00386B8D" w:rsidRDefault="00386B8D" w:rsidP="00386B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Электоральное поведение крестьянства в политическом процессе.</w:t>
      </w:r>
    </w:p>
    <w:p w14:paraId="40294F55" w14:textId="39605C02" w:rsidR="00050BAD" w:rsidRPr="00386B8D" w:rsidRDefault="00050BAD" w:rsidP="00386B8D"/>
    <w:sectPr w:rsidR="00050BAD" w:rsidRPr="00386B8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913F4" w14:textId="77777777" w:rsidR="00124F26" w:rsidRDefault="00124F26">
      <w:pPr>
        <w:spacing w:after="0" w:line="240" w:lineRule="auto"/>
      </w:pPr>
      <w:r>
        <w:separator/>
      </w:r>
    </w:p>
  </w:endnote>
  <w:endnote w:type="continuationSeparator" w:id="0">
    <w:p w14:paraId="0A0A8B0C" w14:textId="77777777" w:rsidR="00124F26" w:rsidRDefault="00124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795A6" w14:textId="77777777" w:rsidR="00124F26" w:rsidRDefault="00124F26"/>
    <w:p w14:paraId="3C34BFF2" w14:textId="77777777" w:rsidR="00124F26" w:rsidRDefault="00124F26"/>
    <w:p w14:paraId="4EB47B0F" w14:textId="77777777" w:rsidR="00124F26" w:rsidRDefault="00124F26"/>
    <w:p w14:paraId="7CE1C79C" w14:textId="77777777" w:rsidR="00124F26" w:rsidRDefault="00124F26"/>
    <w:p w14:paraId="7CB3B1B7" w14:textId="77777777" w:rsidR="00124F26" w:rsidRDefault="00124F26"/>
    <w:p w14:paraId="14B5B80A" w14:textId="77777777" w:rsidR="00124F26" w:rsidRDefault="00124F26"/>
    <w:p w14:paraId="1A62032B" w14:textId="77777777" w:rsidR="00124F26" w:rsidRDefault="00124F2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5B1A55" wp14:editId="670E20D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2B960" w14:textId="77777777" w:rsidR="00124F26" w:rsidRDefault="00124F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5B1A5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492B960" w14:textId="77777777" w:rsidR="00124F26" w:rsidRDefault="00124F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20508E" w14:textId="77777777" w:rsidR="00124F26" w:rsidRDefault="00124F26"/>
    <w:p w14:paraId="1BBF1973" w14:textId="77777777" w:rsidR="00124F26" w:rsidRDefault="00124F26"/>
    <w:p w14:paraId="0D401DA8" w14:textId="77777777" w:rsidR="00124F26" w:rsidRDefault="00124F2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0EE2E0" wp14:editId="6A226E2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ED0D8" w14:textId="77777777" w:rsidR="00124F26" w:rsidRDefault="00124F26"/>
                          <w:p w14:paraId="47DEBD85" w14:textId="77777777" w:rsidR="00124F26" w:rsidRDefault="00124F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0EE2E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F3ED0D8" w14:textId="77777777" w:rsidR="00124F26" w:rsidRDefault="00124F26"/>
                    <w:p w14:paraId="47DEBD85" w14:textId="77777777" w:rsidR="00124F26" w:rsidRDefault="00124F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BE7771" w14:textId="77777777" w:rsidR="00124F26" w:rsidRDefault="00124F26"/>
    <w:p w14:paraId="78F919D7" w14:textId="77777777" w:rsidR="00124F26" w:rsidRDefault="00124F26">
      <w:pPr>
        <w:rPr>
          <w:sz w:val="2"/>
          <w:szCs w:val="2"/>
        </w:rPr>
      </w:pPr>
    </w:p>
    <w:p w14:paraId="07614D9C" w14:textId="77777777" w:rsidR="00124F26" w:rsidRDefault="00124F26"/>
    <w:p w14:paraId="3AEB20EE" w14:textId="77777777" w:rsidR="00124F26" w:rsidRDefault="00124F26">
      <w:pPr>
        <w:spacing w:after="0" w:line="240" w:lineRule="auto"/>
      </w:pPr>
    </w:p>
  </w:footnote>
  <w:footnote w:type="continuationSeparator" w:id="0">
    <w:p w14:paraId="719A59BB" w14:textId="77777777" w:rsidR="00124F26" w:rsidRDefault="00124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6"/>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82189</TotalTime>
  <Pages>1</Pages>
  <Words>151</Words>
  <Characters>862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2889</cp:revision>
  <cp:lastPrinted>2009-02-06T05:36:00Z</cp:lastPrinted>
  <dcterms:created xsi:type="dcterms:W3CDTF">2024-01-07T13:43:00Z</dcterms:created>
  <dcterms:modified xsi:type="dcterms:W3CDTF">2025-04-25T19:51:00Z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