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4310" w14:textId="77777777" w:rsidR="00135A24" w:rsidRDefault="00135A24" w:rsidP="00135A2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Правореализация в социальной сфере</w:t>
      </w:r>
    </w:p>
    <w:bookmarkEnd w:id="0"/>
    <w:p w14:paraId="295D2E1E" w14:textId="0B5D7BE8" w:rsidR="00135A24" w:rsidRDefault="00135A24" w:rsidP="00135A2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Солдатова, Алена Владимировна</w:t>
      </w:r>
      <w:r>
        <w:rPr>
          <w:rFonts w:ascii="Verdana" w:hAnsi="Verdana"/>
          <w:color w:val="000000"/>
          <w:sz w:val="18"/>
          <w:szCs w:val="18"/>
        </w:rPr>
        <w:br/>
      </w:r>
      <w:r>
        <w:rPr>
          <w:rFonts w:ascii="Verdana" w:hAnsi="Verdana"/>
          <w:color w:val="000000"/>
          <w:sz w:val="18"/>
          <w:szCs w:val="18"/>
        </w:rPr>
        <w:br/>
      </w:r>
    </w:p>
    <w:p w14:paraId="7DF2EDD7" w14:textId="77777777" w:rsidR="00135A24" w:rsidRDefault="00135A24" w:rsidP="00135A2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B9B3B6D" w14:textId="77777777" w:rsidR="00135A24" w:rsidRDefault="00135A24" w:rsidP="00135A24">
      <w:pPr>
        <w:rPr>
          <w:rFonts w:ascii="Verdana" w:hAnsi="Verdana"/>
          <w:color w:val="000000"/>
          <w:sz w:val="18"/>
          <w:szCs w:val="18"/>
        </w:rPr>
      </w:pPr>
      <w:r>
        <w:rPr>
          <w:rFonts w:ascii="Verdana" w:hAnsi="Verdana"/>
          <w:color w:val="000000"/>
          <w:sz w:val="18"/>
          <w:szCs w:val="18"/>
        </w:rPr>
        <w:t>2012</w:t>
      </w:r>
    </w:p>
    <w:p w14:paraId="3D43BB36" w14:textId="77777777" w:rsidR="00135A24" w:rsidRDefault="00135A24" w:rsidP="00135A24">
      <w:pPr>
        <w:rPr>
          <w:rFonts w:ascii="Verdana" w:hAnsi="Verdana"/>
          <w:b/>
          <w:bCs/>
          <w:color w:val="000000"/>
          <w:sz w:val="18"/>
          <w:szCs w:val="18"/>
        </w:rPr>
      </w:pPr>
      <w:r>
        <w:rPr>
          <w:rFonts w:ascii="Verdana" w:hAnsi="Verdana"/>
          <w:b/>
          <w:bCs/>
          <w:color w:val="000000"/>
          <w:sz w:val="18"/>
          <w:szCs w:val="18"/>
        </w:rPr>
        <w:t>Автор научной работы: </w:t>
      </w:r>
    </w:p>
    <w:p w14:paraId="6A71CEC5" w14:textId="77777777" w:rsidR="00135A24" w:rsidRDefault="00135A24" w:rsidP="00135A24">
      <w:pPr>
        <w:rPr>
          <w:rFonts w:ascii="Verdana" w:hAnsi="Verdana"/>
          <w:color w:val="000000"/>
          <w:sz w:val="18"/>
          <w:szCs w:val="18"/>
        </w:rPr>
      </w:pPr>
      <w:r>
        <w:rPr>
          <w:rFonts w:ascii="Verdana" w:hAnsi="Verdana"/>
          <w:color w:val="000000"/>
          <w:sz w:val="18"/>
          <w:szCs w:val="18"/>
        </w:rPr>
        <w:t>Солдатова, Алена Владимировна</w:t>
      </w:r>
    </w:p>
    <w:p w14:paraId="2B1658B3" w14:textId="77777777" w:rsidR="00135A24" w:rsidRDefault="00135A24" w:rsidP="00135A24">
      <w:pPr>
        <w:rPr>
          <w:rFonts w:ascii="Verdana" w:hAnsi="Verdana"/>
          <w:b/>
          <w:bCs/>
          <w:color w:val="000000"/>
          <w:sz w:val="18"/>
          <w:szCs w:val="18"/>
        </w:rPr>
      </w:pPr>
      <w:r>
        <w:rPr>
          <w:rFonts w:ascii="Verdana" w:hAnsi="Verdana"/>
          <w:b/>
          <w:bCs/>
          <w:color w:val="000000"/>
          <w:sz w:val="18"/>
          <w:szCs w:val="18"/>
        </w:rPr>
        <w:t>Ученая cтепень: </w:t>
      </w:r>
    </w:p>
    <w:p w14:paraId="13558B8B" w14:textId="77777777" w:rsidR="00135A24" w:rsidRDefault="00135A24" w:rsidP="00135A24">
      <w:pPr>
        <w:rPr>
          <w:rFonts w:ascii="Verdana" w:hAnsi="Verdana"/>
          <w:color w:val="000000"/>
          <w:sz w:val="18"/>
          <w:szCs w:val="18"/>
        </w:rPr>
      </w:pPr>
      <w:r>
        <w:rPr>
          <w:rFonts w:ascii="Verdana" w:hAnsi="Verdana"/>
          <w:color w:val="000000"/>
          <w:sz w:val="18"/>
          <w:szCs w:val="18"/>
        </w:rPr>
        <w:t>кандидат юридических наук</w:t>
      </w:r>
    </w:p>
    <w:p w14:paraId="53D71608" w14:textId="77777777" w:rsidR="00135A24" w:rsidRDefault="00135A24" w:rsidP="00135A24">
      <w:pPr>
        <w:rPr>
          <w:rFonts w:ascii="Verdana" w:hAnsi="Verdana"/>
          <w:b/>
          <w:bCs/>
          <w:color w:val="000000"/>
          <w:sz w:val="18"/>
          <w:szCs w:val="18"/>
        </w:rPr>
      </w:pPr>
      <w:r>
        <w:rPr>
          <w:rFonts w:ascii="Verdana" w:hAnsi="Verdana"/>
          <w:b/>
          <w:bCs/>
          <w:color w:val="000000"/>
          <w:sz w:val="18"/>
          <w:szCs w:val="18"/>
        </w:rPr>
        <w:t>Место защиты диссертации: </w:t>
      </w:r>
    </w:p>
    <w:p w14:paraId="7D751622" w14:textId="77777777" w:rsidR="00135A24" w:rsidRDefault="00135A24" w:rsidP="00135A24">
      <w:pPr>
        <w:rPr>
          <w:rFonts w:ascii="Verdana" w:hAnsi="Verdana"/>
          <w:color w:val="000000"/>
          <w:sz w:val="18"/>
          <w:szCs w:val="18"/>
        </w:rPr>
      </w:pPr>
      <w:r>
        <w:rPr>
          <w:rFonts w:ascii="Verdana" w:hAnsi="Verdana"/>
          <w:color w:val="000000"/>
          <w:sz w:val="18"/>
          <w:szCs w:val="18"/>
        </w:rPr>
        <w:t>Казань</w:t>
      </w:r>
    </w:p>
    <w:p w14:paraId="0FDEFF68" w14:textId="77777777" w:rsidR="00135A24" w:rsidRDefault="00135A24" w:rsidP="00135A24">
      <w:pPr>
        <w:rPr>
          <w:rFonts w:ascii="Verdana" w:hAnsi="Verdana"/>
          <w:b/>
          <w:bCs/>
          <w:color w:val="000000"/>
          <w:sz w:val="18"/>
          <w:szCs w:val="18"/>
        </w:rPr>
      </w:pPr>
      <w:r>
        <w:rPr>
          <w:rFonts w:ascii="Verdana" w:hAnsi="Verdana"/>
          <w:b/>
          <w:bCs/>
          <w:color w:val="000000"/>
          <w:sz w:val="18"/>
          <w:szCs w:val="18"/>
        </w:rPr>
        <w:t>Код cпециальности ВАК: </w:t>
      </w:r>
    </w:p>
    <w:p w14:paraId="78F8DF5E" w14:textId="77777777" w:rsidR="00135A24" w:rsidRDefault="00135A24" w:rsidP="00135A24">
      <w:pPr>
        <w:rPr>
          <w:rFonts w:ascii="Verdana" w:hAnsi="Verdana"/>
          <w:color w:val="000000"/>
          <w:sz w:val="18"/>
          <w:szCs w:val="18"/>
        </w:rPr>
      </w:pPr>
      <w:r>
        <w:rPr>
          <w:rFonts w:ascii="Verdana" w:hAnsi="Verdana"/>
          <w:color w:val="000000"/>
          <w:sz w:val="18"/>
          <w:szCs w:val="18"/>
        </w:rPr>
        <w:t>12.00.01</w:t>
      </w:r>
    </w:p>
    <w:p w14:paraId="7E9E07E4" w14:textId="77777777" w:rsidR="00135A24" w:rsidRDefault="00135A24" w:rsidP="00135A24">
      <w:pPr>
        <w:rPr>
          <w:rFonts w:ascii="Verdana" w:hAnsi="Verdana"/>
          <w:b/>
          <w:bCs/>
          <w:color w:val="000000"/>
          <w:sz w:val="18"/>
          <w:szCs w:val="18"/>
        </w:rPr>
      </w:pPr>
      <w:r>
        <w:rPr>
          <w:rFonts w:ascii="Verdana" w:hAnsi="Verdana"/>
          <w:b/>
          <w:bCs/>
          <w:color w:val="000000"/>
          <w:sz w:val="18"/>
          <w:szCs w:val="18"/>
        </w:rPr>
        <w:t>Специальность: </w:t>
      </w:r>
    </w:p>
    <w:p w14:paraId="0FA1A1A7" w14:textId="77777777" w:rsidR="00135A24" w:rsidRDefault="00135A24" w:rsidP="00135A2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6C345D4" w14:textId="77777777" w:rsidR="00135A24" w:rsidRDefault="00135A24" w:rsidP="00135A24">
      <w:pPr>
        <w:rPr>
          <w:rFonts w:ascii="Verdana" w:hAnsi="Verdana"/>
          <w:b/>
          <w:bCs/>
          <w:color w:val="000000"/>
          <w:sz w:val="18"/>
          <w:szCs w:val="18"/>
        </w:rPr>
      </w:pPr>
      <w:r>
        <w:rPr>
          <w:rFonts w:ascii="Verdana" w:hAnsi="Verdana"/>
          <w:b/>
          <w:bCs/>
          <w:color w:val="000000"/>
          <w:sz w:val="18"/>
          <w:szCs w:val="18"/>
        </w:rPr>
        <w:t>Количество cтраниц: </w:t>
      </w:r>
    </w:p>
    <w:p w14:paraId="4C5ABEC4" w14:textId="77777777" w:rsidR="00135A24" w:rsidRDefault="00135A24" w:rsidP="00135A24">
      <w:pPr>
        <w:rPr>
          <w:rFonts w:ascii="Verdana" w:hAnsi="Verdana"/>
          <w:color w:val="000000"/>
          <w:sz w:val="18"/>
          <w:szCs w:val="18"/>
        </w:rPr>
      </w:pPr>
      <w:r>
        <w:rPr>
          <w:rFonts w:ascii="Verdana" w:hAnsi="Verdana"/>
          <w:color w:val="000000"/>
          <w:sz w:val="18"/>
          <w:szCs w:val="18"/>
        </w:rPr>
        <w:t>200</w:t>
      </w:r>
    </w:p>
    <w:p w14:paraId="50553C7E" w14:textId="77777777" w:rsidR="00135A24" w:rsidRDefault="00135A24" w:rsidP="00135A2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Солдатова, Алена Владимировна</w:t>
      </w:r>
    </w:p>
    <w:p w14:paraId="70FE9F1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73291B3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СОДЕРЖАНИЕ</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Style w:val="WW8Num2z0"/>
          <w:rFonts w:ascii="Verdana" w:hAnsi="Verdana"/>
          <w:color w:val="000000"/>
          <w:sz w:val="18"/>
          <w:szCs w:val="18"/>
        </w:rPr>
        <w:t> </w:t>
      </w:r>
      <w:r>
        <w:rPr>
          <w:rFonts w:ascii="Verdana" w:hAnsi="Verdana"/>
          <w:color w:val="000000"/>
          <w:sz w:val="18"/>
          <w:szCs w:val="18"/>
        </w:rPr>
        <w:t>В СОЦИАЛЬНОЙ</w:t>
      </w:r>
    </w:p>
    <w:p w14:paraId="0B066800" w14:textId="77777777" w:rsidR="00135A24" w:rsidRDefault="00135A24" w:rsidP="00135A24">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 12</w:t>
      </w:r>
    </w:p>
    <w:p w14:paraId="0FD0791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сферы. 12</w:t>
      </w:r>
    </w:p>
    <w:p w14:paraId="4BC1CD2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2. Субъекты правореализации в социальной сфере . 48</w:t>
      </w:r>
    </w:p>
    <w:p w14:paraId="64E7552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ФОРМЫ ПРАВОРЕАЛИЗАЦИИ В СОЦИАЛЬНОЙ СФЕРЕ</w:t>
      </w:r>
    </w:p>
    <w:p w14:paraId="19BAEE7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1. Формы саморегуляции в социальной сфере. 70</w:t>
      </w:r>
    </w:p>
    <w:p w14:paraId="335C477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2. Формы индивидуально-правового регулирования в социальной сфере. 87</w:t>
      </w:r>
    </w:p>
    <w:p w14:paraId="762F7FF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Ш. УРОВНИ ПРАВОРЕАЛИЗАЦИИ В СОЦИАЛЬНОЙ СФЕРЕ 103</w:t>
      </w:r>
    </w:p>
    <w:p w14:paraId="174C323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1. Структурные уровни правореализации в социальной сфере . 103-</w:t>
      </w:r>
    </w:p>
    <w:p w14:paraId="612F56F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2. Функциональные уровни правореализации в социальной сфере. 127-</w:t>
      </w:r>
    </w:p>
    <w:p w14:paraId="7027827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3. Территориальные уровни правореализации в социальной сфере . 155</w:t>
      </w:r>
    </w:p>
    <w:p w14:paraId="36C5E9ED" w14:textId="77777777" w:rsidR="00135A24" w:rsidRDefault="00135A24" w:rsidP="00135A2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"Правореализация в социальной сфере"</w:t>
      </w:r>
    </w:p>
    <w:p w14:paraId="61ABEDF4"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Понятие «</w:t>
      </w:r>
      <w:r>
        <w:rPr>
          <w:rStyle w:val="WW8Num3z0"/>
          <w:rFonts w:ascii="Verdana" w:hAnsi="Verdana"/>
          <w:color w:val="4682B4"/>
          <w:sz w:val="18"/>
          <w:szCs w:val="18"/>
        </w:rPr>
        <w:t>правореализация</w:t>
      </w:r>
      <w:r>
        <w:rPr>
          <w:rFonts w:ascii="Verdana" w:hAnsi="Verdana"/>
          <w:color w:val="000000"/>
          <w:sz w:val="18"/>
          <w:szCs w:val="18"/>
        </w:rPr>
        <w:t>» относится к числу наиболее значимых и одновременно дискуссионных категорий юридической науки. Если общая теория права стремится раскрыть сущность и значение, структуру и основные свойства</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то отраслевые юридические науки - ее отдельные элементы, их стороны и аспекты. Значительный научный интерес к данному правовому явлению можно объяснить тем, что, по мнению отдельных авторов, понятие «</w:t>
      </w:r>
      <w:r>
        <w:rPr>
          <w:rStyle w:val="WW8Num3z0"/>
          <w:rFonts w:ascii="Verdana" w:hAnsi="Verdana"/>
          <w:color w:val="4682B4"/>
          <w:sz w:val="18"/>
          <w:szCs w:val="18"/>
        </w:rPr>
        <w:t>правореализация</w:t>
      </w:r>
      <w:r>
        <w:rPr>
          <w:rFonts w:ascii="Verdana" w:hAnsi="Verdana"/>
          <w:color w:val="000000"/>
          <w:sz w:val="18"/>
          <w:szCs w:val="18"/>
        </w:rPr>
        <w:t xml:space="preserve">» охватывает не только процесс создания правовых норм, но и соответственно реализацию норм права1, что существенно усложняет понимание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единообразное</w:t>
      </w:r>
      <w:r>
        <w:rPr>
          <w:rStyle w:val="WW8Num2z0"/>
          <w:rFonts w:ascii="Verdana" w:hAnsi="Verdana"/>
          <w:color w:val="000000"/>
          <w:sz w:val="18"/>
          <w:szCs w:val="18"/>
        </w:rPr>
        <w:t> </w:t>
      </w:r>
      <w:r>
        <w:rPr>
          <w:rFonts w:ascii="Verdana" w:hAnsi="Verdana"/>
          <w:color w:val="000000"/>
          <w:sz w:val="18"/>
          <w:szCs w:val="18"/>
        </w:rPr>
        <w:t>толкование процессов правотворчества и правореализации.</w:t>
      </w:r>
    </w:p>
    <w:p w14:paraId="1BD4A713"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юридической науке существуют определенные различия в понимании процессов реализации права, что обуславливает различия в понимании сущности и содержания правореализации.</w:t>
      </w:r>
      <w:r>
        <w:rPr>
          <w:rStyle w:val="WW8Num2z0"/>
          <w:rFonts w:ascii="Verdana" w:hAnsi="Verdana"/>
          <w:color w:val="000000"/>
          <w:sz w:val="18"/>
          <w:szCs w:val="18"/>
        </w:rPr>
        <w:t> </w:t>
      </w:r>
      <w:r>
        <w:rPr>
          <w:rStyle w:val="WW8Num3z0"/>
          <w:rFonts w:ascii="Verdana" w:hAnsi="Verdana"/>
          <w:color w:val="4682B4"/>
          <w:sz w:val="18"/>
          <w:szCs w:val="18"/>
        </w:rPr>
        <w:t>Правореализацию</w:t>
      </w:r>
      <w:r>
        <w:rPr>
          <w:rStyle w:val="WW8Num2z0"/>
          <w:rFonts w:ascii="Verdana" w:hAnsi="Verdana"/>
          <w:color w:val="000000"/>
          <w:sz w:val="18"/>
          <w:szCs w:val="18"/>
        </w:rPr>
        <w:t> </w:t>
      </w:r>
      <w:r>
        <w:rPr>
          <w:rFonts w:ascii="Verdana" w:hAnsi="Verdana"/>
          <w:color w:val="000000"/>
          <w:sz w:val="18"/>
          <w:szCs w:val="18"/>
        </w:rPr>
        <w:t>определяют и как правомерно-поведенческий, деятельностный процесс, и как конечный результат реализации права. Различия в методологических подходах к пониманию данного явления обусловливает множество различных аспектов в понимании процессов правореализации в социальной сфере.</w:t>
      </w:r>
    </w:p>
    <w:p w14:paraId="481A39ED"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то, что юридическая наука достигла определенных успехов в исследовании «предметно-практической специфики и структуры правореализации»2, сложное устройство современного общества ставит перед исследователями новые проблемы и задачи. Одной из таких проблем выступает необходимость изучения правореализации в отдельных сферах общественного бытия, в том числе и в социальной сфере.</w:t>
      </w:r>
    </w:p>
    <w:p w14:paraId="312D1184" w14:textId="77777777" w:rsidR="00135A24" w:rsidRDefault="00135A24" w:rsidP="00135A2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 М.: СПАРК, 2004. - С. 360.</w:t>
      </w:r>
    </w:p>
    <w:p w14:paraId="2905B55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A.B. Понятие правореализации // Правовое регулирование и правореализация/ Л.Т.</w:t>
      </w:r>
      <w:r>
        <w:rPr>
          <w:rStyle w:val="WW8Num2z0"/>
          <w:rFonts w:ascii="Verdana" w:hAnsi="Verdana"/>
          <w:color w:val="000000"/>
          <w:sz w:val="18"/>
          <w:szCs w:val="18"/>
        </w:rPr>
        <w:t> </w:t>
      </w:r>
      <w:r>
        <w:rPr>
          <w:rStyle w:val="WW8Num3z0"/>
          <w:rFonts w:ascii="Verdana" w:hAnsi="Verdana"/>
          <w:color w:val="4682B4"/>
          <w:sz w:val="18"/>
          <w:szCs w:val="18"/>
        </w:rPr>
        <w:t>Бакулина</w:t>
      </w:r>
      <w:r>
        <w:rPr>
          <w:rFonts w:ascii="Verdana" w:hAnsi="Verdana"/>
          <w:color w:val="000000"/>
          <w:sz w:val="18"/>
          <w:szCs w:val="18"/>
        </w:rPr>
        <w:t>, И.Г. Горбачев, Д.Н. Горшунов и др.; науч. рук. Ю.С. Решетов - Казань: Изд-во Казан, гос. ун-та, 2008. - С.96.</w:t>
      </w:r>
    </w:p>
    <w:p w14:paraId="5B09BF63"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Последствия проводимой экономической реформы, с одной стороны, и проведения финансово-экономических мероприятий, направленных на стабилизацию хозяйственной деятельности в кризисных условиях - с другой, особенно остро отражаются на социальной сфере общества. Предотвращению негативных тенденций в социальной сфере способствует реализация в практической жизни концепции социального государства, в котором не только обеспечиваются социальные права человека, формируется социально-ориентированное законодательство, но и осуществляются эффективные государственные меры, направленные на «обеспечение определенного уровня благосостояния всех своих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поддержку социально уязвимых групп населения, утверждение в обществе социальной справедливости».1</w:t>
      </w:r>
    </w:p>
    <w:p w14:paraId="20002670"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таких обстоятельствах большое значение приобретает проблема выявления предметной специфики, структуры и ключевых признаков</w:t>
      </w:r>
      <w:r>
        <w:rPr>
          <w:rStyle w:val="WW8Num2z0"/>
          <w:rFonts w:ascii="Verdana" w:hAnsi="Verdana"/>
          <w:color w:val="000000"/>
          <w:sz w:val="18"/>
          <w:szCs w:val="18"/>
        </w:rPr>
        <w:t> </w:t>
      </w:r>
      <w:r>
        <w:rPr>
          <w:rStyle w:val="WW8Num3z0"/>
          <w:rFonts w:ascii="Verdana" w:hAnsi="Verdana"/>
          <w:color w:val="4682B4"/>
          <w:sz w:val="18"/>
          <w:szCs w:val="18"/>
        </w:rPr>
        <w:t>правореализационных</w:t>
      </w:r>
      <w:r>
        <w:rPr>
          <w:rStyle w:val="WW8Num2z0"/>
          <w:rFonts w:ascii="Verdana" w:hAnsi="Verdana"/>
          <w:color w:val="000000"/>
          <w:sz w:val="18"/>
          <w:szCs w:val="18"/>
        </w:rPr>
        <w:t> </w:t>
      </w:r>
      <w:r>
        <w:rPr>
          <w:rFonts w:ascii="Verdana" w:hAnsi="Verdana"/>
          <w:color w:val="000000"/>
          <w:sz w:val="18"/>
          <w:szCs w:val="18"/>
        </w:rPr>
        <w:t>механизмов в социальной сфере общественной жизнедеятельности.</w:t>
      </w:r>
    </w:p>
    <w:p w14:paraId="40CF58A0"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правовое регулирование и механизм реализации правовых норм в социальной сфере наиболее полно изучается российской наукой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однако, в общей теории практически отсутствуют специальные монографические исследования по указанной тематике.</w:t>
      </w:r>
    </w:p>
    <w:p w14:paraId="6D87C5F8"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обстоятельства и предопределили выбор автором темы диссертационного исследования.</w:t>
      </w:r>
    </w:p>
    <w:p w14:paraId="0CC29EC0"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Правореализация в социальной сфере представляет собой одно из малоизученных направлений в общей теории права. Вместе с тем, отдельные грани и проявления правореализации нашли свое отражение в научных трудах, посвященных проблемам</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личности, методам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Российская конституционная модель социального государства //</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закон и социальная сфера общества. Материалы научно-практической конференции (Москва, 1 декабря, 2008 г.). -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2009. - С. 3. формам реализации права и реализации отдельных видов правовых норм, в том числе материальных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Fonts w:ascii="Verdana" w:hAnsi="Verdana"/>
          <w:color w:val="000000"/>
          <w:sz w:val="18"/>
          <w:szCs w:val="18"/>
        </w:rPr>
        <w:t>, публично-правовых и частноправовых и т.д.</w:t>
      </w:r>
    </w:p>
    <w:p w14:paraId="2150F5B5"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исследования диссертант опирался на труды российских ученых-правоведов в сфере общей теории права и государства: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H.H. Арзамаскина, С.Н. Братуся, В.М.</w:t>
      </w:r>
      <w:r>
        <w:rPr>
          <w:rStyle w:val="WW8Num2z0"/>
          <w:rFonts w:ascii="Verdana" w:hAnsi="Verdana"/>
          <w:color w:val="000000"/>
          <w:sz w:val="18"/>
          <w:szCs w:val="18"/>
        </w:rPr>
        <w:t> </w:t>
      </w:r>
      <w:r>
        <w:rPr>
          <w:rStyle w:val="WW8Num3z0"/>
          <w:rFonts w:ascii="Verdana" w:hAnsi="Verdana"/>
          <w:color w:val="4682B4"/>
          <w:sz w:val="18"/>
          <w:szCs w:val="18"/>
        </w:rPr>
        <w:t>Ведяхина</w:t>
      </w:r>
      <w:r>
        <w:rPr>
          <w:rFonts w:ascii="Verdana" w:hAnsi="Verdana"/>
          <w:color w:val="000000"/>
          <w:sz w:val="18"/>
          <w:szCs w:val="18"/>
        </w:rPr>
        <w:t>, Н.В. Витрука, В.В. Лазарева,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A.B. Мицкевича, A.C. Мордовца, C.B.</w:t>
      </w:r>
      <w:r>
        <w:rPr>
          <w:rStyle w:val="WW8Num2z0"/>
          <w:rFonts w:ascii="Verdana" w:hAnsi="Verdana"/>
          <w:color w:val="000000"/>
          <w:sz w:val="18"/>
          <w:szCs w:val="18"/>
        </w:rPr>
        <w:t> </w:t>
      </w:r>
      <w:r>
        <w:rPr>
          <w:rStyle w:val="WW8Num3z0"/>
          <w:rFonts w:ascii="Verdana" w:hAnsi="Verdana"/>
          <w:color w:val="4682B4"/>
          <w:sz w:val="18"/>
          <w:szCs w:val="18"/>
        </w:rPr>
        <w:t>Полениной</w:t>
      </w:r>
      <w:r>
        <w:rPr>
          <w:rFonts w:ascii="Verdana" w:hAnsi="Verdana"/>
          <w:color w:val="000000"/>
          <w:sz w:val="18"/>
          <w:szCs w:val="18"/>
        </w:rPr>
        <w:t>, Ю.С. Решетова, Ф.Н. Фаткуллина, P.O.</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Р.В. Шагиевой, Л.С. Явича.</w:t>
      </w:r>
    </w:p>
    <w:p w14:paraId="39EEDEF2"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работ в области общей теории права, в диссертации также использовались труды ученых-специалистов в отдельных отраслях права: И.Е.</w:t>
      </w:r>
      <w:r>
        <w:rPr>
          <w:rStyle w:val="WW8Num2z0"/>
          <w:rFonts w:ascii="Verdana" w:hAnsi="Verdana"/>
          <w:color w:val="000000"/>
          <w:sz w:val="18"/>
          <w:szCs w:val="18"/>
        </w:rPr>
        <w:t> </w:t>
      </w:r>
      <w:r>
        <w:rPr>
          <w:rStyle w:val="WW8Num3z0"/>
          <w:rFonts w:ascii="Verdana" w:hAnsi="Verdana"/>
          <w:color w:val="4682B4"/>
          <w:sz w:val="18"/>
          <w:szCs w:val="18"/>
        </w:rPr>
        <w:t>Алебастровой</w:t>
      </w:r>
      <w:r>
        <w:rPr>
          <w:rFonts w:ascii="Verdana" w:hAnsi="Verdana"/>
          <w:color w:val="000000"/>
          <w:sz w:val="18"/>
          <w:szCs w:val="18"/>
        </w:rPr>
        <w:t>, А.К. Безиной, В.А. Василенко, A.C.</w:t>
      </w:r>
      <w:r>
        <w:rPr>
          <w:rStyle w:val="WW8Num2z0"/>
          <w:rFonts w:ascii="Verdana" w:hAnsi="Verdana"/>
          <w:color w:val="000000"/>
          <w:sz w:val="18"/>
          <w:szCs w:val="18"/>
        </w:rPr>
        <w:t> </w:t>
      </w:r>
      <w:r>
        <w:rPr>
          <w:rStyle w:val="WW8Num3z0"/>
          <w:rFonts w:ascii="Verdana" w:hAnsi="Verdana"/>
          <w:color w:val="4682B4"/>
          <w:sz w:val="18"/>
          <w:szCs w:val="18"/>
        </w:rPr>
        <w:t>Гавердовского</w:t>
      </w:r>
      <w:r>
        <w:rPr>
          <w:rFonts w:ascii="Verdana" w:hAnsi="Verdana"/>
          <w:color w:val="000000"/>
          <w:sz w:val="18"/>
          <w:szCs w:val="18"/>
        </w:rPr>
        <w:t>, В.В. Гаврилова, H.A. Галаган, А.П.</w:t>
      </w:r>
      <w:r>
        <w:rPr>
          <w:rStyle w:val="WW8Num2z0"/>
          <w:rFonts w:ascii="Verdana" w:hAnsi="Verdana"/>
          <w:color w:val="000000"/>
          <w:sz w:val="18"/>
          <w:szCs w:val="18"/>
        </w:rPr>
        <w:t> </w:t>
      </w:r>
      <w:r>
        <w:rPr>
          <w:rStyle w:val="WW8Num3z0"/>
          <w:rFonts w:ascii="Verdana" w:hAnsi="Verdana"/>
          <w:color w:val="4682B4"/>
          <w:sz w:val="18"/>
          <w:szCs w:val="18"/>
        </w:rPr>
        <w:t>Глебова</w:t>
      </w:r>
      <w:r>
        <w:rPr>
          <w:rFonts w:ascii="Verdana" w:hAnsi="Verdana"/>
          <w:color w:val="000000"/>
          <w:sz w:val="18"/>
          <w:szCs w:val="18"/>
        </w:rPr>
        <w:t xml:space="preserve">, Р.В. Енгибаряна, В.Д. Зорькина, </w:t>
      </w:r>
      <w:r>
        <w:rPr>
          <w:rFonts w:ascii="Verdana" w:hAnsi="Verdana"/>
          <w:color w:val="000000"/>
          <w:sz w:val="18"/>
          <w:szCs w:val="18"/>
        </w:rPr>
        <w:lastRenderedPageBreak/>
        <w:t>Г.В.</w:t>
      </w:r>
      <w:r>
        <w:rPr>
          <w:rStyle w:val="WW8Num2z0"/>
          <w:rFonts w:ascii="Verdana" w:hAnsi="Verdana"/>
          <w:color w:val="000000"/>
          <w:sz w:val="18"/>
          <w:szCs w:val="18"/>
        </w:rPr>
        <w:t> </w:t>
      </w:r>
      <w:r>
        <w:rPr>
          <w:rStyle w:val="WW8Num3z0"/>
          <w:rFonts w:ascii="Verdana" w:hAnsi="Verdana"/>
          <w:color w:val="4682B4"/>
          <w:sz w:val="18"/>
          <w:szCs w:val="18"/>
        </w:rPr>
        <w:t>Игнатенко</w:t>
      </w:r>
      <w:r>
        <w:rPr>
          <w:rFonts w:ascii="Verdana" w:hAnsi="Verdana"/>
          <w:color w:val="000000"/>
          <w:sz w:val="18"/>
          <w:szCs w:val="18"/>
        </w:rPr>
        <w:t>, В.Г. Кабышева, П.И. Кононова, И.И.</w:t>
      </w:r>
      <w:r>
        <w:rPr>
          <w:rStyle w:val="WW8Num2z0"/>
          <w:rFonts w:ascii="Verdana" w:hAnsi="Verdana"/>
          <w:color w:val="000000"/>
          <w:sz w:val="18"/>
          <w:szCs w:val="18"/>
        </w:rPr>
        <w:t> </w:t>
      </w:r>
      <w:r>
        <w:rPr>
          <w:rStyle w:val="WW8Num3z0"/>
          <w:rFonts w:ascii="Verdana" w:hAnsi="Verdana"/>
          <w:color w:val="4682B4"/>
          <w:sz w:val="18"/>
          <w:szCs w:val="18"/>
        </w:rPr>
        <w:t>Лукашука</w:t>
      </w:r>
      <w:r>
        <w:rPr>
          <w:rFonts w:ascii="Verdana" w:hAnsi="Verdana"/>
          <w:color w:val="000000"/>
          <w:sz w:val="18"/>
          <w:szCs w:val="18"/>
        </w:rPr>
        <w:t>, С.Ю. Марочкина, М.Я. Масленникова, И.И.</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B.C. Основина, Ю.А. Тихомирова, Е.Т.</w:t>
      </w:r>
      <w:r>
        <w:rPr>
          <w:rStyle w:val="WW8Num2z0"/>
          <w:rFonts w:ascii="Verdana" w:hAnsi="Verdana"/>
          <w:color w:val="000000"/>
          <w:sz w:val="18"/>
          <w:szCs w:val="18"/>
        </w:rPr>
        <w:t> </w:t>
      </w:r>
      <w:r>
        <w:rPr>
          <w:rStyle w:val="WW8Num3z0"/>
          <w:rFonts w:ascii="Verdana" w:hAnsi="Verdana"/>
          <w:color w:val="4682B4"/>
          <w:sz w:val="18"/>
          <w:szCs w:val="18"/>
        </w:rPr>
        <w:t>Усенко</w:t>
      </w:r>
      <w:r>
        <w:rPr>
          <w:rFonts w:ascii="Verdana" w:hAnsi="Verdana"/>
          <w:color w:val="000000"/>
          <w:sz w:val="18"/>
          <w:szCs w:val="18"/>
        </w:rPr>
        <w:t>, Т.Я. Хабриевой, B.C. Хижняк, В.Е.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В.В. Яркова и других.</w:t>
      </w:r>
    </w:p>
    <w:p w14:paraId="1BEBBA9D"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Отдельное внимание автор уделил трудам, посвященным собственно категории «</w:t>
      </w:r>
      <w:r>
        <w:rPr>
          <w:rStyle w:val="WW8Num3z0"/>
          <w:rFonts w:ascii="Verdana" w:hAnsi="Verdana"/>
          <w:color w:val="4682B4"/>
          <w:sz w:val="18"/>
          <w:szCs w:val="18"/>
        </w:rPr>
        <w:t>правореализация</w:t>
      </w:r>
      <w:r>
        <w:rPr>
          <w:rFonts w:ascii="Verdana" w:hAnsi="Verdana"/>
          <w:color w:val="000000"/>
          <w:sz w:val="18"/>
          <w:szCs w:val="18"/>
        </w:rPr>
        <w:t>», которая наиболее детально разрабатывается учеными-теоретиками Казанского университета: Л.Т.</w:t>
      </w:r>
      <w:r>
        <w:rPr>
          <w:rStyle w:val="WW8Num2z0"/>
          <w:rFonts w:ascii="Verdana" w:hAnsi="Verdana"/>
          <w:color w:val="000000"/>
          <w:sz w:val="18"/>
          <w:szCs w:val="18"/>
        </w:rPr>
        <w:t> </w:t>
      </w:r>
      <w:r>
        <w:rPr>
          <w:rStyle w:val="WW8Num3z0"/>
          <w:rFonts w:ascii="Verdana" w:hAnsi="Verdana"/>
          <w:color w:val="4682B4"/>
          <w:sz w:val="18"/>
          <w:szCs w:val="18"/>
        </w:rPr>
        <w:t>Бакулиной</w:t>
      </w:r>
      <w:r>
        <w:rPr>
          <w:rFonts w:ascii="Verdana" w:hAnsi="Verdana"/>
          <w:color w:val="000000"/>
          <w:sz w:val="18"/>
          <w:szCs w:val="18"/>
        </w:rPr>
        <w:t>, Д.Н. Горшунова, А.Р. Губайдуллина, A.B.</w:t>
      </w:r>
      <w:r>
        <w:rPr>
          <w:rStyle w:val="WW8Num2z0"/>
          <w:rFonts w:ascii="Verdana" w:hAnsi="Verdana"/>
          <w:color w:val="000000"/>
          <w:sz w:val="18"/>
          <w:szCs w:val="18"/>
        </w:rPr>
        <w:t> </w:t>
      </w:r>
      <w:r>
        <w:rPr>
          <w:rStyle w:val="WW8Num3z0"/>
          <w:rFonts w:ascii="Verdana" w:hAnsi="Verdana"/>
          <w:color w:val="4682B4"/>
          <w:sz w:val="18"/>
          <w:szCs w:val="18"/>
        </w:rPr>
        <w:t>Погодина</w:t>
      </w:r>
      <w:r>
        <w:rPr>
          <w:rFonts w:ascii="Verdana" w:hAnsi="Verdana"/>
          <w:color w:val="000000"/>
          <w:sz w:val="18"/>
          <w:szCs w:val="18"/>
        </w:rPr>
        <w:t>, Л.Д. Чулюкина, В.Р. Шарифуллина, А.Л. Шигабутдиновой и других.</w:t>
      </w:r>
    </w:p>
    <w:p w14:paraId="3D62E49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недостаточная разработанность в общей теории права обусловили выбор темы исследования и предопределили ее междисциплинарный характер.</w:t>
      </w:r>
    </w:p>
    <w:p w14:paraId="15E745C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 предмет диссертационного исследования. Объектом исследования являются нормы отечественного законодательства, регулирующие отношения в социальной сфере, а также практика их реализации.</w:t>
      </w:r>
    </w:p>
    <w:p w14:paraId="646B9DA1"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содержание, формы и уровни реализации правовых норм в социальной сфере.</w:t>
      </w:r>
    </w:p>
    <w:p w14:paraId="0F8B234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14:paraId="67D40818"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комплексной общетеоретической разработке проблемы правореализации в социальной сфере общества.</w:t>
      </w:r>
    </w:p>
    <w:p w14:paraId="4C47634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предопределила решение следующих задач:</w:t>
      </w:r>
    </w:p>
    <w:p w14:paraId="69B7629E"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исследовать характерные черты правореализации в социальной сфере;</w:t>
      </w:r>
    </w:p>
    <w:p w14:paraId="3B4F3578"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специфику социальной сферы в юридическом аспекте;</w:t>
      </w:r>
    </w:p>
    <w:p w14:paraId="68C30FE9"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проанализировать категории «</w:t>
      </w:r>
      <w:r>
        <w:rPr>
          <w:rStyle w:val="WW8Num3z0"/>
          <w:rFonts w:ascii="Verdana" w:hAnsi="Verdana"/>
          <w:color w:val="4682B4"/>
          <w:sz w:val="18"/>
          <w:szCs w:val="18"/>
        </w:rPr>
        <w:t>социальные права</w:t>
      </w:r>
      <w:r>
        <w:rPr>
          <w:rFonts w:ascii="Verdana" w:hAnsi="Verdana"/>
          <w:color w:val="000000"/>
          <w:sz w:val="18"/>
          <w:szCs w:val="18"/>
        </w:rPr>
        <w:t>», «</w:t>
      </w:r>
      <w:r>
        <w:rPr>
          <w:rStyle w:val="WW8Num3z0"/>
          <w:rFonts w:ascii="Verdana" w:hAnsi="Verdana"/>
          <w:color w:val="4682B4"/>
          <w:sz w:val="18"/>
          <w:szCs w:val="18"/>
        </w:rPr>
        <w:t>социальное обеспечение</w:t>
      </w:r>
      <w:r>
        <w:rPr>
          <w:rFonts w:ascii="Verdana" w:hAnsi="Verdana"/>
          <w:color w:val="000000"/>
          <w:sz w:val="18"/>
          <w:szCs w:val="18"/>
        </w:rPr>
        <w:t>», «</w:t>
      </w:r>
      <w:r>
        <w:rPr>
          <w:rStyle w:val="WW8Num3z0"/>
          <w:rFonts w:ascii="Verdana" w:hAnsi="Verdana"/>
          <w:color w:val="4682B4"/>
          <w:sz w:val="18"/>
          <w:szCs w:val="18"/>
        </w:rPr>
        <w:t>социальное государство</w:t>
      </w:r>
      <w:r>
        <w:rPr>
          <w:rFonts w:ascii="Verdana" w:hAnsi="Verdana"/>
          <w:color w:val="000000"/>
          <w:sz w:val="18"/>
          <w:szCs w:val="18"/>
        </w:rPr>
        <w:t>», «</w:t>
      </w:r>
      <w:r>
        <w:rPr>
          <w:rStyle w:val="WW8Num3z0"/>
          <w:rFonts w:ascii="Verdana" w:hAnsi="Verdana"/>
          <w:color w:val="4682B4"/>
          <w:sz w:val="18"/>
          <w:szCs w:val="18"/>
        </w:rPr>
        <w:t>социальная политика</w:t>
      </w:r>
      <w:r>
        <w:rPr>
          <w:rFonts w:ascii="Verdana" w:hAnsi="Verdana"/>
          <w:color w:val="000000"/>
          <w:sz w:val="18"/>
          <w:szCs w:val="18"/>
        </w:rPr>
        <w:t>»;</w:t>
      </w:r>
    </w:p>
    <w:p w14:paraId="1E465D40"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круг участников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социальной сфере;</w:t>
      </w:r>
    </w:p>
    <w:p w14:paraId="0C74208B"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основные формы правореализации в социальной сфере;</w:t>
      </w:r>
    </w:p>
    <w:p w14:paraId="5E11222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установить структурные, функциональные и территориальные уровни правореализации в социальной сфере.</w:t>
      </w:r>
    </w:p>
    <w:p w14:paraId="52571737"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В процессе диссертационного исследования использовались общенаучные методы познания, позволяющие рассмотреть структуру правореализации в социальной сфере комплексно, в развитии, во взаимодействии и взаимосвязи с близкими научно-теоретическими категориями.</w:t>
      </w:r>
    </w:p>
    <w:p w14:paraId="722280E7"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в качестве отправной методологической установки использовался диалектико-материалистический метод познания (всеобщие принципы научного познания, основные категории диалектики). Наряду с этим методом применялись такие общенаучные приемы познания как анализ, синтез, дедукция, индукция, сравнение и обобщение и другие. Специфика поставленных задач обусловила необходимость реализации в исследовании принципов системного подхода. Кроме того, в ходе решения ряда частных вопросов диссертант обращался к сравнительно-правовому и формально-юридическому методам исследования.</w:t>
      </w:r>
    </w:p>
    <w:p w14:paraId="30B81BA6"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представителей отечественной и зарубежной правовой науки, посвященные общетеоретическим аспектам проблемы реализации права, правосубъектности,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а также научные изыскания в области гражданского,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трудового права и гражданского процесса. В частности, работы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С.И. Архипова, Д.Н. Бахраха, Б.К.</w:t>
      </w:r>
      <w:r>
        <w:rPr>
          <w:rStyle w:val="WW8Num2z0"/>
          <w:rFonts w:ascii="Verdana" w:hAnsi="Verdana"/>
          <w:color w:val="000000"/>
          <w:sz w:val="18"/>
          <w:szCs w:val="18"/>
        </w:rPr>
        <w:t> </w:t>
      </w:r>
      <w:r>
        <w:rPr>
          <w:rStyle w:val="WW8Num3z0"/>
          <w:rFonts w:ascii="Verdana" w:hAnsi="Verdana"/>
          <w:color w:val="4682B4"/>
          <w:sz w:val="18"/>
          <w:szCs w:val="18"/>
        </w:rPr>
        <w:t>Бегичева</w:t>
      </w:r>
      <w:r>
        <w:rPr>
          <w:rFonts w:ascii="Verdana" w:hAnsi="Verdana"/>
          <w:color w:val="000000"/>
          <w:sz w:val="18"/>
          <w:szCs w:val="18"/>
        </w:rPr>
        <w:t>, В.Я. Бойцова, С.Н. Братуся, Я.Р.</w:t>
      </w:r>
      <w:r>
        <w:rPr>
          <w:rStyle w:val="WW8Num2z0"/>
          <w:rFonts w:ascii="Verdana" w:hAnsi="Verdana"/>
          <w:color w:val="000000"/>
          <w:sz w:val="18"/>
          <w:szCs w:val="18"/>
        </w:rPr>
        <w:t> </w:t>
      </w:r>
      <w:r>
        <w:rPr>
          <w:rStyle w:val="WW8Num3z0"/>
          <w:rFonts w:ascii="Verdana" w:hAnsi="Verdana"/>
          <w:color w:val="4682B4"/>
          <w:sz w:val="18"/>
          <w:szCs w:val="18"/>
        </w:rPr>
        <w:t>Веберса</w:t>
      </w:r>
      <w:r>
        <w:rPr>
          <w:rFonts w:ascii="Verdana" w:hAnsi="Verdana"/>
          <w:color w:val="000000"/>
          <w:sz w:val="18"/>
          <w:szCs w:val="18"/>
        </w:rPr>
        <w:t>, A.B. Бенедиктова, П.П. Виткявичюса,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H.H. Вопленко, В.И. Гоймана,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Ю.И. Гревцова, И.Я. Дюрягина, JI.H.</w:t>
      </w:r>
      <w:r>
        <w:rPr>
          <w:rStyle w:val="WW8Num2z0"/>
          <w:rFonts w:ascii="Verdana" w:hAnsi="Verdana"/>
          <w:color w:val="000000"/>
          <w:sz w:val="18"/>
          <w:szCs w:val="18"/>
        </w:rPr>
        <w:t> </w:t>
      </w:r>
      <w:r>
        <w:rPr>
          <w:rStyle w:val="WW8Num3z0"/>
          <w:rFonts w:ascii="Verdana" w:hAnsi="Verdana"/>
          <w:color w:val="4682B4"/>
          <w:sz w:val="18"/>
          <w:szCs w:val="18"/>
        </w:rPr>
        <w:t>Завадской</w:t>
      </w:r>
      <w:r>
        <w:rPr>
          <w:rFonts w:ascii="Verdana" w:hAnsi="Verdana"/>
          <w:color w:val="000000"/>
          <w:sz w:val="18"/>
          <w:szCs w:val="18"/>
        </w:rPr>
        <w:t>, Т.И. Илларионовой, О.С. Иоффе, Ю.Х.</w:t>
      </w:r>
      <w:r>
        <w:rPr>
          <w:rStyle w:val="WW8Num2z0"/>
          <w:rFonts w:ascii="Verdana" w:hAnsi="Verdana"/>
          <w:color w:val="000000"/>
          <w:sz w:val="18"/>
          <w:szCs w:val="18"/>
        </w:rPr>
        <w:t> </w:t>
      </w:r>
      <w:r>
        <w:rPr>
          <w:rStyle w:val="WW8Num3z0"/>
          <w:rFonts w:ascii="Verdana" w:hAnsi="Verdana"/>
          <w:color w:val="4682B4"/>
          <w:sz w:val="18"/>
          <w:szCs w:val="18"/>
        </w:rPr>
        <w:t>Калмыкова</w:t>
      </w:r>
      <w:r>
        <w:rPr>
          <w:rFonts w:ascii="Verdana" w:hAnsi="Verdana"/>
          <w:color w:val="000000"/>
          <w:sz w:val="18"/>
          <w:szCs w:val="18"/>
        </w:rPr>
        <w:t>, В.Н. Карташова, O.A. Красавчикова, В.В.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Я.М. Магазинера, Е.А. Маркиной, О.О.</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А.В.Мицкевича, П.Е. Недбайло, М.Ф.</w:t>
      </w:r>
      <w:r>
        <w:rPr>
          <w:rStyle w:val="WW8Num2z0"/>
          <w:rFonts w:ascii="Verdana" w:hAnsi="Verdana"/>
          <w:color w:val="000000"/>
          <w:sz w:val="18"/>
          <w:szCs w:val="18"/>
        </w:rPr>
        <w:t> </w:t>
      </w:r>
      <w:r>
        <w:rPr>
          <w:rStyle w:val="WW8Num3z0"/>
          <w:rFonts w:ascii="Verdana" w:hAnsi="Verdana"/>
          <w:color w:val="4682B4"/>
          <w:sz w:val="18"/>
          <w:szCs w:val="18"/>
        </w:rPr>
        <w:t>Орзиха</w:t>
      </w:r>
      <w:r>
        <w:rPr>
          <w:rFonts w:ascii="Verdana" w:hAnsi="Verdana"/>
          <w:color w:val="000000"/>
          <w:sz w:val="18"/>
          <w:szCs w:val="18"/>
        </w:rPr>
        <w:t>, А.И. Пергамент, В.Д. Перевалова,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П.М. Рабиновича, Ю.С. Решетова, В.А.</w:t>
      </w:r>
      <w:r>
        <w:rPr>
          <w:rStyle w:val="WW8Num2z0"/>
          <w:rFonts w:ascii="Verdana" w:hAnsi="Verdana"/>
          <w:color w:val="000000"/>
          <w:sz w:val="18"/>
          <w:szCs w:val="18"/>
        </w:rPr>
        <w:t> </w:t>
      </w:r>
      <w:r>
        <w:rPr>
          <w:rStyle w:val="WW8Num3z0"/>
          <w:rFonts w:ascii="Verdana" w:hAnsi="Verdana"/>
          <w:color w:val="4682B4"/>
          <w:sz w:val="18"/>
          <w:szCs w:val="18"/>
        </w:rPr>
        <w:t>Сапуна</w:t>
      </w:r>
      <w:r>
        <w:rPr>
          <w:rFonts w:ascii="Verdana" w:hAnsi="Verdana"/>
          <w:color w:val="000000"/>
          <w:sz w:val="18"/>
          <w:szCs w:val="18"/>
        </w:rPr>
        <w:t>, E.H. Трубецкого, Ф.Н. Фаткуллина,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В.Ф. Яковлева и других.</w:t>
      </w:r>
    </w:p>
    <w:p w14:paraId="2209815A"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Эмпирическая база исследования представлена действующими нормативными правовыми актами Российской Федерации, нормативными правовыми актами ряда европейских государств, а также материалами обобщения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61B42F90"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использованием данных социологии, политологии, экономических наук с позиций общей теории права и государства осуществлено комплексное исследование процессов правореализации в социальной сфере, определен круг субъектов и выявлены особенности различных уровней правореализации в социальной сфере. На основе анализа существующих в юридической науке теоретических выводов сформулировано определение социальной сферы и предложена авторская классификация социальных прав, сделаны предложения по совершенствованию нормативных правовых актов разных уровней, регулирующих отношения в социальной сфере.</w:t>
      </w:r>
    </w:p>
    <w:p w14:paraId="5891874B"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находит отражение в основных положениях, выносимых на защиту:</w:t>
      </w:r>
    </w:p>
    <w:p w14:paraId="62003C3C"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Правореализация в социальной сфере как правомерно-поведенческий, деятельностный процесс и одновременно конечный результат реализации правовых норм в указанной сфере включает в себя, во-первых, юридический механизм реализации социальных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и, во-вторых, их социальную результативность, когда фактические социальные отношения приобретают</w:t>
      </w:r>
      <w:r>
        <w:rPr>
          <w:rStyle w:val="WW8Num2z0"/>
          <w:rFonts w:ascii="Verdana" w:hAnsi="Verdana"/>
          <w:color w:val="000000"/>
          <w:sz w:val="18"/>
          <w:szCs w:val="18"/>
        </w:rPr>
        <w:t> </w:t>
      </w:r>
      <w:r>
        <w:rPr>
          <w:rStyle w:val="WW8Num3z0"/>
          <w:rFonts w:ascii="Verdana" w:hAnsi="Verdana"/>
          <w:color w:val="4682B4"/>
          <w:sz w:val="18"/>
          <w:szCs w:val="18"/>
        </w:rPr>
        <w:t>правомерный</w:t>
      </w:r>
      <w:r>
        <w:rPr>
          <w:rStyle w:val="WW8Num2z0"/>
          <w:rFonts w:ascii="Verdana" w:hAnsi="Verdana"/>
          <w:color w:val="000000"/>
          <w:sz w:val="18"/>
          <w:szCs w:val="18"/>
        </w:rPr>
        <w:t> </w:t>
      </w:r>
      <w:r>
        <w:rPr>
          <w:rFonts w:ascii="Verdana" w:hAnsi="Verdana"/>
          <w:color w:val="000000"/>
          <w:sz w:val="18"/>
          <w:szCs w:val="18"/>
        </w:rPr>
        <w:t>характер.</w:t>
      </w:r>
    </w:p>
    <w:p w14:paraId="3E13AA88"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Если в социологическом смысле социальная сфера представляет собой подсистему общества, связанную с воспроизводством самого человека и развитием различных форм взаимодействия людей, то в юридическом смысле это — относительно самостоятельная система общественно значимых социальных практик, институциональными средствами закрепления, стабилизации и развития которых выступают социальное государство и социальное законодательство.</w:t>
      </w:r>
    </w:p>
    <w:p w14:paraId="1381E9FE"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Социальная сфера как объект государственно-правового воздействия представляет собой, с одной стороны, систему общественных отношений, регулируемых комплексными отраслями законодательства, призванных обеспечивать соблюдение, использование,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и защиту социальных прав, свобод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человека и гражданина, а с другой стороны - систему управленческих отношений, основным субъектом которых выступают органы государственной власти и иные</w:t>
      </w:r>
      <w:r>
        <w:rPr>
          <w:rStyle w:val="WW8Num2z0"/>
          <w:rFonts w:ascii="Verdana" w:hAnsi="Verdana"/>
          <w:color w:val="000000"/>
          <w:sz w:val="18"/>
          <w:szCs w:val="18"/>
        </w:rPr>
        <w:t> </w:t>
      </w:r>
      <w:r>
        <w:rPr>
          <w:rStyle w:val="WW8Num3z0"/>
          <w:rFonts w:ascii="Verdana" w:hAnsi="Verdana"/>
          <w:color w:val="4682B4"/>
          <w:sz w:val="18"/>
          <w:szCs w:val="18"/>
        </w:rPr>
        <w:t>уполномоченные</w:t>
      </w:r>
      <w:r>
        <w:rPr>
          <w:rStyle w:val="WW8Num2z0"/>
          <w:rFonts w:ascii="Verdana" w:hAnsi="Verdana"/>
          <w:color w:val="000000"/>
          <w:sz w:val="18"/>
          <w:szCs w:val="18"/>
        </w:rPr>
        <w:t> </w:t>
      </w:r>
      <w:r>
        <w:rPr>
          <w:rFonts w:ascii="Verdana" w:hAnsi="Verdana"/>
          <w:color w:val="000000"/>
          <w:sz w:val="18"/>
          <w:szCs w:val="18"/>
        </w:rPr>
        <w:t>субъекты. Двойственная природа отношений в социальной сфере предопределяет широту охвата их правовым воздействием, степень детализированности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формы и методы правового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79FA6CCB"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Юридической основой общественных отношений в социальной сфере выступают социальные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как предусмотренные нормами внутригосударственного и международного права возможности притязать на конкретный минимум социальных благ и соответствующее 8 поведение контрагентов, в том числе обращаться за защитой в</w:t>
      </w:r>
      <w:r>
        <w:rPr>
          <w:rStyle w:val="WW8Num2z0"/>
          <w:rFonts w:ascii="Verdana" w:hAnsi="Verdana"/>
          <w:color w:val="000000"/>
          <w:sz w:val="18"/>
          <w:szCs w:val="18"/>
        </w:rPr>
        <w:t> </w:t>
      </w:r>
      <w:r>
        <w:rPr>
          <w:rStyle w:val="WW8Num3z0"/>
          <w:rFonts w:ascii="Verdana" w:hAnsi="Verdana"/>
          <w:color w:val="4682B4"/>
          <w:sz w:val="18"/>
          <w:szCs w:val="18"/>
        </w:rPr>
        <w:t>юрисдикционные</w:t>
      </w:r>
      <w:r>
        <w:rPr>
          <w:rStyle w:val="WW8Num2z0"/>
          <w:rFonts w:ascii="Verdana" w:hAnsi="Verdana"/>
          <w:color w:val="000000"/>
          <w:sz w:val="18"/>
          <w:szCs w:val="18"/>
        </w:rPr>
        <w:t> </w:t>
      </w:r>
      <w:r>
        <w:rPr>
          <w:rFonts w:ascii="Verdana" w:hAnsi="Verdana"/>
          <w:color w:val="000000"/>
          <w:sz w:val="18"/>
          <w:szCs w:val="18"/>
        </w:rPr>
        <w:t>органы, а также социальные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рассматриваемые в качестве меры должного поведения</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властных и невластных субъектов правореализации. При этом социальные права и свободы обладают статусом основных (фундаментальных) прав человека, в отличие от социальных обязанностей, которые находят отражение в отраслевом законодательстве.</w:t>
      </w:r>
    </w:p>
    <w:p w14:paraId="172C987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Субъекты правореализации в социальной сфере подразделяются на две основные группы: а)</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субъекты - государственные органы,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общественные объединения, учреждения; б) непосредственные субъекты правореализации, т.е. физические лица, в том числе специальные субъекты (инвалиды, пенсионеры, дети-сироты и т.п.).</w:t>
      </w:r>
    </w:p>
    <w:p w14:paraId="24E0E1B9"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властных и</w:t>
      </w:r>
      <w:r>
        <w:rPr>
          <w:rStyle w:val="WW8Num2z0"/>
          <w:rFonts w:ascii="Verdana" w:hAnsi="Verdana"/>
          <w:color w:val="000000"/>
          <w:sz w:val="18"/>
          <w:szCs w:val="18"/>
        </w:rPr>
        <w:t> </w:t>
      </w:r>
      <w:r>
        <w:rPr>
          <w:rStyle w:val="WW8Num3z0"/>
          <w:rFonts w:ascii="Verdana" w:hAnsi="Verdana"/>
          <w:color w:val="4682B4"/>
          <w:sz w:val="18"/>
          <w:szCs w:val="18"/>
        </w:rPr>
        <w:t>невластных</w:t>
      </w:r>
      <w:r>
        <w:rPr>
          <w:rStyle w:val="WW8Num2z0"/>
          <w:rFonts w:ascii="Verdana" w:hAnsi="Verdana"/>
          <w:color w:val="000000"/>
          <w:sz w:val="18"/>
          <w:szCs w:val="18"/>
        </w:rPr>
        <w:t> </w:t>
      </w:r>
      <w:r>
        <w:rPr>
          <w:rFonts w:ascii="Verdana" w:hAnsi="Verdana"/>
          <w:color w:val="000000"/>
          <w:sz w:val="18"/>
          <w:szCs w:val="18"/>
        </w:rPr>
        <w:t>субъектов правореализации позволило сформулировать вывод о преобладании в социальной сфере правовых отношений вертикального типа.</w:t>
      </w:r>
    </w:p>
    <w:p w14:paraId="6240324C"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Особенностью функционального уровня реализации правовых норм в социальной сфере является доминирование материально-правовых норм, определяющих виды социальных благ и услуг и круг субъектов, имеющих право их получения,</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 xml:space="preserve">полномочия органов государственной власти и местного самоуправления. Незначительное количество процедурно-процессуальных норм, с одной стороны, упрощает процесс получения социальных услуг, а с другой </w:t>
      </w:r>
      <w:r>
        <w:rPr>
          <w:rFonts w:ascii="Verdana" w:hAnsi="Verdana"/>
          <w:color w:val="000000"/>
          <w:sz w:val="18"/>
          <w:szCs w:val="18"/>
        </w:rPr>
        <w:lastRenderedPageBreak/>
        <w:t>- усложняет процесс реализации материально-правовых норм в социальной сфере при недостаточной</w:t>
      </w:r>
      <w:r>
        <w:rPr>
          <w:rStyle w:val="WW8Num2z0"/>
          <w:rFonts w:ascii="Verdana" w:hAnsi="Verdana"/>
          <w:color w:val="000000"/>
          <w:sz w:val="18"/>
          <w:szCs w:val="18"/>
        </w:rPr>
        <w:t> </w:t>
      </w:r>
      <w:r>
        <w:rPr>
          <w:rStyle w:val="WW8Num3z0"/>
          <w:rFonts w:ascii="Verdana" w:hAnsi="Verdana"/>
          <w:color w:val="4682B4"/>
          <w:sz w:val="18"/>
          <w:szCs w:val="18"/>
        </w:rPr>
        <w:t>урегулированное</w:t>
      </w:r>
      <w:r>
        <w:rPr>
          <w:rFonts w:ascii="Verdana" w:hAnsi="Verdana"/>
          <w:color w:val="000000"/>
          <w:sz w:val="18"/>
          <w:szCs w:val="18"/>
        </w:rPr>
        <w:t>™ отдельных вопросов.</w:t>
      </w:r>
    </w:p>
    <w:p w14:paraId="53D6815F"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Реализация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прав в социальной сфере осуществляется с учетом</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и индивидуально-договорной деятельности. Правоприменительная деятельность выступает в качестве «</w:t>
      </w:r>
      <w:r>
        <w:rPr>
          <w:rStyle w:val="WW8Num3z0"/>
          <w:rFonts w:ascii="Verdana" w:hAnsi="Verdana"/>
          <w:color w:val="4682B4"/>
          <w:sz w:val="18"/>
          <w:szCs w:val="18"/>
        </w:rPr>
        <w:t>замыкающего</w:t>
      </w:r>
      <w:r>
        <w:rPr>
          <w:rFonts w:ascii="Verdana" w:hAnsi="Verdana"/>
          <w:color w:val="000000"/>
          <w:sz w:val="18"/>
          <w:szCs w:val="18"/>
        </w:rPr>
        <w:t>» юридического факта, необходимого для возникновения, изменения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большинства правоотношений в социальной сфере, несмотря на тенденцию к расширению использования индивидуально-договорной формы.</w:t>
      </w:r>
    </w:p>
    <w:p w14:paraId="672E0BB3"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Территориальные уровни правореализации в социальной сфере предопределяются взаимодействием следующих факторов: формой государственного устройства; политико-территориальным и (или) административно-территориальным устройством составных частей государства; правовым положением территориальных единиц государства. Соответственно, выделяются общенациональный (федеральный), региональный, муниципальный, административно-территориальный и локальный территориальные уровни реализации правовых норм в социальной сфере.</w:t>
      </w:r>
    </w:p>
    <w:p w14:paraId="6C83CB55"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Необходимость создания</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судов обосновывается особенностями возникающих юридических конфликтов и спецификой субъектов правореализации в социальной сфере, права которых нарушаются, что будет способствовать оперативности и своевременности</w:t>
      </w:r>
      <w:r>
        <w:rPr>
          <w:rStyle w:val="WW8Num2z0"/>
          <w:rFonts w:ascii="Verdana" w:hAnsi="Verdana"/>
          <w:color w:val="000000"/>
          <w:sz w:val="18"/>
          <w:szCs w:val="18"/>
        </w:rPr>
        <w:t> </w:t>
      </w:r>
      <w:r>
        <w:rPr>
          <w:rStyle w:val="WW8Num3z0"/>
          <w:rFonts w:ascii="Verdana" w:hAnsi="Verdana"/>
          <w:color w:val="4682B4"/>
          <w:sz w:val="18"/>
          <w:szCs w:val="18"/>
        </w:rPr>
        <w:t>вынесения</w:t>
      </w:r>
      <w:r>
        <w:rPr>
          <w:rStyle w:val="WW8Num2z0"/>
          <w:rFonts w:ascii="Verdana" w:hAnsi="Verdana"/>
          <w:color w:val="000000"/>
          <w:sz w:val="18"/>
          <w:szCs w:val="18"/>
        </w:rPr>
        <w:t> </w:t>
      </w:r>
      <w:r>
        <w:rPr>
          <w:rFonts w:ascii="Verdana" w:hAnsi="Verdana"/>
          <w:color w:val="000000"/>
          <w:sz w:val="18"/>
          <w:szCs w:val="18"/>
        </w:rPr>
        <w:t>решений соответствующими юрисдикционными органами.</w:t>
      </w:r>
    </w:p>
    <w:p w14:paraId="171C7F02"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 нем содержатся положения, которые дают целостное представление о природе и содержании правореализации в социальной сфере. Рассмотрение социальной сферы в контексте</w:t>
      </w:r>
      <w:r>
        <w:rPr>
          <w:rStyle w:val="WW8Num2z0"/>
          <w:rFonts w:ascii="Verdana" w:hAnsi="Verdana"/>
          <w:color w:val="000000"/>
          <w:sz w:val="18"/>
          <w:szCs w:val="18"/>
        </w:rPr>
        <w:t> </w:t>
      </w:r>
      <w:r>
        <w:rPr>
          <w:rStyle w:val="WW8Num3z0"/>
          <w:rFonts w:ascii="Verdana" w:hAnsi="Verdana"/>
          <w:color w:val="4682B4"/>
          <w:sz w:val="18"/>
          <w:szCs w:val="18"/>
        </w:rPr>
        <w:t>правореализующей</w:t>
      </w:r>
      <w:r>
        <w:rPr>
          <w:rStyle w:val="WW8Num2z0"/>
          <w:rFonts w:ascii="Verdana" w:hAnsi="Verdana"/>
          <w:color w:val="000000"/>
          <w:sz w:val="18"/>
          <w:szCs w:val="18"/>
        </w:rPr>
        <w:t> </w:t>
      </w:r>
      <w:r>
        <w:rPr>
          <w:rFonts w:ascii="Verdana" w:hAnsi="Verdana"/>
          <w:color w:val="000000"/>
          <w:sz w:val="18"/>
          <w:szCs w:val="18"/>
        </w:rPr>
        <w:t>деятельности различных субъектов углубляет наши представления о многообразных явлениях, оказывающих воздействие на</w:t>
      </w:r>
      <w:r>
        <w:rPr>
          <w:rStyle w:val="WW8Num2z0"/>
          <w:rFonts w:ascii="Verdana" w:hAnsi="Verdana"/>
          <w:color w:val="000000"/>
          <w:sz w:val="18"/>
          <w:szCs w:val="18"/>
        </w:rPr>
        <w:t> </w:t>
      </w:r>
      <w:r>
        <w:rPr>
          <w:rStyle w:val="WW8Num3z0"/>
          <w:rFonts w:ascii="Verdana" w:hAnsi="Verdana"/>
          <w:color w:val="4682B4"/>
          <w:sz w:val="18"/>
          <w:szCs w:val="18"/>
        </w:rPr>
        <w:t>правореализационный</w:t>
      </w:r>
      <w:r>
        <w:rPr>
          <w:rStyle w:val="WW8Num2z0"/>
          <w:rFonts w:ascii="Verdana" w:hAnsi="Verdana"/>
          <w:color w:val="000000"/>
          <w:sz w:val="18"/>
          <w:szCs w:val="18"/>
        </w:rPr>
        <w:t> </w:t>
      </w:r>
      <w:r>
        <w:rPr>
          <w:rFonts w:ascii="Verdana" w:hAnsi="Verdana"/>
          <w:color w:val="000000"/>
          <w:sz w:val="18"/>
          <w:szCs w:val="18"/>
        </w:rPr>
        <w:t>процесс, служит закономерным этапом в познании элементов механизма правового регулирования отношений в социальной подсистеме общества, представляет ценность для уточнения понятийного аппарата по указанной проблематике.</w:t>
      </w:r>
    </w:p>
    <w:p w14:paraId="3B411E68"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выводы и предложения, сформулированные по результатам проведенных научных изысканий, а также материалы диссертационной работы могут быть использованы:</w:t>
      </w:r>
    </w:p>
    <w:p w14:paraId="4C385BD7"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совершенствования правового регулирования отношений в социальной сфере;</w:t>
      </w:r>
    </w:p>
    <w:p w14:paraId="29281BB4"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правоприменительной деятельности органов государства;</w:t>
      </w:r>
    </w:p>
    <w:p w14:paraId="02BB7EA5"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дальнейших научных исследованиях по проблемам правореализации;</w:t>
      </w:r>
    </w:p>
    <w:p w14:paraId="6DF62088"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учебном процессе при проведении лекций, семинарских занятии, при подготовке учебных программ и учебных пособий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по спецкурсам, посвященным проблемам правового регулирования и правореализации, и отраслевым юридическим наукам, в частности, по спецкурсам «</w:t>
      </w:r>
      <w:r>
        <w:rPr>
          <w:rStyle w:val="WW8Num3z0"/>
          <w:rFonts w:ascii="Verdana" w:hAnsi="Verdana"/>
          <w:color w:val="4682B4"/>
          <w:sz w:val="18"/>
          <w:szCs w:val="18"/>
        </w:rPr>
        <w:t>Право социального обеспечения</w:t>
      </w:r>
      <w:r>
        <w:rPr>
          <w:rFonts w:ascii="Verdana" w:hAnsi="Verdana"/>
          <w:color w:val="000000"/>
          <w:sz w:val="18"/>
          <w:szCs w:val="18"/>
        </w:rPr>
        <w:t>», «</w:t>
      </w:r>
      <w:r>
        <w:rPr>
          <w:rStyle w:val="WW8Num3z0"/>
          <w:rFonts w:ascii="Verdana" w:hAnsi="Verdana"/>
          <w:color w:val="4682B4"/>
          <w:sz w:val="18"/>
          <w:szCs w:val="18"/>
        </w:rPr>
        <w:t>Социальное государство</w:t>
      </w:r>
      <w:r>
        <w:rPr>
          <w:rFonts w:ascii="Verdana" w:hAnsi="Verdana"/>
          <w:color w:val="000000"/>
          <w:sz w:val="18"/>
          <w:szCs w:val="18"/>
        </w:rPr>
        <w:t>» и др.</w:t>
      </w:r>
    </w:p>
    <w:p w14:paraId="164B0223"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Теоретические выводы и положения, изложенные в диссертации, докладывались автором на конференциях, проводимых в 2009-2011 годах как в Казанском (Приволжском) федеральном университете, так и в иных высших учебных заведениях.</w:t>
      </w:r>
    </w:p>
    <w:p w14:paraId="569DC584"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использованы в учебном процессе при проведении семинарских занятий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со студентами Казанского филиала Российской академии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7DAF39C2"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подготовлена, обсуждена и одобрена на кафедре теории и истории государства и права юридического факультета Казанского (Приволжского) федерального университета.</w:t>
      </w:r>
    </w:p>
    <w:p w14:paraId="4647BB64"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работы содержатся в опубликованных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а также в выступлениях автора на научно-практических конференциях и методических семинарах.</w:t>
      </w:r>
    </w:p>
    <w:p w14:paraId="48ECC52B"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Настоящая работа состоит из введения, трех глав, объединяющих семь параграфов, заключения и списка использованной литературы.</w:t>
      </w:r>
    </w:p>
    <w:p w14:paraId="3E54D44B" w14:textId="77777777" w:rsidR="00135A24" w:rsidRDefault="00135A24" w:rsidP="00135A2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Солдатова, Алена Владимировна</w:t>
      </w:r>
    </w:p>
    <w:p w14:paraId="57611AA2"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347AD7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Последние годы характеризуются небывалым интересом к развитию социальной сферы общества и повышенным вниманием государства к обеспечению социальных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достойного уровня их жизни. Обогащается содержание социальной функции государства,</w:t>
      </w:r>
      <w:r>
        <w:rPr>
          <w:rStyle w:val="WW8Num2z0"/>
          <w:rFonts w:ascii="Verdana" w:hAnsi="Verdana"/>
          <w:color w:val="000000"/>
          <w:sz w:val="18"/>
          <w:szCs w:val="18"/>
        </w:rPr>
        <w:t> </w:t>
      </w:r>
      <w:r>
        <w:rPr>
          <w:rStyle w:val="WW8Num3z0"/>
          <w:rFonts w:ascii="Verdana" w:hAnsi="Verdana"/>
          <w:color w:val="4682B4"/>
          <w:sz w:val="18"/>
          <w:szCs w:val="18"/>
        </w:rPr>
        <w:t>признаются</w:t>
      </w:r>
      <w:r>
        <w:rPr>
          <w:rStyle w:val="WW8Num2z0"/>
          <w:rFonts w:ascii="Verdana" w:hAnsi="Verdana"/>
          <w:color w:val="000000"/>
          <w:sz w:val="18"/>
          <w:szCs w:val="18"/>
        </w:rPr>
        <w:t> </w:t>
      </w:r>
      <w:r>
        <w:rPr>
          <w:rFonts w:ascii="Verdana" w:hAnsi="Verdana"/>
          <w:color w:val="000000"/>
          <w:sz w:val="18"/>
          <w:szCs w:val="18"/>
        </w:rPr>
        <w:t>конституционные приоритеты в данной сфере, интенсивно развиваются отрасли социального законодательства.</w:t>
      </w:r>
    </w:p>
    <w:p w14:paraId="2FD593CE"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Социальная сфера в юридическом смысле представляет собой систему общественных отношений, регулируемых соответствующими комплексными отраслями законодательства, призванными обеспечивать реализацию социальных прав граждан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всестороннего и свободного развития личности.</w:t>
      </w:r>
    </w:p>
    <w:p w14:paraId="2F9411D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Социальная сфера как предмет регулирующего воздействия государства проявляется, с одной стороны, в качестве общественных отношений, где социальные блага являются не только необходимым условием развития человеческого бытия, но,</w:t>
      </w:r>
      <w:r>
        <w:rPr>
          <w:rStyle w:val="WW8Num2z0"/>
          <w:rFonts w:ascii="Verdana" w:hAnsi="Verdana"/>
          <w:color w:val="000000"/>
          <w:sz w:val="18"/>
          <w:szCs w:val="18"/>
        </w:rPr>
        <w:t> </w:t>
      </w:r>
      <w:r>
        <w:rPr>
          <w:rStyle w:val="WW8Num3z0"/>
          <w:rFonts w:ascii="Verdana" w:hAnsi="Verdana"/>
          <w:color w:val="4682B4"/>
          <w:sz w:val="18"/>
          <w:szCs w:val="18"/>
        </w:rPr>
        <w:t>закрепляемые</w:t>
      </w:r>
      <w:r>
        <w:rPr>
          <w:rStyle w:val="WW8Num2z0"/>
          <w:rFonts w:ascii="Verdana" w:hAnsi="Verdana"/>
          <w:color w:val="000000"/>
          <w:sz w:val="18"/>
          <w:szCs w:val="18"/>
        </w:rPr>
        <w:t> </w:t>
      </w:r>
      <w:r>
        <w:rPr>
          <w:rFonts w:ascii="Verdana" w:hAnsi="Verdana"/>
          <w:color w:val="000000"/>
          <w:sz w:val="18"/>
          <w:szCs w:val="18"/>
        </w:rPr>
        <w:t>правом, приобретают нормативную значимость. С другой стороны, социальная сфера - это и область управленческих отношений, основным субъектом которых выступают различные</w:t>
      </w:r>
      <w:r>
        <w:rPr>
          <w:rStyle w:val="WW8Num2z0"/>
          <w:rFonts w:ascii="Verdana" w:hAnsi="Verdana"/>
          <w:color w:val="000000"/>
          <w:sz w:val="18"/>
          <w:szCs w:val="18"/>
        </w:rPr>
        <w:t> </w:t>
      </w:r>
      <w:r>
        <w:rPr>
          <w:rStyle w:val="WW8Num3z0"/>
          <w:rFonts w:ascii="Verdana" w:hAnsi="Verdana"/>
          <w:color w:val="4682B4"/>
          <w:sz w:val="18"/>
          <w:szCs w:val="18"/>
        </w:rPr>
        <w:t>компетентные</w:t>
      </w:r>
      <w:r>
        <w:rPr>
          <w:rStyle w:val="WW8Num2z0"/>
          <w:rFonts w:ascii="Verdana" w:hAnsi="Verdana"/>
          <w:color w:val="000000"/>
          <w:sz w:val="18"/>
          <w:szCs w:val="18"/>
        </w:rPr>
        <w:t> </w:t>
      </w:r>
      <w:r>
        <w:rPr>
          <w:rFonts w:ascii="Verdana" w:hAnsi="Verdana"/>
          <w:color w:val="000000"/>
          <w:sz w:val="18"/>
          <w:szCs w:val="18"/>
        </w:rPr>
        <w:t>органы государственной власти. Такая двойственная природа отношений в социальной сфере предопределяет широту охвата правовым воздействием, степень детализированности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формы и методы правового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5E7C397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Правореализация</w:t>
      </w:r>
      <w:r>
        <w:rPr>
          <w:rStyle w:val="WW8Num2z0"/>
          <w:rFonts w:ascii="Verdana" w:hAnsi="Verdana"/>
          <w:color w:val="000000"/>
          <w:sz w:val="18"/>
          <w:szCs w:val="18"/>
        </w:rPr>
        <w:t> </w:t>
      </w:r>
      <w:r>
        <w:rPr>
          <w:rFonts w:ascii="Verdana" w:hAnsi="Verdana"/>
          <w:color w:val="000000"/>
          <w:sz w:val="18"/>
          <w:szCs w:val="18"/>
        </w:rPr>
        <w:t>в социальной сфере определяется в двух аспектах: как процесс и результат.</w:t>
      </w:r>
    </w:p>
    <w:p w14:paraId="5EB49EEE"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Правореализация в социальной сфере как правомерно-поведенческий, деятельностный процесс с объективной стороны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определенных действий субъектами, осуществляющими социальные права, предусмотренные правовыми нормами, а с субъективной стороны характеризуется отношением субъекта к правовым требованиям в момент</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предписываемых действий.</w:t>
      </w:r>
    </w:p>
    <w:p w14:paraId="52420C77"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конечный результат, реализация права в социальной сфере означает социальную результативность осуществления социальных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когда фактические социальные отношения приобретают</w:t>
      </w:r>
      <w:r>
        <w:rPr>
          <w:rStyle w:val="WW8Num2z0"/>
          <w:rFonts w:ascii="Verdana" w:hAnsi="Verdana"/>
          <w:color w:val="000000"/>
          <w:sz w:val="18"/>
          <w:szCs w:val="18"/>
        </w:rPr>
        <w:t> </w:t>
      </w:r>
      <w:r>
        <w:rPr>
          <w:rStyle w:val="WW8Num3z0"/>
          <w:rFonts w:ascii="Verdana" w:hAnsi="Verdana"/>
          <w:color w:val="4682B4"/>
          <w:sz w:val="18"/>
          <w:szCs w:val="18"/>
        </w:rPr>
        <w:t>правомерный</w:t>
      </w:r>
      <w:r>
        <w:rPr>
          <w:rStyle w:val="WW8Num2z0"/>
          <w:rFonts w:ascii="Verdana" w:hAnsi="Verdana"/>
          <w:color w:val="000000"/>
          <w:sz w:val="18"/>
          <w:szCs w:val="18"/>
        </w:rPr>
        <w:t> </w:t>
      </w:r>
      <w:r>
        <w:rPr>
          <w:rFonts w:ascii="Verdana" w:hAnsi="Verdana"/>
          <w:color w:val="000000"/>
          <w:sz w:val="18"/>
          <w:szCs w:val="18"/>
        </w:rPr>
        <w:t>характер.</w:t>
      </w:r>
    </w:p>
    <w:p w14:paraId="4AE522AC"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Социальное право определяется в качестве предусмотренной нормами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и международного права возможности притязать на конкретный минимум социальных благ и соответствующее поведение контрагентов, а также обращаться за защитой в</w:t>
      </w:r>
      <w:r>
        <w:rPr>
          <w:rStyle w:val="WW8Num2z0"/>
          <w:rFonts w:ascii="Verdana" w:hAnsi="Verdana"/>
          <w:color w:val="000000"/>
          <w:sz w:val="18"/>
          <w:szCs w:val="18"/>
        </w:rPr>
        <w:t> </w:t>
      </w:r>
      <w:r>
        <w:rPr>
          <w:rStyle w:val="WW8Num3z0"/>
          <w:rFonts w:ascii="Verdana" w:hAnsi="Verdana"/>
          <w:color w:val="4682B4"/>
          <w:sz w:val="18"/>
          <w:szCs w:val="18"/>
        </w:rPr>
        <w:t>юрисдикционные</w:t>
      </w:r>
      <w:r>
        <w:rPr>
          <w:rStyle w:val="WW8Num2z0"/>
          <w:rFonts w:ascii="Verdana" w:hAnsi="Verdana"/>
          <w:color w:val="000000"/>
          <w:sz w:val="18"/>
          <w:szCs w:val="18"/>
        </w:rPr>
        <w:t> </w:t>
      </w:r>
      <w:r>
        <w:rPr>
          <w:rFonts w:ascii="Verdana" w:hAnsi="Verdana"/>
          <w:color w:val="000000"/>
          <w:sz w:val="18"/>
          <w:szCs w:val="18"/>
        </w:rPr>
        <w:t>органы.</w:t>
      </w:r>
    </w:p>
    <w:p w14:paraId="536FFA79"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Делается вывод о двойственной - естественно-правовой и позитивной -природе социальных прав, что предполагает обязательное закрепление в нормативно-правовых актах государств определенного минимума гарантированных социальных благ, необходимых для полноценного развития человека, и с неизбежностью отражается на процессе их реализации.</w:t>
      </w:r>
    </w:p>
    <w:p w14:paraId="09E8D392"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в диссертации классификация социальных прав сформулирована на основе анализа международных документов и российского законодательства.</w:t>
      </w:r>
    </w:p>
    <w:p w14:paraId="440932D3"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Среди участников</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Style w:val="WW8Num2z0"/>
          <w:rFonts w:ascii="Verdana" w:hAnsi="Verdana"/>
          <w:color w:val="000000"/>
          <w:sz w:val="18"/>
          <w:szCs w:val="18"/>
        </w:rPr>
        <w:t> </w:t>
      </w:r>
      <w:r>
        <w:rPr>
          <w:rFonts w:ascii="Verdana" w:hAnsi="Verdana"/>
          <w:color w:val="000000"/>
          <w:sz w:val="18"/>
          <w:szCs w:val="18"/>
        </w:rPr>
        <w:t>в социальной сфере выделяются две группы субъектов: а) властные субъекты, которые способствуют правореализации; б) непосредственные субъекты правореализации (физические лица, в том числе специальные субъекты - инвалиды, пенсионеры, дети-сироты и т.п.).</w:t>
      </w:r>
    </w:p>
    <w:p w14:paraId="2FEF97A1"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властных и</w:t>
      </w:r>
      <w:r>
        <w:rPr>
          <w:rStyle w:val="WW8Num2z0"/>
          <w:rFonts w:ascii="Verdana" w:hAnsi="Verdana"/>
          <w:color w:val="000000"/>
          <w:sz w:val="18"/>
          <w:szCs w:val="18"/>
        </w:rPr>
        <w:t> </w:t>
      </w:r>
      <w:r>
        <w:rPr>
          <w:rStyle w:val="WW8Num3z0"/>
          <w:rFonts w:ascii="Verdana" w:hAnsi="Verdana"/>
          <w:color w:val="4682B4"/>
          <w:sz w:val="18"/>
          <w:szCs w:val="18"/>
        </w:rPr>
        <w:t>невластных</w:t>
      </w:r>
      <w:r>
        <w:rPr>
          <w:rStyle w:val="WW8Num2z0"/>
          <w:rFonts w:ascii="Verdana" w:hAnsi="Verdana"/>
          <w:color w:val="000000"/>
          <w:sz w:val="18"/>
          <w:szCs w:val="18"/>
        </w:rPr>
        <w:t> </w:t>
      </w:r>
      <w:r>
        <w:rPr>
          <w:rFonts w:ascii="Verdana" w:hAnsi="Verdana"/>
          <w:color w:val="000000"/>
          <w:sz w:val="18"/>
          <w:szCs w:val="18"/>
        </w:rPr>
        <w:t>субъектов правореализации позволило сформулировать вывод о преобладании в социальной сфере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1598C033"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Содержание правореализации в социальной сфере складывается из пластов</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властных и невластных субъектов, выражающегося в саморегуляции, индивидуально-правовом регулировании и индивидуально-регламентированных действиях.</w:t>
      </w:r>
    </w:p>
    <w:p w14:paraId="20122DA9"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Саморегулирование участниками реализации правовых норм своего</w:t>
      </w:r>
    </w:p>
    <w:p w14:paraId="746E6AA8"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170 поведения представляет собой наиболее значительный по объему участок механизма правореализации, где подавляющим большинством субъектов-правореализаторов являются</w:t>
      </w:r>
      <w:r>
        <w:rPr>
          <w:rStyle w:val="WW8Num2z0"/>
          <w:rFonts w:ascii="Verdana" w:hAnsi="Verdana"/>
          <w:color w:val="000000"/>
          <w:sz w:val="18"/>
          <w:szCs w:val="18"/>
        </w:rPr>
        <w:t> </w:t>
      </w:r>
      <w:r>
        <w:rPr>
          <w:rStyle w:val="WW8Num3z0"/>
          <w:rFonts w:ascii="Verdana" w:hAnsi="Verdana"/>
          <w:color w:val="4682B4"/>
          <w:sz w:val="18"/>
          <w:szCs w:val="18"/>
        </w:rPr>
        <w:t>граждане</w:t>
      </w:r>
      <w:r>
        <w:rPr>
          <w:rFonts w:ascii="Verdana" w:hAnsi="Verdana"/>
          <w:color w:val="000000"/>
          <w:sz w:val="18"/>
          <w:szCs w:val="18"/>
        </w:rPr>
        <w:t>. Особенностью саморегулирующегося поведения по реализации социальных прав и свобод</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является то, что для возникновения большинства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социальной сфере недостаточно только саморегуляции, а требуются различные формы индивидуально-правового регулирования.</w:t>
      </w:r>
    </w:p>
    <w:p w14:paraId="4AFEAD0F"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гражданами социальных прав, свобод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осуществляется с учетом правоприменительной и индивидуально-договорной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выступает в качестве «</w:t>
      </w:r>
      <w:r>
        <w:rPr>
          <w:rStyle w:val="WW8Num3z0"/>
          <w:rFonts w:ascii="Verdana" w:hAnsi="Verdana"/>
          <w:color w:val="4682B4"/>
          <w:sz w:val="18"/>
          <w:szCs w:val="18"/>
        </w:rPr>
        <w:t>замыкающего</w:t>
      </w:r>
      <w:r>
        <w:rPr>
          <w:rFonts w:ascii="Verdana" w:hAnsi="Verdana"/>
          <w:color w:val="000000"/>
          <w:sz w:val="18"/>
          <w:szCs w:val="18"/>
        </w:rPr>
        <w:t>» юридического факта, необходимого для возникновения, изменения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большинства правоотношений в социальной сфере, хотя тенденция к расширению использования индивидуально-договорной формы проявляется и в социальной сфере.</w:t>
      </w:r>
    </w:p>
    <w:p w14:paraId="2742065F"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Рассмотрение правореализации в социальной сфере как проявление системных связей её компонентов предполагает выделение координационных и субординационных типов их взаимодействия. Если координация выражает упорядоченность компонентов системы по горизонтали (т.е. взаимодействие компонентов одного уровня организации), то субординация есть вертикальная упорядоченность, выражающая подчинение и соподчинение (т.е. взаимодействие компонентов различных уровней). Данный подход позволил выделить структурный, функциональный и территориальный уровни правореализации в социальной сфере.</w:t>
      </w:r>
    </w:p>
    <w:p w14:paraId="2AFB2FE6"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Выделяемые при рассмотрении структурного уровня правореализации два направления воздействия норм права на поведение людей, предполагающие, соответственно, реализацию</w:t>
      </w:r>
      <w:r>
        <w:rPr>
          <w:rStyle w:val="WW8Num2z0"/>
          <w:rFonts w:ascii="Verdana" w:hAnsi="Verdana"/>
          <w:color w:val="000000"/>
          <w:sz w:val="18"/>
          <w:szCs w:val="18"/>
        </w:rPr>
        <w:t> </w:t>
      </w:r>
      <w:r>
        <w:rPr>
          <w:rStyle w:val="WW8Num3z0"/>
          <w:rFonts w:ascii="Verdana" w:hAnsi="Verdana"/>
          <w:color w:val="4682B4"/>
          <w:sz w:val="18"/>
          <w:szCs w:val="18"/>
        </w:rPr>
        <w:t>диспозиции</w:t>
      </w:r>
      <w:r>
        <w:rPr>
          <w:rStyle w:val="WW8Num2z0"/>
          <w:rFonts w:ascii="Verdana" w:hAnsi="Verdana"/>
          <w:color w:val="000000"/>
          <w:sz w:val="18"/>
          <w:szCs w:val="18"/>
        </w:rPr>
        <w:t> </w:t>
      </w:r>
      <w:r>
        <w:rPr>
          <w:rFonts w:ascii="Verdana" w:hAnsi="Verdana"/>
          <w:color w:val="000000"/>
          <w:sz w:val="18"/>
          <w:szCs w:val="18"/>
        </w:rPr>
        <w:t>или реализацию санкции правовой нормы, не предусматривают выделения в качестве самостоятельного уровня реализацию гипотезы правовой нормы, что, на наш взгляд,</w:t>
      </w:r>
      <w:r>
        <w:rPr>
          <w:rStyle w:val="WW8Num2z0"/>
          <w:rFonts w:ascii="Verdana" w:hAnsi="Verdana"/>
          <w:color w:val="000000"/>
          <w:sz w:val="18"/>
          <w:szCs w:val="18"/>
        </w:rPr>
        <w:t> </w:t>
      </w:r>
      <w:r>
        <w:rPr>
          <w:rStyle w:val="WW8Num3z0"/>
          <w:rFonts w:ascii="Verdana" w:hAnsi="Verdana"/>
          <w:color w:val="4682B4"/>
          <w:sz w:val="18"/>
          <w:szCs w:val="18"/>
        </w:rPr>
        <w:t>правомерно</w:t>
      </w:r>
      <w:r>
        <w:rPr>
          <w:rStyle w:val="WW8Num2z0"/>
          <w:rFonts w:ascii="Verdana" w:hAnsi="Verdana"/>
          <w:color w:val="000000"/>
          <w:sz w:val="18"/>
          <w:szCs w:val="18"/>
        </w:rPr>
        <w:t> </w:t>
      </w:r>
      <w:r>
        <w:rPr>
          <w:rFonts w:ascii="Verdana" w:hAnsi="Verdana"/>
          <w:color w:val="000000"/>
          <w:sz w:val="18"/>
          <w:szCs w:val="18"/>
        </w:rPr>
        <w:t>и теоретически обосновано. Однако следует отметить, что в структуре правовых норм, регулирующих отношения в социальной сфере, можно увидеть все виды гипотез.</w:t>
      </w:r>
    </w:p>
    <w:p w14:paraId="016945AD"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социальной сфере, несомненно, наибольшее значение имеет реализация</w:t>
      </w:r>
      <w:r>
        <w:rPr>
          <w:rStyle w:val="WW8Num2z0"/>
          <w:rFonts w:ascii="Verdana" w:hAnsi="Verdana"/>
          <w:color w:val="000000"/>
          <w:sz w:val="18"/>
          <w:szCs w:val="18"/>
        </w:rPr>
        <w:t> </w:t>
      </w:r>
      <w:r>
        <w:rPr>
          <w:rStyle w:val="WW8Num3z0"/>
          <w:rFonts w:ascii="Verdana" w:hAnsi="Verdana"/>
          <w:color w:val="4682B4"/>
          <w:sz w:val="18"/>
          <w:szCs w:val="18"/>
        </w:rPr>
        <w:t>диспозиций</w:t>
      </w:r>
      <w:r>
        <w:rPr>
          <w:rStyle w:val="WW8Num2z0"/>
          <w:rFonts w:ascii="Verdana" w:hAnsi="Verdana"/>
          <w:color w:val="000000"/>
          <w:sz w:val="18"/>
          <w:szCs w:val="18"/>
        </w:rPr>
        <w:t> </w:t>
      </w:r>
      <w:r>
        <w:rPr>
          <w:rFonts w:ascii="Verdana" w:hAnsi="Verdana"/>
          <w:color w:val="000000"/>
          <w:sz w:val="18"/>
          <w:szCs w:val="18"/>
        </w:rPr>
        <w:t>правовых норм. При этом реализация диспозиций правовых норм включает в себя все основные компоненты механизма правореализации - и саморегулирование участниками правореализации собственного поведения, и индивидуально-правовое регулирование, и поведение участников индивидуально-регламентированных общественных отношений. Следовательно, данные уровни реализации норм права проявляются во всех содержательных компонентах процесса правореализации в социальной сфере.</w:t>
      </w:r>
    </w:p>
    <w:p w14:paraId="3EA2BD63"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процессе реализации правовых норм проявляются не только структурные связи ее компонентов, но и функциональные связи - между нормами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и частного права,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международно-правовыми и внутригосударственными нормами и т.д.</w:t>
      </w:r>
    </w:p>
    <w:p w14:paraId="04485A02"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функционального уровня правореализации в социальной сфере является доминирование материально-правовых норм, определяющих виды социальных услуг, круг субъектов, имеющих право их получения, а также</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полномочия органов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66B1B1E7"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Международно-правовые нормы (</w:t>
      </w:r>
      <w:r>
        <w:rPr>
          <w:rStyle w:val="WW8Num3z0"/>
          <w:rFonts w:ascii="Verdana" w:hAnsi="Verdana"/>
          <w:color w:val="4682B4"/>
          <w:sz w:val="18"/>
          <w:szCs w:val="18"/>
        </w:rPr>
        <w:t>императивные</w:t>
      </w:r>
      <w:r>
        <w:rPr>
          <w:rFonts w:ascii="Verdana" w:hAnsi="Verdana"/>
          <w:color w:val="000000"/>
          <w:sz w:val="18"/>
          <w:szCs w:val="18"/>
        </w:rPr>
        <w:t>, диспозитивные, рекомендательные, материальные, процессуальные) о социальных правах человека, действующие на территории Российской Федерации, оказывают влияние на национальное право, в котором они находят выражение в качестве универсальных общепризнанных принципов, а участие Российской Федерации в их осуществлении позволяет говорить о существовании наднационального уровня правореализации в социальной сфере.</w:t>
      </w:r>
    </w:p>
    <w:p w14:paraId="4A02C714" w14:textId="77777777" w:rsidR="00135A24" w:rsidRDefault="00135A24" w:rsidP="00135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Территориальные уровни правореализации в социальной сфере предопределяются взаимодействием следующих факторов: формой государственного устройства; политико-территориальным и (или) административно-территориальным устройством составных частей </w:t>
      </w:r>
      <w:r>
        <w:rPr>
          <w:rFonts w:ascii="Verdana" w:hAnsi="Verdana"/>
          <w:color w:val="000000"/>
          <w:sz w:val="18"/>
          <w:szCs w:val="18"/>
        </w:rPr>
        <w:lastRenderedPageBreak/>
        <w:t>государства; правовым положением территориальных единиц государства. Соответственно, выделяются общенациональный (федеральный), региональный, муниципальный, административно-территориальный и локальный территориальные уровни реализации правовых норм в социальной сфере.</w:t>
      </w:r>
    </w:p>
    <w:p w14:paraId="679C3423" w14:textId="77777777" w:rsidR="00135A24" w:rsidRDefault="00135A24" w:rsidP="00135A2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Внутригосударственные</w:t>
      </w:r>
      <w:r>
        <w:rPr>
          <w:rStyle w:val="WW8Num2z0"/>
          <w:rFonts w:ascii="Verdana" w:hAnsi="Verdana"/>
          <w:color w:val="000000"/>
          <w:sz w:val="18"/>
          <w:szCs w:val="18"/>
        </w:rPr>
        <w:t> </w:t>
      </w:r>
      <w:r>
        <w:rPr>
          <w:rFonts w:ascii="Verdana" w:hAnsi="Verdana"/>
          <w:color w:val="000000"/>
          <w:sz w:val="18"/>
          <w:szCs w:val="18"/>
        </w:rPr>
        <w:t>территориальные уровни правореализации в социальной сфере определяются не только формой государственного устройства, но и институтом разграничения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Сопоставление регионального законодательства ряда субъектов Российской Федерации свидетельствует о следующей тенденции в сфере социальной правореализации: с одной стороны, происходит формирование обширного массива соответствующих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субъектов Российской Федерации, а с другой - отрасли социального законодательства в российских регионах развиваются крайне неравномерно.</w:t>
      </w:r>
    </w:p>
    <w:p w14:paraId="6E8915CD" w14:textId="77777777" w:rsidR="00135A24" w:rsidRDefault="00135A24" w:rsidP="00135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Преемственность процессов правореализации проявляется во всех сферах общественной жизни и в социальной сфере в частности. Как сама социальная сфера, так и социальные права, реализуемые в этой сфере, обусловлены объективными потребностями людей, существующих не как отдельные индивиды, а как члены единого «</w:t>
      </w:r>
      <w:r>
        <w:rPr>
          <w:rStyle w:val="WW8Num3z0"/>
          <w:rFonts w:ascii="Verdana" w:hAnsi="Verdana"/>
          <w:color w:val="4682B4"/>
          <w:sz w:val="18"/>
          <w:szCs w:val="18"/>
        </w:rPr>
        <w:t>организма</w:t>
      </w:r>
      <w:r>
        <w:rPr>
          <w:rFonts w:ascii="Verdana" w:hAnsi="Verdana"/>
          <w:color w:val="000000"/>
          <w:sz w:val="18"/>
          <w:szCs w:val="18"/>
        </w:rPr>
        <w:t>», где устойчивое развитие целого предполагает возможность максимальной самореализации и наиболее полное удовлетворение потребностей его отдельных частей, т.е. индивидов. Следовательно, наиболее устоявшиеся социальные средства и способы достижения индивидами своих целей при реализации социальных потребностей (в жилье, браке и семье, трудовой деятельности и т.д.) получают правовое оформление.</w:t>
      </w:r>
    </w:p>
    <w:p w14:paraId="1C1659AD" w14:textId="77777777" w:rsidR="00135A24" w:rsidRDefault="00135A24" w:rsidP="00135A2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Солдатова, Алена Владимировна, 2012 год</w:t>
      </w:r>
    </w:p>
    <w:p w14:paraId="207B139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Российской Федерации</w:t>
      </w:r>
    </w:p>
    <w:p w14:paraId="2CAB8E9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14:paraId="4C898DD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 Семейный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29 декабря 1995 года № 23-Ф3 // Российская газета. 1996. - 27 января.</w:t>
      </w:r>
    </w:p>
    <w:p w14:paraId="5414702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 Жилищный кодекс Российской Федерации от 29 декабря 2009 года № 188-ФЗ // Российская газета. 2005. - 12 января.</w:t>
      </w:r>
    </w:p>
    <w:p w14:paraId="2F1EDD8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Российской Федерации от 15 мая 1991 года № 1244-1 «О социальной защите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Fonts w:ascii="Verdana" w:hAnsi="Verdana"/>
          <w:color w:val="000000"/>
          <w:sz w:val="18"/>
          <w:szCs w:val="18"/>
        </w:rPr>
        <w:t>» // Ведомости СНД РФ и ВС РФ. 1991.-№21.-Ст. 699.</w:t>
      </w:r>
    </w:p>
    <w:p w14:paraId="4E259D0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 Российской Федерации от 28 июня 1991 года № 1499-1 «</w:t>
      </w:r>
      <w:r>
        <w:rPr>
          <w:rStyle w:val="WW8Num3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РФ и ВС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1991 - № 27. - Ст. 920.</w:t>
      </w:r>
    </w:p>
    <w:p w14:paraId="1406ABC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17 января 1992 г. № 2202-1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РФ и ВС РФ. 1992. - № 8. - Ст. 366.</w:t>
      </w:r>
    </w:p>
    <w:p w14:paraId="5EF7CF2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Российской Федерации от 2 июля 1992 года № 3185-1 «О психиатрической помощи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прав граждан при её оказании»// Ведомости СНД РФ и ВС РФ. 1992. -№ 33. - Ст. 1913.</w:t>
      </w:r>
    </w:p>
    <w:p w14:paraId="63D2BBF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 Основы законодательства Российской Федерации об охране здоровья граждан от 22 июля 1993 года № 5487-1 // Ведомости СНД РФ и ВС РФ. -1993. -№33. Ст. 1318.</w:t>
      </w:r>
    </w:p>
    <w:p w14:paraId="2681164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Российской Федерации от 9 июня 1993 года № 5142-1 «О донорстве крови и её компонентов» Ведомости СНД РФ и ВС РФ. 1993. -№28.-Ст. 1064.</w:t>
      </w:r>
    </w:p>
    <w:p w14:paraId="4140295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24 ноября 1995 года № 181-ФЗ «</w:t>
      </w:r>
      <w:r>
        <w:rPr>
          <w:rStyle w:val="WW8Num3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Российская газета. 1995. - 2 декабря.</w:t>
      </w:r>
    </w:p>
    <w:p w14:paraId="557F958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12 января 1995 года № 5-ФЗ «</w:t>
      </w:r>
      <w:r>
        <w:rPr>
          <w:rStyle w:val="WW8Num3z0"/>
          <w:rFonts w:ascii="Verdana" w:hAnsi="Verdana"/>
          <w:color w:val="4682B4"/>
          <w:sz w:val="18"/>
          <w:szCs w:val="18"/>
        </w:rPr>
        <w:t>О ветеранах</w:t>
      </w:r>
      <w:r>
        <w:rPr>
          <w:rFonts w:ascii="Verdana" w:hAnsi="Verdana"/>
          <w:color w:val="000000"/>
          <w:sz w:val="18"/>
          <w:szCs w:val="18"/>
        </w:rPr>
        <w:t>» // Российская газета. 1995. - 25 января.</w:t>
      </w:r>
    </w:p>
    <w:p w14:paraId="1A980D2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25 августа 1995 года № 154-ФЗ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1995. - № 35. - Ст. 3506.</w:t>
      </w:r>
    </w:p>
    <w:p w14:paraId="563C372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4 ноября 1995 г. N 163-Ф3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Конвенции Содружества Независимых Государств о правах и основных</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 xml:space="preserve">человека» // Собрание законодательства </w:t>
      </w:r>
      <w:r>
        <w:rPr>
          <w:rFonts w:ascii="Verdana" w:hAnsi="Verdana"/>
          <w:color w:val="000000"/>
          <w:sz w:val="18"/>
          <w:szCs w:val="18"/>
        </w:rPr>
        <w:lastRenderedPageBreak/>
        <w:t>Российской Федерации. -1999. -№ 13.-Ст. 1489.</w:t>
      </w:r>
    </w:p>
    <w:p w14:paraId="5F1BB0C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21 декабря 1996 года № 159-ФЗ «О дополнительных гарантиях по социальной поддержке детей-сирот и детей, оставшихся без попечения родителей» // Российская газета. 1996. - 27 декабря.</w:t>
      </w:r>
    </w:p>
    <w:p w14:paraId="445A6AB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17 июля 1999 года № 178-ФЗ «</w:t>
      </w:r>
      <w:r>
        <w:rPr>
          <w:rStyle w:val="WW8Num3z0"/>
          <w:rFonts w:ascii="Verdana" w:hAnsi="Verdana"/>
          <w:color w:val="4682B4"/>
          <w:sz w:val="18"/>
          <w:szCs w:val="18"/>
        </w:rPr>
        <w:t>О государственной социальной помощи</w:t>
      </w:r>
      <w:r>
        <w:rPr>
          <w:rFonts w:ascii="Verdana" w:hAnsi="Verdana"/>
          <w:color w:val="000000"/>
          <w:sz w:val="18"/>
          <w:szCs w:val="18"/>
        </w:rPr>
        <w:t>» // Российская газета. 1999. - 23 июля.</w:t>
      </w:r>
    </w:p>
    <w:p w14:paraId="5BBC917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24 июля 2002 г. № 102-ФЗ «О</w:t>
      </w:r>
      <w:r>
        <w:rPr>
          <w:rStyle w:val="WW8Num2z0"/>
          <w:rFonts w:ascii="Verdana" w:hAnsi="Verdana"/>
          <w:color w:val="000000"/>
          <w:sz w:val="18"/>
          <w:szCs w:val="18"/>
        </w:rPr>
        <w:t> </w:t>
      </w:r>
      <w:r>
        <w:rPr>
          <w:rStyle w:val="WW8Num3z0"/>
          <w:rFonts w:ascii="Verdana" w:hAnsi="Verdana"/>
          <w:color w:val="4682B4"/>
          <w:sz w:val="18"/>
          <w:szCs w:val="18"/>
        </w:rPr>
        <w:t>третейских</w:t>
      </w:r>
      <w:r>
        <w:rPr>
          <w:rStyle w:val="WW8Num2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 Федерации. 2002. - № 30. - Ст. 3019.</w:t>
      </w:r>
    </w:p>
    <w:p w14:paraId="6C25A22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6 октября 2003 года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Российской Федерации. 2003. - № 40,- Ст. 3822.</w:t>
      </w:r>
    </w:p>
    <w:p w14:paraId="7AC9974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29 декабря 2006 года № 256-ФЗ «</w:t>
      </w:r>
      <w:r>
        <w:rPr>
          <w:rStyle w:val="WW8Num3z0"/>
          <w:rFonts w:ascii="Verdana" w:hAnsi="Verdana"/>
          <w:color w:val="4682B4"/>
          <w:sz w:val="18"/>
          <w:szCs w:val="18"/>
        </w:rPr>
        <w:t>О дополнительных мерах государственной поддержки семей, имеющих детей</w:t>
      </w:r>
      <w:r>
        <w:rPr>
          <w:rFonts w:ascii="Verdana" w:hAnsi="Verdana"/>
          <w:color w:val="000000"/>
          <w:sz w:val="18"/>
          <w:szCs w:val="18"/>
        </w:rPr>
        <w:t>»// Российская газета. 2006. - 31 декабря.</w:t>
      </w:r>
    </w:p>
    <w:p w14:paraId="22BDE0D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 Семейный кодекс Республики Татарстан от 13 января 2009 года № 4-ЗРТ // Республика Татарстан. 2009. - 16 января.</w:t>
      </w:r>
    </w:p>
    <w:p w14:paraId="6967E57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Республики Татарстан от 8 июля 1992 года № 1560-XII «О государственных языках Республики Татарстан и других языках в Республике Татарстан»// Советская Татария. 1992. - 25 июля.</w:t>
      </w:r>
    </w:p>
    <w:p w14:paraId="51DB9B2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 Республики Татарстан от 19 октября 1993 года № 1982 XII "Об образовании» //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Татарстана. 1993. - № 10.</w:t>
      </w:r>
    </w:p>
    <w:p w14:paraId="70DC814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 Закон Республики Татарстан от 20 октября 1993 года № 1991-XII «</w:t>
      </w:r>
      <w:r>
        <w:rPr>
          <w:rStyle w:val="WW8Num3z0"/>
          <w:rFonts w:ascii="Verdana" w:hAnsi="Verdana"/>
          <w:color w:val="4682B4"/>
          <w:sz w:val="18"/>
          <w:szCs w:val="18"/>
        </w:rPr>
        <w:t>О медицинском страховании граждан в Республике Татарстан</w:t>
      </w:r>
      <w:r>
        <w:rPr>
          <w:rFonts w:ascii="Verdana" w:hAnsi="Verdana"/>
          <w:color w:val="000000"/>
          <w:sz w:val="18"/>
          <w:szCs w:val="18"/>
        </w:rPr>
        <w:t>»// Советская Татария. -1993. 7 декабря.</w:t>
      </w:r>
    </w:p>
    <w:p w14:paraId="56589DF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 Республики Татарстан от 19 декабря 1993 года № 1983-XII «</w:t>
      </w:r>
      <w:r>
        <w:rPr>
          <w:rStyle w:val="WW8Num3z0"/>
          <w:rFonts w:ascii="Verdana" w:hAnsi="Verdana"/>
          <w:color w:val="4682B4"/>
          <w:sz w:val="18"/>
          <w:szCs w:val="18"/>
        </w:rPr>
        <w:t>О молодежи и государственной молодежной политике в Республике Татарстан</w:t>
      </w:r>
      <w:r>
        <w:rPr>
          <w:rFonts w:ascii="Verdana" w:hAnsi="Verdana"/>
          <w:color w:val="000000"/>
          <w:sz w:val="18"/>
          <w:szCs w:val="18"/>
        </w:rPr>
        <w:t>»// Ведомости Государственного Совета Татарстана.- 1993. №10.</w:t>
      </w:r>
    </w:p>
    <w:p w14:paraId="20B1F66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 Закон Республики Татарстан от 18 января 1995 года № 2303 XII «</w:t>
      </w:r>
      <w:r>
        <w:rPr>
          <w:rStyle w:val="WW8Num3z0"/>
          <w:rFonts w:ascii="Verdana" w:hAnsi="Verdana"/>
          <w:color w:val="4682B4"/>
          <w:sz w:val="18"/>
          <w:szCs w:val="18"/>
        </w:rPr>
        <w:t>О профессиональных союзах</w:t>
      </w:r>
      <w:r>
        <w:rPr>
          <w:rFonts w:ascii="Verdana" w:hAnsi="Verdana"/>
          <w:color w:val="000000"/>
          <w:sz w:val="18"/>
          <w:szCs w:val="18"/>
        </w:rPr>
        <w:t>»// Ведомости Верховного Совета Татарстана.1995. -№1.</w:t>
      </w:r>
    </w:p>
    <w:p w14:paraId="6646EB8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 Закон Республики Татарстан от 13 июня 1996 года № 644 «</w:t>
      </w:r>
      <w:r>
        <w:rPr>
          <w:rStyle w:val="WW8Num3z0"/>
          <w:rFonts w:ascii="Verdana" w:hAnsi="Verdana"/>
          <w:color w:val="4682B4"/>
          <w:sz w:val="18"/>
          <w:szCs w:val="18"/>
        </w:rPr>
        <w:t>Об Архивном фонде Республики Татарстан и архивах</w:t>
      </w:r>
      <w:r>
        <w:rPr>
          <w:rFonts w:ascii="Verdana" w:hAnsi="Verdana"/>
          <w:color w:val="000000"/>
          <w:sz w:val="18"/>
          <w:szCs w:val="18"/>
        </w:rPr>
        <w:t>»// Республика Татарстан.1996.-9 июля.</w:t>
      </w:r>
    </w:p>
    <w:p w14:paraId="49C60AD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 Закон Республики Татарстан от 10 декабря 1997 года № 1417 «</w:t>
      </w:r>
      <w:r>
        <w:rPr>
          <w:rStyle w:val="WW8Num3z0"/>
          <w:rFonts w:ascii="Verdana" w:hAnsi="Verdana"/>
          <w:color w:val="4682B4"/>
          <w:sz w:val="18"/>
          <w:szCs w:val="18"/>
        </w:rPr>
        <w:t>Об охране труда в Республике Татарстан</w:t>
      </w:r>
      <w:r>
        <w:rPr>
          <w:rFonts w:ascii="Verdana" w:hAnsi="Verdana"/>
          <w:color w:val="000000"/>
          <w:sz w:val="18"/>
          <w:szCs w:val="18"/>
        </w:rPr>
        <w:t>»// Ведомости Государственного Совета Татарстана. 1997. - №12.</w:t>
      </w:r>
    </w:p>
    <w:p w14:paraId="4D9A6C1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28. Закон Республики Татарстан от 18 июня 1998 года № 1659 «</w:t>
      </w:r>
      <w:r>
        <w:rPr>
          <w:rStyle w:val="WW8Num3z0"/>
          <w:rFonts w:ascii="Verdana" w:hAnsi="Verdana"/>
          <w:color w:val="4682B4"/>
          <w:sz w:val="18"/>
          <w:szCs w:val="18"/>
        </w:rPr>
        <w:t>Об охране здоровья граждан</w:t>
      </w:r>
      <w:r>
        <w:rPr>
          <w:rFonts w:ascii="Verdana" w:hAnsi="Verdana"/>
          <w:color w:val="000000"/>
          <w:sz w:val="18"/>
          <w:szCs w:val="18"/>
        </w:rPr>
        <w:t>»// Республика Татарстан. 1998. - 12 августа.</w:t>
      </w:r>
    </w:p>
    <w:p w14:paraId="3831789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29. Закон Республики Татарстан от 18 июня 1998 года № 1661 «</w:t>
      </w:r>
      <w:r>
        <w:rPr>
          <w:rStyle w:val="WW8Num3z0"/>
          <w:rFonts w:ascii="Verdana" w:hAnsi="Verdana"/>
          <w:color w:val="4682B4"/>
          <w:sz w:val="18"/>
          <w:szCs w:val="18"/>
        </w:rPr>
        <w:t>О науке и научной деятельности</w:t>
      </w:r>
      <w:r>
        <w:rPr>
          <w:rFonts w:ascii="Verdana" w:hAnsi="Verdana"/>
          <w:color w:val="000000"/>
          <w:sz w:val="18"/>
          <w:szCs w:val="18"/>
        </w:rPr>
        <w:t>»// Республика Татарстан. 1998. - 21 июля.</w:t>
      </w:r>
    </w:p>
    <w:p w14:paraId="5CECD2B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30. Закон Республики Татарстан от 3 июля 1998 года № 1705 «</w:t>
      </w:r>
      <w:r>
        <w:rPr>
          <w:rStyle w:val="WW8Num3z0"/>
          <w:rFonts w:ascii="Verdana" w:hAnsi="Verdana"/>
          <w:color w:val="4682B4"/>
          <w:sz w:val="18"/>
          <w:szCs w:val="18"/>
        </w:rPr>
        <w:t>О культуре</w:t>
      </w:r>
      <w:r>
        <w:rPr>
          <w:rFonts w:ascii="Verdana" w:hAnsi="Verdana"/>
          <w:color w:val="000000"/>
          <w:sz w:val="18"/>
          <w:szCs w:val="18"/>
        </w:rPr>
        <w:t>»// Ведомости Государственного Совета Татарстана. 1998. - №7.</w:t>
      </w:r>
    </w:p>
    <w:p w14:paraId="045D5CE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31. Закон Республики Татарстан от 21 октября 1999 года № 2443 «</w:t>
      </w:r>
      <w:r>
        <w:rPr>
          <w:rStyle w:val="WW8Num3z0"/>
          <w:rFonts w:ascii="Verdana" w:hAnsi="Verdana"/>
          <w:color w:val="4682B4"/>
          <w:sz w:val="18"/>
          <w:szCs w:val="18"/>
        </w:rPr>
        <w:t>О Государственной поддержке молодых семей в улучшении жилищных условий</w:t>
      </w:r>
      <w:r>
        <w:rPr>
          <w:rFonts w:ascii="Verdana" w:hAnsi="Verdana"/>
          <w:color w:val="000000"/>
          <w:sz w:val="18"/>
          <w:szCs w:val="18"/>
        </w:rPr>
        <w:t>»// Республика Татарстан. 1999. - 27 ноября.</w:t>
      </w:r>
    </w:p>
    <w:p w14:paraId="0CC0CA6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32. Закон Республики Татарстан от 27 февраля 2004 года № 8 -ЗРТ «Об организации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опеки</w:t>
      </w:r>
      <w:r>
        <w:rPr>
          <w:rStyle w:val="WW8Num2z0"/>
          <w:rFonts w:ascii="Verdana" w:hAnsi="Verdana"/>
          <w:color w:val="000000"/>
          <w:sz w:val="18"/>
          <w:szCs w:val="18"/>
        </w:rPr>
        <w:t> </w:t>
      </w:r>
      <w:r>
        <w:rPr>
          <w:rFonts w:ascii="Verdana" w:hAnsi="Verdana"/>
          <w:color w:val="000000"/>
          <w:sz w:val="18"/>
          <w:szCs w:val="18"/>
        </w:rPr>
        <w:t>и попечительства в Республике Татарстан»// Ведомости Государственного Совета Татарстана. 2004. - №2.</w:t>
      </w:r>
    </w:p>
    <w:p w14:paraId="5B21A0C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33. Закон Республики Татарстан от 26 июля 2004 года № 42-ЗРТ «</w:t>
      </w:r>
      <w:r>
        <w:rPr>
          <w:rStyle w:val="WW8Num3z0"/>
          <w:rFonts w:ascii="Verdana" w:hAnsi="Verdana"/>
          <w:color w:val="4682B4"/>
          <w:sz w:val="18"/>
          <w:szCs w:val="18"/>
        </w:rPr>
        <w:t>Об органах социального партнерства в Республике Татарстан</w:t>
      </w:r>
      <w:r>
        <w:rPr>
          <w:rFonts w:ascii="Verdana" w:hAnsi="Verdana"/>
          <w:color w:val="000000"/>
          <w:sz w:val="18"/>
          <w:szCs w:val="18"/>
        </w:rPr>
        <w:t>»// Республика Татарстан. 2004. - 31 июля.</w:t>
      </w:r>
    </w:p>
    <w:p w14:paraId="342166C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34. Закон Республики Татарстан от 12 января 2005 года № З-ЗРТ «</w:t>
      </w:r>
      <w:r>
        <w:rPr>
          <w:rStyle w:val="WW8Num3z0"/>
          <w:rFonts w:ascii="Verdana" w:hAnsi="Verdana"/>
          <w:color w:val="4682B4"/>
          <w:sz w:val="18"/>
          <w:szCs w:val="18"/>
        </w:rPr>
        <w:t>О народных художественных промыслах и ремеслах</w:t>
      </w:r>
      <w:r>
        <w:rPr>
          <w:rFonts w:ascii="Verdana" w:hAnsi="Verdana"/>
          <w:color w:val="000000"/>
          <w:sz w:val="18"/>
          <w:szCs w:val="18"/>
        </w:rPr>
        <w:t>»// Республика Татарстан. -2005. 15 января.</w:t>
      </w:r>
    </w:p>
    <w:p w14:paraId="006FD50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35. Закон Республики Татарстан от 1 апреля 2005 года № 60-ЗРТ «</w:t>
      </w:r>
      <w:r>
        <w:rPr>
          <w:rStyle w:val="WW8Num3z0"/>
          <w:rFonts w:ascii="Verdana" w:hAnsi="Verdana"/>
          <w:color w:val="4682B4"/>
          <w:sz w:val="18"/>
          <w:szCs w:val="18"/>
        </w:rPr>
        <w:t>Об объектах культурного наследия в Республике Татарстан</w:t>
      </w:r>
      <w:r>
        <w:rPr>
          <w:rFonts w:ascii="Verdana" w:hAnsi="Verdana"/>
          <w:color w:val="000000"/>
          <w:sz w:val="18"/>
          <w:szCs w:val="18"/>
        </w:rPr>
        <w:t>»// Республика Татарстан. 2005. - 5 апреля.</w:t>
      </w:r>
    </w:p>
    <w:p w14:paraId="5D4B478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Закон Республики Татарстан от 20 июля 2005 года № 92-ЗРТ «О порядке определения величины прожиточного минимума на душу населения и по основным социально-демографическим </w:t>
      </w:r>
      <w:r>
        <w:rPr>
          <w:rFonts w:ascii="Verdana" w:hAnsi="Verdana"/>
          <w:color w:val="000000"/>
          <w:sz w:val="18"/>
          <w:szCs w:val="18"/>
        </w:rPr>
        <w:lastRenderedPageBreak/>
        <w:t>группам населения в Республике Татарстан»// Республика Татарстан. 2005. - 23 июля.</w:t>
      </w:r>
    </w:p>
    <w:p w14:paraId="2C02E5E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37. Закон Республики Татарстан от 19 июня 2006 года № 39-ЗРТ «О реализации государственной политики в области содействия занятости населения в Республике Татарстан»// Республика Татарстан. 2006. - 27 июня.</w:t>
      </w:r>
    </w:p>
    <w:p w14:paraId="063B6DA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38. Закон Республики Татарстан от 24 июля 2006 года № 60-ЗРТ «Оквотировании и резервировании рабочих мест для инвалидов и граждан,177особо нуждающихся в социальной защите»// Республика Татарстан. 2006. -26 июля.</w:t>
      </w:r>
    </w:p>
    <w:p w14:paraId="30EB184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39. Закон Республики Татарстан от 13 ноября 2006 года № 69-ЗРТ «</w:t>
      </w:r>
      <w:r>
        <w:rPr>
          <w:rStyle w:val="WW8Num3z0"/>
          <w:rFonts w:ascii="Verdana" w:hAnsi="Verdana"/>
          <w:color w:val="4682B4"/>
          <w:sz w:val="18"/>
          <w:szCs w:val="18"/>
        </w:rPr>
        <w:t>О социальном обслуживании населения в Республике Татарстан</w:t>
      </w:r>
      <w:r>
        <w:rPr>
          <w:rFonts w:ascii="Verdana" w:hAnsi="Verdana"/>
          <w:color w:val="000000"/>
          <w:sz w:val="18"/>
          <w:szCs w:val="18"/>
        </w:rPr>
        <w:t>»// Ведомости Государственного Совета Татарстана. 2006. - №11 (часть 1).</w:t>
      </w:r>
    </w:p>
    <w:p w14:paraId="460F4FD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40. Закон Республики Татарстан от 7 августа 2008 года № 73-ЗРТ «</w:t>
      </w:r>
      <w:r>
        <w:rPr>
          <w:rStyle w:val="WW8Num3z0"/>
          <w:rFonts w:ascii="Verdana" w:hAnsi="Verdana"/>
          <w:color w:val="4682B4"/>
          <w:sz w:val="18"/>
          <w:szCs w:val="18"/>
        </w:rPr>
        <w:t>О потребительской корзине в Республике Татарстан</w:t>
      </w:r>
      <w:r>
        <w:rPr>
          <w:rFonts w:ascii="Verdana" w:hAnsi="Verdana"/>
          <w:color w:val="000000"/>
          <w:sz w:val="18"/>
          <w:szCs w:val="18"/>
        </w:rPr>
        <w:t>»// Республика Татарстан. -2008. 12 августа.</w:t>
      </w:r>
    </w:p>
    <w:p w14:paraId="54776C4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41. Закон Республики Татарстан от 23 июля 2008 года № 31-ЗРТ «</w:t>
      </w:r>
      <w:r>
        <w:rPr>
          <w:rStyle w:val="WW8Num3z0"/>
          <w:rFonts w:ascii="Verdana" w:hAnsi="Verdana"/>
          <w:color w:val="4682B4"/>
          <w:sz w:val="18"/>
          <w:szCs w:val="18"/>
        </w:rPr>
        <w:t>О минимальном потребительском бюджете в Республике Татарстан</w:t>
      </w:r>
      <w:r>
        <w:rPr>
          <w:rFonts w:ascii="Verdana" w:hAnsi="Verdana"/>
          <w:color w:val="000000"/>
          <w:sz w:val="18"/>
          <w:szCs w:val="18"/>
        </w:rPr>
        <w:t>»// Республика Татарстан. 2008. - 26 июля.</w:t>
      </w:r>
    </w:p>
    <w:p w14:paraId="048108C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42. Закон Республики Татарстан от 8 октября 2008 года № 93-ЗРТ «</w:t>
      </w:r>
      <w:r>
        <w:rPr>
          <w:rStyle w:val="WW8Num3z0"/>
          <w:rFonts w:ascii="Verdana" w:hAnsi="Verdana"/>
          <w:color w:val="4682B4"/>
          <w:sz w:val="18"/>
          <w:szCs w:val="18"/>
        </w:rPr>
        <w:t>О физической культуре и спорте</w:t>
      </w:r>
      <w:r>
        <w:rPr>
          <w:rFonts w:ascii="Verdana" w:hAnsi="Verdana"/>
          <w:color w:val="000000"/>
          <w:sz w:val="18"/>
          <w:szCs w:val="18"/>
        </w:rPr>
        <w:t>» // Республика Татарстан. 2008. - 17 октября.</w:t>
      </w:r>
    </w:p>
    <w:p w14:paraId="653B7EB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Республики Татарстан от 8 декабря 2004 года № бЗ-ЗРТ «</w:t>
      </w:r>
      <w:r>
        <w:rPr>
          <w:rStyle w:val="WW8Num3z0"/>
          <w:rFonts w:ascii="Verdana" w:hAnsi="Verdana"/>
          <w:color w:val="4682B4"/>
          <w:sz w:val="18"/>
          <w:szCs w:val="18"/>
        </w:rPr>
        <w:t>Об адресной социальной поддержке населения в Республике Татарстан</w:t>
      </w:r>
      <w:r>
        <w:rPr>
          <w:rFonts w:ascii="Verdana" w:hAnsi="Verdana"/>
          <w:color w:val="000000"/>
          <w:sz w:val="18"/>
          <w:szCs w:val="18"/>
        </w:rPr>
        <w:t>»// Республика Татарстан. 2004. - 11 декабря.</w:t>
      </w:r>
    </w:p>
    <w:p w14:paraId="3679B91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44. Закон Самарской области от 2 декабря 1996 года № 19- ГД «О порядке и условиях вступления в брак</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граждан в Самарской области»// Волжская коммуна. 1996. - 10 декабря.</w:t>
      </w:r>
    </w:p>
    <w:p w14:paraId="76BF0D3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45. Закон Самарской области от 2 апреля 1998 года № 2-ГД «Об организации деятельности по осуществлению опеки и попечительства в Самарской области»// Волжская коммуна. 1998. - 8 апреля.</w:t>
      </w:r>
    </w:p>
    <w:p w14:paraId="1A6B9B2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46. Закон Самарской области от 05.07.2005 № 139-ГД (ред. от 25.10.2011) «</w:t>
      </w:r>
      <w:r>
        <w:rPr>
          <w:rStyle w:val="WW8Num3z0"/>
          <w:rFonts w:ascii="Verdana" w:hAnsi="Verdana"/>
          <w:color w:val="4682B4"/>
          <w:sz w:val="18"/>
          <w:szCs w:val="18"/>
        </w:rPr>
        <w:t>О жилище</w:t>
      </w:r>
      <w:r>
        <w:rPr>
          <w:rFonts w:ascii="Verdana" w:hAnsi="Verdana"/>
          <w:color w:val="000000"/>
          <w:sz w:val="18"/>
          <w:szCs w:val="18"/>
        </w:rPr>
        <w:t>» // Волжская коммуна. 2005. - 7 июля.</w:t>
      </w:r>
    </w:p>
    <w:p w14:paraId="2D2AFCD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47. Закон Самарской области от 24 мая 1999 года № 18-ГД «</w:t>
      </w:r>
      <w:r>
        <w:rPr>
          <w:rStyle w:val="WW8Num3z0"/>
          <w:rFonts w:ascii="Verdana" w:hAnsi="Verdana"/>
          <w:color w:val="4682B4"/>
          <w:sz w:val="18"/>
          <w:szCs w:val="18"/>
        </w:rPr>
        <w:t>О благотворительной деятельности в Самарской области</w:t>
      </w:r>
      <w:r>
        <w:rPr>
          <w:rFonts w:ascii="Verdana" w:hAnsi="Verdana"/>
          <w:color w:val="000000"/>
          <w:sz w:val="18"/>
          <w:szCs w:val="18"/>
        </w:rPr>
        <w:t>» // Волжская коммуна. 1999.-1 июня.</w:t>
      </w:r>
    </w:p>
    <w:p w14:paraId="65333C6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48. Закон Самарской области от 6 мая 2000 года № 16-ГД «</w:t>
      </w:r>
      <w:r>
        <w:rPr>
          <w:rStyle w:val="WW8Num3z0"/>
          <w:rFonts w:ascii="Verdana" w:hAnsi="Verdana"/>
          <w:color w:val="4682B4"/>
          <w:sz w:val="18"/>
          <w:szCs w:val="18"/>
        </w:rPr>
        <w:t>О социальной помощи в Самарской области</w:t>
      </w:r>
      <w:r>
        <w:rPr>
          <w:rFonts w:ascii="Verdana" w:hAnsi="Verdana"/>
          <w:color w:val="000000"/>
          <w:sz w:val="18"/>
          <w:szCs w:val="18"/>
        </w:rPr>
        <w:t>»// Волжская коммуна. 2000. - 24 мая.</w:t>
      </w:r>
    </w:p>
    <w:p w14:paraId="79A1AD0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 Самарской области от 24 ноября 2000 года № 45-ГД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Самарской области»// Волжская коммуна. 2000. - 25 ноября.</w:t>
      </w:r>
    </w:p>
    <w:p w14:paraId="4A7910A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Самарской области от 24 июля 2001 года № 52-ГД «</w:t>
      </w:r>
      <w:r>
        <w:rPr>
          <w:rStyle w:val="WW8Num3z0"/>
          <w:rFonts w:ascii="Verdana" w:hAnsi="Verdana"/>
          <w:color w:val="4682B4"/>
          <w:sz w:val="18"/>
          <w:szCs w:val="18"/>
        </w:rPr>
        <w:t>Об обращениях граждан в Самарской области</w:t>
      </w:r>
      <w:r>
        <w:rPr>
          <w:rFonts w:ascii="Verdana" w:hAnsi="Verdana"/>
          <w:color w:val="000000"/>
          <w:sz w:val="18"/>
          <w:szCs w:val="18"/>
        </w:rPr>
        <w:t>»// Волжская коммуна. 2001.-31 июля. (утр. силу)</w:t>
      </w:r>
    </w:p>
    <w:p w14:paraId="217FFE2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51. Закон Самарской области от 3 апреля 2002 года № 14-ГД «</w:t>
      </w:r>
      <w:r>
        <w:rPr>
          <w:rStyle w:val="WW8Num3z0"/>
          <w:rFonts w:ascii="Verdana" w:hAnsi="Verdana"/>
          <w:color w:val="4682B4"/>
          <w:sz w:val="18"/>
          <w:szCs w:val="18"/>
        </w:rPr>
        <w:t>О культуре в Самарской области</w:t>
      </w:r>
      <w:r>
        <w:rPr>
          <w:rFonts w:ascii="Verdana" w:hAnsi="Verdana"/>
          <w:color w:val="000000"/>
          <w:sz w:val="18"/>
          <w:szCs w:val="18"/>
        </w:rPr>
        <w:t>» // Волжская коммуна. 2002. - 10 апреля.</w:t>
      </w:r>
    </w:p>
    <w:p w14:paraId="4646F0B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Самарской области от 6 мая 2002 года № 18-ГД «</w:t>
      </w:r>
      <w:r>
        <w:rPr>
          <w:rStyle w:val="WW8Num3z0"/>
          <w:rFonts w:ascii="Verdana" w:hAnsi="Verdana"/>
          <w:color w:val="4682B4"/>
          <w:sz w:val="18"/>
          <w:szCs w:val="18"/>
        </w:rPr>
        <w:t>Об уполномоченном по правам ребенка в Самарской области</w:t>
      </w:r>
      <w:r>
        <w:rPr>
          <w:rFonts w:ascii="Verdana" w:hAnsi="Verdana"/>
          <w:color w:val="000000"/>
          <w:sz w:val="18"/>
          <w:szCs w:val="18"/>
        </w:rPr>
        <w:t>» // Волжская коммуна. 2002. - 11 мая.</w:t>
      </w:r>
    </w:p>
    <w:p w14:paraId="2A8CA92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Самарской области от 3 июля 2002 года № 45-ГД «Об обеспечении автотранспортными средствами детей-инвалидов и инвалидов с детства»// Волжская коммуна. 2002. - 6 июля.</w:t>
      </w:r>
    </w:p>
    <w:p w14:paraId="71429B8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54. Закон Самарской области от 01.11.2007 № 115-ГД (ред. от 09.04.2012)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на территории Самарской области» // Волжская коммуна. 2007. - 7 ноября.</w:t>
      </w:r>
    </w:p>
    <w:p w14:paraId="2356749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55. Закон Самарской области от 4 декабря 2002 года № 95-ГД «Об Утверждении областной целевой программы «</w:t>
      </w:r>
      <w:r>
        <w:rPr>
          <w:rStyle w:val="WW8Num3z0"/>
          <w:rFonts w:ascii="Verdana" w:hAnsi="Verdana"/>
          <w:color w:val="4682B4"/>
          <w:sz w:val="18"/>
          <w:szCs w:val="18"/>
        </w:rPr>
        <w:t>Переселение граждан из ветхого и аварийного жилищного фонда в Самарской области</w:t>
      </w:r>
      <w:r>
        <w:rPr>
          <w:rFonts w:ascii="Verdana" w:hAnsi="Verdana"/>
          <w:color w:val="000000"/>
          <w:sz w:val="18"/>
          <w:szCs w:val="18"/>
        </w:rPr>
        <w:t>» на 2003-2010 годы»// Волжская коммуна. -2002. 10 декабря, (утр. силу)</w:t>
      </w:r>
    </w:p>
    <w:p w14:paraId="46C4D01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Самарской области от 16 июня 2003 года № 50-ГД «О порядке выдачи разрешений на строительство объектов недвижимости на территории Самарской области»// Волжская коммуна. 2003. - 18 июня.</w:t>
      </w:r>
    </w:p>
    <w:p w14:paraId="0770553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Закон Самарской области от 10 ноября 2003 года № 85-ГД «О перечне и порядке представления документов, необходимых для получения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Российской Федерации юридической помощи бесплатно// Волжская коммуна. -2003. 13 ноября.</w:t>
      </w:r>
    </w:p>
    <w:p w14:paraId="7B818AF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Самарской области от 26 декабря 2003 года № 125-ГД «</w:t>
      </w:r>
      <w:r>
        <w:rPr>
          <w:rStyle w:val="WW8Num3z0"/>
          <w:rFonts w:ascii="Verdana" w:hAnsi="Verdana"/>
          <w:color w:val="4682B4"/>
          <w:sz w:val="18"/>
          <w:szCs w:val="18"/>
        </w:rPr>
        <w:t>О квотировании рабочих мест для инвалидов в Самарской области</w:t>
      </w:r>
      <w:r>
        <w:rPr>
          <w:rFonts w:ascii="Verdana" w:hAnsi="Verdana"/>
          <w:color w:val="000000"/>
          <w:sz w:val="18"/>
          <w:szCs w:val="18"/>
        </w:rPr>
        <w:t>»// Волжская коммуна. -2003. 31 декабря.</w:t>
      </w:r>
    </w:p>
    <w:p w14:paraId="33BD5F8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Самарской области от 29 июня 2004 года № 96-ГД «</w:t>
      </w:r>
      <w:r>
        <w:rPr>
          <w:rStyle w:val="WW8Num3z0"/>
          <w:rFonts w:ascii="Verdana" w:hAnsi="Verdana"/>
          <w:color w:val="4682B4"/>
          <w:sz w:val="18"/>
          <w:szCs w:val="18"/>
        </w:rPr>
        <w:t>Об ипотечном жилищном кредитовании в Самарской области</w:t>
      </w:r>
      <w:r>
        <w:rPr>
          <w:rFonts w:ascii="Verdana" w:hAnsi="Verdana"/>
          <w:color w:val="000000"/>
          <w:sz w:val="18"/>
          <w:szCs w:val="18"/>
        </w:rPr>
        <w:t>»// Волжская коммуна. 2004. -7 июля.</w:t>
      </w:r>
    </w:p>
    <w:p w14:paraId="0307900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Самарской области от 11 февраля 2004 года № 13-ГД «Об утверждении целевой программы «</w:t>
      </w:r>
      <w:r>
        <w:rPr>
          <w:rStyle w:val="WW8Num3z0"/>
          <w:rFonts w:ascii="Verdana" w:hAnsi="Verdana"/>
          <w:color w:val="4682B4"/>
          <w:sz w:val="18"/>
          <w:szCs w:val="18"/>
        </w:rPr>
        <w:t>Молодой семье доступное жилье</w:t>
      </w:r>
      <w:r>
        <w:rPr>
          <w:rFonts w:ascii="Verdana" w:hAnsi="Verdana"/>
          <w:color w:val="000000"/>
          <w:sz w:val="18"/>
          <w:szCs w:val="18"/>
        </w:rPr>
        <w:t>» на 2003-2010 годы»// Волжская коммуна. - 2004. - 12 февраля, (утр. силу)</w:t>
      </w:r>
    </w:p>
    <w:p w14:paraId="542DDE7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Самарской области от 11 февраля 2004 года № 9ГД «О порядке информирования граждан, их объединений и юридических лиц о градостроительной деятельности на территории Самарской области» // Волжская коммуна. -2004. 2004. - 12 февраля, (утр. силу)</w:t>
      </w:r>
    </w:p>
    <w:p w14:paraId="7EBB9D3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62. Закон Самарской области от 16 июля 2004 года № 122-ГД «</w:t>
      </w:r>
      <w:r>
        <w:rPr>
          <w:rStyle w:val="WW8Num3z0"/>
          <w:rFonts w:ascii="Verdana" w:hAnsi="Verdana"/>
          <w:color w:val="4682B4"/>
          <w:sz w:val="18"/>
          <w:szCs w:val="18"/>
        </w:rPr>
        <w:t>О Государственной поддержке граждан, имеющих детей</w:t>
      </w:r>
      <w:r>
        <w:rPr>
          <w:rFonts w:ascii="Verdana" w:hAnsi="Verdana"/>
          <w:color w:val="000000"/>
          <w:sz w:val="18"/>
          <w:szCs w:val="18"/>
        </w:rPr>
        <w:t>»// Волжская коммуна. 2004. - 22 июля.</w:t>
      </w:r>
    </w:p>
    <w:p w14:paraId="7E8A799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63. Кабинета Министров Республики Татарстан и нормативных актов республиканских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2005. - № 17.</w:t>
      </w:r>
    </w:p>
    <w:p w14:paraId="21670AB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64. Международно-правовые акты</w:t>
      </w:r>
    </w:p>
    <w:p w14:paraId="0911FFB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65.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1950 года // Социальные права человека: Документы и материалы Совета Европы / сост. М.А. Ткач. М.,1996. - Вып. 14, 4.1.</w:t>
      </w:r>
    </w:p>
    <w:p w14:paraId="128CF4E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66. Конвенция о статусе беженцев 1951 года// Действующее международное право. В 3 т. Т.1 / сост. Ю.М. Колосов и Э.С.</w:t>
      </w:r>
      <w:r>
        <w:rPr>
          <w:rStyle w:val="WW8Num2z0"/>
          <w:rFonts w:ascii="Verdana" w:hAnsi="Verdana"/>
          <w:color w:val="000000"/>
          <w:sz w:val="18"/>
          <w:szCs w:val="18"/>
        </w:rPr>
        <w:t> </w:t>
      </w:r>
      <w:r>
        <w:rPr>
          <w:rStyle w:val="WW8Num3z0"/>
          <w:rFonts w:ascii="Verdana" w:hAnsi="Verdana"/>
          <w:color w:val="4682B4"/>
          <w:sz w:val="18"/>
          <w:szCs w:val="18"/>
        </w:rPr>
        <w:t>Кривчикова</w:t>
      </w:r>
      <w:r>
        <w:rPr>
          <w:rFonts w:ascii="Verdana" w:hAnsi="Verdana"/>
          <w:color w:val="000000"/>
          <w:sz w:val="18"/>
          <w:szCs w:val="18"/>
        </w:rPr>
        <w:t>. -М., 1996. -С.283-299.</w:t>
      </w:r>
    </w:p>
    <w:p w14:paraId="449B92A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67.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1961 года// Социальные права человека: Документы и материалы Совета Европы / сост. М.А. Ткач. -М.,1996.-Вып. 14,4.1.</w:t>
      </w:r>
    </w:p>
    <w:p w14:paraId="1F555FD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68.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года // Права человека /</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Нью-Йорк. 1995. - С. 14-27.</w:t>
      </w:r>
    </w:p>
    <w:p w14:paraId="29499E4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69. Международный пакт о гражданских и политических правах 1966 года // Права человека/ ООН. Нью-Йорк. 1995. - С.28-53.</w:t>
      </w:r>
    </w:p>
    <w:p w14:paraId="084A035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70. Международная Конвенция о ликвидации всех форм расовой дискриминации 1966 года // Действующее международное право. В 3 т. Т.2. / сост. Ю.М. Колосов и Э.С. Кривчикова. М., 1996. - С. 72-81.</w:t>
      </w:r>
    </w:p>
    <w:p w14:paraId="1A6E78D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71. Конвенция о правах ребенка 1989 года // Действующее международное право. В 3 т. Т.2. / сост. Ю.М. Колосов и Э.С. Кривчикова. М., 1996. - С. 4867.</w:t>
      </w:r>
    </w:p>
    <w:p w14:paraId="1B1DD8D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72. Конвенция</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о правах и основных свободах человека// Действующее международное право. В 3 т. Т.1. / сост. Ю.М. Колосов и Э.С. Кривчикова. М., 1996. - С.188-198.</w:t>
      </w:r>
    </w:p>
    <w:p w14:paraId="6313C38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73. Договор о дружбе и партнерстве между Российской Федерации и Южно-Африканской Республикой,</w:t>
      </w:r>
      <w:r>
        <w:rPr>
          <w:rStyle w:val="WW8Num2z0"/>
          <w:rFonts w:ascii="Verdana" w:hAnsi="Verdana"/>
          <w:color w:val="000000"/>
          <w:sz w:val="18"/>
          <w:szCs w:val="18"/>
        </w:rPr>
        <w:t> </w:t>
      </w:r>
      <w:r>
        <w:rPr>
          <w:rStyle w:val="WW8Num3z0"/>
          <w:rFonts w:ascii="Verdana" w:hAnsi="Verdana"/>
          <w:color w:val="4682B4"/>
          <w:sz w:val="18"/>
          <w:szCs w:val="18"/>
        </w:rPr>
        <w:t>ратифицированный</w:t>
      </w:r>
      <w:r>
        <w:rPr>
          <w:rStyle w:val="WW8Num2z0"/>
          <w:rFonts w:ascii="Verdana" w:hAnsi="Verdana"/>
          <w:color w:val="000000"/>
          <w:sz w:val="18"/>
          <w:szCs w:val="18"/>
        </w:rPr>
        <w:t> </w:t>
      </w:r>
      <w:r>
        <w:rPr>
          <w:rFonts w:ascii="Verdana" w:hAnsi="Verdana"/>
          <w:color w:val="000000"/>
          <w:sz w:val="18"/>
          <w:szCs w:val="18"/>
        </w:rPr>
        <w:t>Федеральным законом от 1 ноября 2007 года № 243-Ф3 и вступивший в силу 18 декабря 2008 года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2009. - № 8.</w:t>
      </w:r>
    </w:p>
    <w:p w14:paraId="0841310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74. Материалы обобщения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4803376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от 31 октября 1995 г. № 8 «О некоторых вопросах применения судами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 Бюллетень Верховного Суда Российской Федерации. 1996. - № 2.</w:t>
      </w:r>
    </w:p>
    <w:p w14:paraId="3E71646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Проблемы теории государства и права: учебник/ М.И. Абдулаев, С.А.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СПб: Питер, 2003. - 576 с.</w:t>
      </w:r>
    </w:p>
    <w:p w14:paraId="1F25922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Теория государства и права: Учебник для высших учебных заведений / М.И. Абдулаев. М.: Магистр-Пресс, 2004. - 410 с.</w:t>
      </w:r>
    </w:p>
    <w:p w14:paraId="7F6551C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A.B. Правоприменительная деятельность суда и формирование научно-правового сознания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Проблемы теории и практики / A.B. Аверин. Саратов: Изд-во Саратовской государственной академии права, 2003.-308 с.</w:t>
      </w:r>
    </w:p>
    <w:p w14:paraId="6CFF87E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Алебастрова</w:t>
      </w:r>
      <w:r>
        <w:rPr>
          <w:rStyle w:val="WW8Num2z0"/>
          <w:rFonts w:ascii="Verdana" w:hAnsi="Verdana"/>
          <w:color w:val="000000"/>
          <w:sz w:val="18"/>
          <w:szCs w:val="18"/>
        </w:rPr>
        <w:t> </w:t>
      </w:r>
      <w:r>
        <w:rPr>
          <w:rFonts w:ascii="Verdana" w:hAnsi="Verdana"/>
          <w:color w:val="000000"/>
          <w:sz w:val="18"/>
          <w:szCs w:val="18"/>
        </w:rPr>
        <w:t>И.А. Конституционное право зарубежных стран: краткий курс лекций / И. А.</w:t>
      </w:r>
      <w:r>
        <w:rPr>
          <w:rStyle w:val="WW8Num2z0"/>
          <w:rFonts w:ascii="Verdana" w:hAnsi="Verdana"/>
          <w:color w:val="000000"/>
          <w:sz w:val="18"/>
          <w:szCs w:val="18"/>
        </w:rPr>
        <w:t> </w:t>
      </w:r>
      <w:r>
        <w:rPr>
          <w:rStyle w:val="WW8Num3z0"/>
          <w:rFonts w:ascii="Verdana" w:hAnsi="Verdana"/>
          <w:color w:val="4682B4"/>
          <w:sz w:val="18"/>
          <w:szCs w:val="18"/>
        </w:rPr>
        <w:t>Алебастрова</w:t>
      </w:r>
      <w:r>
        <w:rPr>
          <w:rFonts w:ascii="Verdana" w:hAnsi="Verdana"/>
          <w:color w:val="000000"/>
          <w:sz w:val="18"/>
          <w:szCs w:val="18"/>
        </w:rPr>
        <w:t>. М.: Юрайт, 2004. - 262 с.</w:t>
      </w:r>
    </w:p>
    <w:p w14:paraId="220C7FF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 С.С. Алексеев.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1966. - 187 с.</w:t>
      </w:r>
    </w:p>
    <w:p w14:paraId="54959CE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 учебник / С.С. Алексеев. 2-е изд., перераб. и доп. - М.: Проспект, 2008. - 576 с.</w:t>
      </w:r>
    </w:p>
    <w:p w14:paraId="0AB19EB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 т. Т.2./ С.С. Алексеев. М.: Юрид. лит., 1982.-360 с.</w:t>
      </w:r>
    </w:p>
    <w:p w14:paraId="5B22A6E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Развитие и совершенствование советского законодательства / С.С. Алексеев, A.B.</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И.С. Самощенко // Советское государство и право. 1971.-№ 1. - С. 100 -107.</w:t>
      </w:r>
    </w:p>
    <w:p w14:paraId="5B6AA0C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Функции применения права / С.С. Алексеев, И.Я.</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//Известия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1972. -№2. - С.25-33.</w:t>
      </w:r>
    </w:p>
    <w:p w14:paraId="24A69B2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В.В. Злоупотребление правом в трудовых отношениях: сознательная мистификация или</w:t>
      </w:r>
      <w:r>
        <w:rPr>
          <w:rStyle w:val="WW8Num2z0"/>
          <w:rFonts w:ascii="Verdana" w:hAnsi="Verdana"/>
          <w:color w:val="000000"/>
          <w:sz w:val="18"/>
          <w:szCs w:val="18"/>
        </w:rPr>
        <w:t> </w:t>
      </w:r>
      <w:r>
        <w:rPr>
          <w:rStyle w:val="WW8Num3z0"/>
          <w:rFonts w:ascii="Verdana" w:hAnsi="Verdana"/>
          <w:color w:val="4682B4"/>
          <w:sz w:val="18"/>
          <w:szCs w:val="18"/>
        </w:rPr>
        <w:t>добросовестное</w:t>
      </w:r>
      <w:r>
        <w:rPr>
          <w:rStyle w:val="WW8Num2z0"/>
          <w:rFonts w:ascii="Verdana" w:hAnsi="Verdana"/>
          <w:color w:val="000000"/>
          <w:sz w:val="18"/>
          <w:szCs w:val="18"/>
        </w:rPr>
        <w:t> </w:t>
      </w:r>
      <w:r>
        <w:rPr>
          <w:rFonts w:ascii="Verdana" w:hAnsi="Verdana"/>
          <w:color w:val="000000"/>
          <w:sz w:val="18"/>
          <w:szCs w:val="18"/>
        </w:rPr>
        <w:t>заблуждение? / В.В. Архипов //Законодательство и экономика. № 2. - 2008. - С. 23-34.</w:t>
      </w:r>
    </w:p>
    <w:p w14:paraId="269A1A9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Астафьев</w:t>
      </w:r>
      <w:r>
        <w:rPr>
          <w:rStyle w:val="WW8Num2z0"/>
          <w:rFonts w:ascii="Verdana" w:hAnsi="Verdana"/>
          <w:color w:val="000000"/>
          <w:sz w:val="18"/>
          <w:szCs w:val="18"/>
        </w:rPr>
        <w:t> </w:t>
      </w:r>
      <w:r>
        <w:rPr>
          <w:rFonts w:ascii="Verdana" w:hAnsi="Verdana"/>
          <w:color w:val="000000"/>
          <w:sz w:val="18"/>
          <w:szCs w:val="18"/>
        </w:rPr>
        <w:t>И.В. Соотношение процессуальных и материальных норм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Российской Федерации /И.В. Астафьев // Ученые записки Казанского государственного университета. Сер. Гуманитарные науки. 2009. - Т. 151, кн. 4. - С. 47 -52.</w:t>
      </w:r>
    </w:p>
    <w:p w14:paraId="00FB691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 В.Г. Афанасьев. М.: Политиздат, 1980. - 368 с.</w:t>
      </w:r>
    </w:p>
    <w:p w14:paraId="47FAE3A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 М.В.</w:t>
      </w:r>
      <w:r>
        <w:rPr>
          <w:rStyle w:val="WW8Num2z0"/>
          <w:rFonts w:ascii="Verdana" w:hAnsi="Verdana"/>
          <w:color w:val="000000"/>
          <w:sz w:val="18"/>
          <w:szCs w:val="18"/>
        </w:rPr>
        <w:t> </w:t>
      </w:r>
      <w:r>
        <w:rPr>
          <w:rStyle w:val="WW8Num3z0"/>
          <w:rFonts w:ascii="Verdana" w:hAnsi="Verdana"/>
          <w:color w:val="4682B4"/>
          <w:sz w:val="18"/>
          <w:szCs w:val="18"/>
        </w:rPr>
        <w:t>Баглай</w:t>
      </w:r>
      <w:r>
        <w:rPr>
          <w:rFonts w:ascii="Verdana" w:hAnsi="Verdana"/>
          <w:color w:val="000000"/>
          <w:sz w:val="18"/>
          <w:szCs w:val="18"/>
        </w:rPr>
        <w:t>. 2-е изд., изм. и доп. - М.: Норма-Инфра-М, 1999. - 760с.</w:t>
      </w:r>
    </w:p>
    <w:p w14:paraId="7EFC712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89. Бакулина JI.T. Социальное государство и принципы либерализма: проблемы соотношения / J1.T. Бакулина // Ученые записки Казанского государственного университета. Сер. «</w:t>
      </w:r>
      <w:r>
        <w:rPr>
          <w:rStyle w:val="WW8Num3z0"/>
          <w:rFonts w:ascii="Verdana" w:hAnsi="Verdana"/>
          <w:color w:val="4682B4"/>
          <w:sz w:val="18"/>
          <w:szCs w:val="18"/>
        </w:rPr>
        <w:t>Гуманитарные науки</w:t>
      </w:r>
      <w:r>
        <w:rPr>
          <w:rFonts w:ascii="Verdana" w:hAnsi="Verdana"/>
          <w:color w:val="000000"/>
          <w:sz w:val="18"/>
          <w:szCs w:val="18"/>
        </w:rPr>
        <w:t>». 2008. - Т. 150. Кн. 5.-С. 7-16.</w:t>
      </w:r>
    </w:p>
    <w:p w14:paraId="358D072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В.Н. Проблема соотношения «</w:t>
      </w:r>
      <w:r>
        <w:rPr>
          <w:rStyle w:val="WW8Num3z0"/>
          <w:rFonts w:ascii="Verdana" w:hAnsi="Verdana"/>
          <w:color w:val="4682B4"/>
          <w:sz w:val="18"/>
          <w:szCs w:val="18"/>
        </w:rPr>
        <w:t>материального</w:t>
      </w:r>
      <w:r>
        <w:rPr>
          <w:rFonts w:ascii="Verdana" w:hAnsi="Verdana"/>
          <w:color w:val="000000"/>
          <w:sz w:val="18"/>
          <w:szCs w:val="18"/>
        </w:rPr>
        <w:t>» и «</w:t>
      </w:r>
      <w:r>
        <w:rPr>
          <w:rStyle w:val="WW8Num3z0"/>
          <w:rFonts w:ascii="Verdana" w:hAnsi="Verdana"/>
          <w:color w:val="4682B4"/>
          <w:sz w:val="18"/>
          <w:szCs w:val="18"/>
        </w:rPr>
        <w:t>процессуального</w:t>
      </w:r>
      <w:r>
        <w:rPr>
          <w:rFonts w:ascii="Verdana" w:hAnsi="Verdana"/>
          <w:color w:val="000000"/>
          <w:sz w:val="18"/>
          <w:szCs w:val="18"/>
        </w:rPr>
        <w:t>» в праве и её значение для определения понятия «</w:t>
      </w:r>
      <w:r>
        <w:rPr>
          <w:rStyle w:val="WW8Num3z0"/>
          <w:rFonts w:ascii="Verdana" w:hAnsi="Verdana"/>
          <w:color w:val="4682B4"/>
          <w:sz w:val="18"/>
          <w:szCs w:val="18"/>
        </w:rPr>
        <w:t>юридический процесс</w:t>
      </w:r>
      <w:r>
        <w:rPr>
          <w:rFonts w:ascii="Verdana" w:hAnsi="Verdana"/>
          <w:color w:val="000000"/>
          <w:sz w:val="18"/>
          <w:szCs w:val="18"/>
        </w:rPr>
        <w:t>» / В.Н. Баландин, A.A.</w:t>
      </w:r>
      <w:r>
        <w:rPr>
          <w:rStyle w:val="WW8Num2z0"/>
          <w:rFonts w:ascii="Verdana" w:hAnsi="Verdana"/>
          <w:color w:val="000000"/>
          <w:sz w:val="18"/>
          <w:szCs w:val="18"/>
        </w:rPr>
        <w:t> </w:t>
      </w:r>
      <w:r>
        <w:rPr>
          <w:rStyle w:val="WW8Num3z0"/>
          <w:rFonts w:ascii="Verdana" w:hAnsi="Verdana"/>
          <w:color w:val="4682B4"/>
          <w:sz w:val="18"/>
          <w:szCs w:val="18"/>
        </w:rPr>
        <w:t>Павлушина</w:t>
      </w:r>
      <w:r>
        <w:rPr>
          <w:rFonts w:ascii="Verdana" w:hAnsi="Verdana"/>
          <w:color w:val="000000"/>
          <w:sz w:val="18"/>
          <w:szCs w:val="18"/>
        </w:rPr>
        <w:t>// Журнал российского права. 2002. № 6. - С.93-101.</w:t>
      </w:r>
    </w:p>
    <w:p w14:paraId="7E577ED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Бевеликова</w:t>
      </w:r>
      <w:r>
        <w:rPr>
          <w:rStyle w:val="WW8Num2z0"/>
          <w:rFonts w:ascii="Verdana" w:hAnsi="Verdana"/>
          <w:color w:val="000000"/>
          <w:sz w:val="18"/>
          <w:szCs w:val="18"/>
        </w:rPr>
        <w:t> </w:t>
      </w:r>
      <w:r>
        <w:rPr>
          <w:rFonts w:ascii="Verdana" w:hAnsi="Verdana"/>
          <w:color w:val="000000"/>
          <w:sz w:val="18"/>
          <w:szCs w:val="18"/>
        </w:rPr>
        <w:t>Н.М. Конституционное право граждан на бесплатную медицинскую помощь: проблемы реализации / Н.М. Бевеликова // Медицинское право. 2006. - № 3. - С. 9-16.</w:t>
      </w:r>
    </w:p>
    <w:p w14:paraId="7DA9CFA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A.K. Индивидуально-договорное регулирование труда рабочих и служащих / А.К.</w:t>
      </w:r>
      <w:r>
        <w:rPr>
          <w:rStyle w:val="WW8Num2z0"/>
          <w:rFonts w:ascii="Verdana" w:hAnsi="Verdana"/>
          <w:color w:val="000000"/>
          <w:sz w:val="18"/>
          <w:szCs w:val="18"/>
        </w:rPr>
        <w:t> </w:t>
      </w:r>
      <w:r>
        <w:rPr>
          <w:rStyle w:val="WW8Num3z0"/>
          <w:rFonts w:ascii="Verdana" w:hAnsi="Verdana"/>
          <w:color w:val="4682B4"/>
          <w:sz w:val="18"/>
          <w:szCs w:val="18"/>
        </w:rPr>
        <w:t>Безина</w:t>
      </w:r>
      <w:r>
        <w:rPr>
          <w:rFonts w:ascii="Verdana" w:hAnsi="Verdana"/>
          <w:color w:val="000000"/>
          <w:sz w:val="18"/>
          <w:szCs w:val="18"/>
        </w:rPr>
        <w:t>, A.A. Бикеев, Д.А. Сафина. Казань: Изд-во Казан, ун-та,1984.- 136 с.</w:t>
      </w:r>
    </w:p>
    <w:p w14:paraId="768F1EF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 А. К. Безина. Казань: Изд-во Казан, ун-та, 1989.— 181 с.</w:t>
      </w:r>
    </w:p>
    <w:p w14:paraId="6BA2DA1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94. Белл Д. Грядущее постиндустриальное общество. Москва: Академия,1999.- 783 с.</w:t>
      </w:r>
    </w:p>
    <w:p w14:paraId="61959CC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Битюцкая</w:t>
      </w:r>
      <w:r>
        <w:rPr>
          <w:rStyle w:val="WW8Num2z0"/>
          <w:rFonts w:ascii="Verdana" w:hAnsi="Verdana"/>
          <w:color w:val="000000"/>
          <w:sz w:val="18"/>
          <w:szCs w:val="18"/>
        </w:rPr>
        <w:t> </w:t>
      </w:r>
      <w:r>
        <w:rPr>
          <w:rFonts w:ascii="Verdana" w:hAnsi="Verdana"/>
          <w:color w:val="000000"/>
          <w:sz w:val="18"/>
          <w:szCs w:val="18"/>
        </w:rPr>
        <w:t>О.В. Принципы построения санкции нормы уголовного права / О.В. Битюцкая // Уголовно-правовой</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и его эффективность в борьбе с современной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Сборник научных трудов. Саратов, 2008. - С. 122-126.</w:t>
      </w:r>
    </w:p>
    <w:p w14:paraId="43ABE12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очерк теории/ С.Н. Братусь. М.: Юрид. лит., 1976. - 215 с.</w:t>
      </w:r>
    </w:p>
    <w:p w14:paraId="33E92F6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Бура</w:t>
      </w:r>
      <w:r>
        <w:rPr>
          <w:rStyle w:val="WW8Num2z0"/>
          <w:rFonts w:ascii="Verdana" w:hAnsi="Verdana"/>
          <w:color w:val="000000"/>
          <w:sz w:val="18"/>
          <w:szCs w:val="18"/>
        </w:rPr>
        <w:t> </w:t>
      </w:r>
      <w:r>
        <w:rPr>
          <w:rFonts w:ascii="Verdana" w:hAnsi="Verdana"/>
          <w:color w:val="000000"/>
          <w:sz w:val="18"/>
          <w:szCs w:val="18"/>
        </w:rPr>
        <w:t>H.A. Функции общественного правосознания / H.A. Бура. Киев: Наукова думка, 1986. -85 с.</w:t>
      </w:r>
    </w:p>
    <w:p w14:paraId="13CBFF3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98. Варламова Н.</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статус социально-экономических прав / Н. Варламова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обозрение.2000. № 1.</w:t>
      </w:r>
    </w:p>
    <w:p w14:paraId="140A024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В.А. Основы теории международного права / В.А. Василенко. Киев: Выща школа, 1988. - 287 с.</w:t>
      </w:r>
    </w:p>
    <w:p w14:paraId="5F05FA7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права / A.M. Васильев. М.: Юрид. лит., 1976. - 264 с.</w:t>
      </w:r>
    </w:p>
    <w:p w14:paraId="03677D0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B.C. Примат международного права в мировой политике / B.C. Верещагин, P.A.</w:t>
      </w:r>
      <w:r>
        <w:rPr>
          <w:rStyle w:val="WW8Num2z0"/>
          <w:rFonts w:ascii="Verdana" w:hAnsi="Verdana"/>
          <w:color w:val="000000"/>
          <w:sz w:val="18"/>
          <w:szCs w:val="18"/>
        </w:rPr>
        <w:t> </w:t>
      </w:r>
      <w:r>
        <w:rPr>
          <w:rStyle w:val="WW8Num3z0"/>
          <w:rFonts w:ascii="Verdana" w:hAnsi="Verdana"/>
          <w:color w:val="4682B4"/>
          <w:sz w:val="18"/>
          <w:szCs w:val="18"/>
        </w:rPr>
        <w:t>Мюллерсон</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1989. -№ 7. - С. 3-10.</w:t>
      </w:r>
    </w:p>
    <w:p w14:paraId="34354E4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 A.M.</w:t>
      </w:r>
      <w:r>
        <w:rPr>
          <w:rStyle w:val="WW8Num2z0"/>
          <w:rFonts w:ascii="Verdana" w:hAnsi="Verdana"/>
          <w:color w:val="000000"/>
          <w:sz w:val="18"/>
          <w:szCs w:val="18"/>
        </w:rPr>
        <w:t> </w:t>
      </w:r>
      <w:r>
        <w:rPr>
          <w:rStyle w:val="WW8Num3z0"/>
          <w:rFonts w:ascii="Verdana" w:hAnsi="Verdana"/>
          <w:color w:val="4682B4"/>
          <w:sz w:val="18"/>
          <w:szCs w:val="18"/>
        </w:rPr>
        <w:t>Витченко</w:t>
      </w:r>
      <w:r>
        <w:rPr>
          <w:rFonts w:ascii="Verdana" w:hAnsi="Verdana"/>
          <w:color w:val="000000"/>
          <w:sz w:val="18"/>
          <w:szCs w:val="18"/>
        </w:rPr>
        <w:t xml:space="preserve">; под ред. М.И. Байтина Саратов: Изд-во Саратовского ун-та, 1974. - 161 </w:t>
      </w:r>
      <w:r>
        <w:rPr>
          <w:rFonts w:ascii="Verdana" w:hAnsi="Verdana"/>
          <w:color w:val="000000"/>
          <w:sz w:val="18"/>
          <w:szCs w:val="18"/>
        </w:rPr>
        <w:lastRenderedPageBreak/>
        <w:t>с.</w:t>
      </w:r>
    </w:p>
    <w:p w14:paraId="7C093C4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Теория государства и права: Учебник для вузов /В.И. Власов. Ростов н/Д: Феникс, 2002. - 512 с.</w:t>
      </w:r>
    </w:p>
    <w:p w14:paraId="095B6AD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Официальное толкование норм права/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-М.: Юрид. лит., 1976. 118 с.</w:t>
      </w:r>
    </w:p>
    <w:p w14:paraId="131F2A6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105. Выступление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Владимира Путина на встрече с членами Правительства, руководством Федерального Собрания и членами</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Государственного совета // Российская газета 2005. - 7 сентября.</w:t>
      </w:r>
    </w:p>
    <w:p w14:paraId="2DAA78E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Гавердовский</w:t>
      </w:r>
      <w:r>
        <w:rPr>
          <w:rStyle w:val="WW8Num2z0"/>
          <w:rFonts w:ascii="Verdana" w:hAnsi="Verdana"/>
          <w:color w:val="000000"/>
          <w:sz w:val="18"/>
          <w:szCs w:val="18"/>
        </w:rPr>
        <w:t> </w:t>
      </w:r>
      <w:r>
        <w:rPr>
          <w:rFonts w:ascii="Verdana" w:hAnsi="Verdana"/>
          <w:color w:val="000000"/>
          <w:sz w:val="18"/>
          <w:szCs w:val="18"/>
        </w:rPr>
        <w:t>A.C. Имплементация норм международного права/ A.C. Гавердовский. Киев: Выща школа, 1980. - 320 с.</w:t>
      </w:r>
    </w:p>
    <w:p w14:paraId="7FECF45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107. Гаврил ob B.B. Понятие и взаимодействие международной и национальных правовых систем/ В.В. Гаврилов. Владивосток: Изд-во Дальневост. ун-та, 2005. - 216 с.</w:t>
      </w:r>
    </w:p>
    <w:p w14:paraId="4066467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108. Глобализация и развитие законодательства: Очерки / отв. ред.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A.C. Пиголкин М.: Городец, 2004. - 464 с.</w:t>
      </w:r>
    </w:p>
    <w:p w14:paraId="2EAAC23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Правовое регулирование и организация управления социалистическим обществом / В.М.</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 Материалы теоретической конференции, посвященной 50-летию Советской власти. Свердловск, 1968. -С. 25-32.</w:t>
      </w:r>
    </w:p>
    <w:p w14:paraId="67E9702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Участие общественных организаций в правовом регулировании / В.М. Горшенев.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1963. - 167 с.</w:t>
      </w:r>
    </w:p>
    <w:p w14:paraId="0181510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Горшунов</w:t>
      </w:r>
      <w:r>
        <w:rPr>
          <w:rStyle w:val="WW8Num2z0"/>
          <w:rFonts w:ascii="Verdana" w:hAnsi="Verdana"/>
          <w:color w:val="000000"/>
          <w:sz w:val="18"/>
          <w:szCs w:val="18"/>
        </w:rPr>
        <w:t> </w:t>
      </w:r>
      <w:r>
        <w:rPr>
          <w:rFonts w:ascii="Verdana" w:hAnsi="Verdana"/>
          <w:color w:val="000000"/>
          <w:sz w:val="18"/>
          <w:szCs w:val="18"/>
        </w:rPr>
        <w:t>Д.Н. Интерес в частном праве: вопросы теории / Д.Н. Горшунов. Казань: Казанский государственный университет им. В.И. Ульянова-Ленина, 2005.- 176 с.</w:t>
      </w:r>
    </w:p>
    <w:p w14:paraId="590E5BD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Осуществление и защита гражданских прав / В.П.</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2-е изд., стер.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2000.- 411 с. - (Классика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w:t>
      </w:r>
    </w:p>
    <w:p w14:paraId="16E679A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Пределы осуществления защиты гражданских прав / В.П. Грибанов. М.: Российское право, 1992. - 207 с.</w:t>
      </w:r>
    </w:p>
    <w:p w14:paraId="22D627E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114. Документы истории Великой французской революции: Учеб. пособие для студентов вузов. В 2 т. Т.2. / Сост. A.B. Адо. М.: Изд-во Моск. ун-та, 1992. -352с.</w:t>
      </w:r>
    </w:p>
    <w:p w14:paraId="0CC69FA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115. Европейский суд по правам человека:</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решения, вынесенные до 1 марта 2004 г. / Сост. М.В.</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отв. ред. Ю.Ю. Берестнев. М.: Норма, 2005.- 960 с.</w:t>
      </w:r>
    </w:p>
    <w:p w14:paraId="3AE729A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Ю.П. Правовой режим сделок как средств индивидуального регулирования / Ю.П. Егоров. Новосибирск: Наука, 2004. - 364с.</w:t>
      </w:r>
    </w:p>
    <w:p w14:paraId="5136962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Енгибарян</w:t>
      </w:r>
      <w:r>
        <w:rPr>
          <w:rStyle w:val="WW8Num2z0"/>
          <w:rFonts w:ascii="Verdana" w:hAnsi="Verdana"/>
          <w:color w:val="000000"/>
          <w:sz w:val="18"/>
          <w:szCs w:val="18"/>
        </w:rPr>
        <w:t> </w:t>
      </w:r>
      <w:r>
        <w:rPr>
          <w:rFonts w:ascii="Verdana" w:hAnsi="Verdana"/>
          <w:color w:val="000000"/>
          <w:sz w:val="18"/>
          <w:szCs w:val="18"/>
        </w:rPr>
        <w:t>Р.В. Сравнительное конституционное право: учебное пособие/ Р.В.</w:t>
      </w:r>
      <w:r>
        <w:rPr>
          <w:rStyle w:val="WW8Num2z0"/>
          <w:rFonts w:ascii="Verdana" w:hAnsi="Verdana"/>
          <w:color w:val="000000"/>
          <w:sz w:val="18"/>
          <w:szCs w:val="18"/>
        </w:rPr>
        <w:t> </w:t>
      </w:r>
      <w:r>
        <w:rPr>
          <w:rStyle w:val="WW8Num3z0"/>
          <w:rFonts w:ascii="Verdana" w:hAnsi="Verdana"/>
          <w:color w:val="4682B4"/>
          <w:sz w:val="18"/>
          <w:szCs w:val="18"/>
        </w:rPr>
        <w:t>Енгибарян</w:t>
      </w:r>
      <w:r>
        <w:rPr>
          <w:rFonts w:ascii="Verdana" w:hAnsi="Verdana"/>
          <w:color w:val="000000"/>
          <w:sz w:val="18"/>
          <w:szCs w:val="18"/>
        </w:rPr>
        <w:t>. Ростов н/Д: Феникс, 2007. - 543с.</w:t>
      </w:r>
    </w:p>
    <w:p w14:paraId="362C55B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Ю.С. Санкция нормы советского гражданского права / Ю.С.</w:t>
      </w:r>
      <w:r>
        <w:rPr>
          <w:rStyle w:val="WW8Num2z0"/>
          <w:rFonts w:ascii="Verdana" w:hAnsi="Verdana"/>
          <w:color w:val="000000"/>
          <w:sz w:val="18"/>
          <w:szCs w:val="18"/>
        </w:rPr>
        <w:t> </w:t>
      </w:r>
      <w:r>
        <w:rPr>
          <w:rStyle w:val="WW8Num3z0"/>
          <w:rFonts w:ascii="Verdana" w:hAnsi="Verdana"/>
          <w:color w:val="4682B4"/>
          <w:sz w:val="18"/>
          <w:szCs w:val="18"/>
        </w:rPr>
        <w:t>Жилинский</w:t>
      </w:r>
      <w:r>
        <w:rPr>
          <w:rFonts w:ascii="Verdana" w:hAnsi="Verdana"/>
          <w:color w:val="000000"/>
          <w:sz w:val="18"/>
          <w:szCs w:val="18"/>
        </w:rPr>
        <w:t>. Воронеж: Изд-во Воронеж, ун-та, 1968. - 78 с.</w:t>
      </w:r>
    </w:p>
    <w:p w14:paraId="5DE1937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119. Завадская JI.H. Механизм реализации права / Л.Н.Завадская. М.: Наука, 1992. -288с.</w:t>
      </w:r>
    </w:p>
    <w:p w14:paraId="31E22BD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120. Законодательство о науке: современное состояние и перспективы развития/ А.Г. Аллахвердян и др.; отв. ред. В.В.</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М.: Норма, 2004. -400 с.</w:t>
      </w:r>
    </w:p>
    <w:p w14:paraId="4CB8D67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С.А. Юридические факты в механизме правового регулирования / С.А. Зинченко.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 - 142 с.</w:t>
      </w:r>
    </w:p>
    <w:p w14:paraId="6A0924C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Зоммерманн</w:t>
      </w:r>
      <w:r>
        <w:rPr>
          <w:rStyle w:val="WW8Num2z0"/>
          <w:rFonts w:ascii="Verdana" w:hAnsi="Verdana"/>
          <w:color w:val="000000"/>
          <w:sz w:val="18"/>
          <w:szCs w:val="18"/>
        </w:rPr>
        <w:t> </w:t>
      </w:r>
      <w:r>
        <w:rPr>
          <w:rFonts w:ascii="Verdana" w:hAnsi="Verdana"/>
          <w:color w:val="000000"/>
          <w:sz w:val="18"/>
          <w:szCs w:val="18"/>
        </w:rPr>
        <w:t>К.П. Административное судопроизводство (юстиция) в Германии: история развития и основные черты/ К.П. Зоммерманн, Ю.Н.</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 Государство и право. 1999. - № 7. - С. 70-77.</w:t>
      </w:r>
    </w:p>
    <w:p w14:paraId="7BD5601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Право для человека / В.Д.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Российская газета. -2008,- 25 ноября (№ 241). С. 12.</w:t>
      </w:r>
    </w:p>
    <w:p w14:paraId="43D4B5E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Иваненко</w:t>
      </w:r>
      <w:r>
        <w:rPr>
          <w:rStyle w:val="WW8Num2z0"/>
          <w:rFonts w:ascii="Verdana" w:hAnsi="Verdana"/>
          <w:color w:val="000000"/>
          <w:sz w:val="18"/>
          <w:szCs w:val="18"/>
        </w:rPr>
        <w:t> </w:t>
      </w:r>
      <w:r>
        <w:rPr>
          <w:rFonts w:ascii="Verdana" w:hAnsi="Verdana"/>
          <w:color w:val="000000"/>
          <w:sz w:val="18"/>
          <w:szCs w:val="18"/>
        </w:rPr>
        <w:t>В.А. Социальные права человека и социальные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государства: международные и конституционные правовые аспекты / В.А. Иваненко, B.C. Иваненко. СПб.: Юридический центр Пресс, 2003. - 404 с.</w:t>
      </w:r>
    </w:p>
    <w:p w14:paraId="52539E3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Общие вопросы теории договора/ В.В. Иванов. М.: Эдиториал УРСС, 2000. - 160 с.</w:t>
      </w:r>
    </w:p>
    <w:p w14:paraId="6CE94D0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Г.В. Международное и советское право: проблема взаимодействия правовых систем / Г.В.</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1985. - № 1. - С. 73-84.</w:t>
      </w:r>
    </w:p>
    <w:p w14:paraId="4D3D672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Ильинская</w:t>
      </w:r>
      <w:r>
        <w:rPr>
          <w:rStyle w:val="WW8Num2z0"/>
          <w:rFonts w:ascii="Verdana" w:hAnsi="Verdana"/>
          <w:color w:val="000000"/>
          <w:sz w:val="18"/>
          <w:szCs w:val="18"/>
        </w:rPr>
        <w:t> </w:t>
      </w:r>
      <w:r>
        <w:rPr>
          <w:rFonts w:ascii="Verdana" w:hAnsi="Verdana"/>
          <w:color w:val="000000"/>
          <w:sz w:val="18"/>
          <w:szCs w:val="18"/>
        </w:rPr>
        <w:t>И.М. Судебное представительство в гражданском процессе/ И.М. Ильинская, Л.Ф.</w:t>
      </w:r>
      <w:r>
        <w:rPr>
          <w:rStyle w:val="WW8Num2z0"/>
          <w:rFonts w:ascii="Verdana" w:hAnsi="Verdana"/>
          <w:color w:val="000000"/>
          <w:sz w:val="18"/>
          <w:szCs w:val="18"/>
        </w:rPr>
        <w:t> </w:t>
      </w:r>
      <w:r>
        <w:rPr>
          <w:rStyle w:val="WW8Num3z0"/>
          <w:rFonts w:ascii="Verdana" w:hAnsi="Verdana"/>
          <w:color w:val="4682B4"/>
          <w:sz w:val="18"/>
          <w:szCs w:val="18"/>
        </w:rPr>
        <w:t>Лесницкая</w:t>
      </w:r>
      <w:r>
        <w:rPr>
          <w:rFonts w:ascii="Verdana" w:hAnsi="Verdana"/>
          <w:color w:val="000000"/>
          <w:sz w:val="18"/>
          <w:szCs w:val="18"/>
        </w:rPr>
        <w:t>. -М.: Юрид. лит, 1964. 163 с.</w:t>
      </w:r>
    </w:p>
    <w:p w14:paraId="47AB1A0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128. Институт прав человека в России / Под ред. Г.Н.</w:t>
      </w:r>
      <w:r>
        <w:rPr>
          <w:rStyle w:val="WW8Num2z0"/>
          <w:rFonts w:ascii="Verdana" w:hAnsi="Verdana"/>
          <w:color w:val="000000"/>
          <w:sz w:val="18"/>
          <w:szCs w:val="18"/>
        </w:rPr>
        <w:t> </w:t>
      </w:r>
      <w:r>
        <w:rPr>
          <w:rStyle w:val="WW8Num3z0"/>
          <w:rFonts w:ascii="Verdana" w:hAnsi="Verdana"/>
          <w:color w:val="4682B4"/>
          <w:sz w:val="18"/>
          <w:szCs w:val="18"/>
        </w:rPr>
        <w:t>Комковой</w:t>
      </w:r>
      <w:r>
        <w:rPr>
          <w:rFonts w:ascii="Verdana" w:hAnsi="Verdana"/>
          <w:color w:val="000000"/>
          <w:sz w:val="18"/>
          <w:szCs w:val="18"/>
        </w:rPr>
        <w:t>.- Саратов: Изд-во Сарат. ун-та, 1998. 214с.</w:t>
      </w:r>
    </w:p>
    <w:p w14:paraId="0A11AC9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Развитие цивилистической мысли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2 ч. 4.1./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Л.: Изд-во Ленингр. ун-та, 1975. - 160 с.</w:t>
      </w:r>
    </w:p>
    <w:p w14:paraId="631641D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130. История политических и правовых учений: Учебник / Под ред.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Юридическая литература, 1997. - 576 с.</w:t>
      </w:r>
    </w:p>
    <w:p w14:paraId="67E7D48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131. К итогам дискуссии о применении норм советского права// Советское государство и право. 1955. - №3. - С. 44-53.</w:t>
      </w:r>
    </w:p>
    <w:p w14:paraId="43D1249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Кашанин</w:t>
      </w:r>
      <w:r>
        <w:rPr>
          <w:rStyle w:val="WW8Num2z0"/>
          <w:rFonts w:ascii="Verdana" w:hAnsi="Verdana"/>
          <w:color w:val="000000"/>
          <w:sz w:val="18"/>
          <w:szCs w:val="18"/>
        </w:rPr>
        <w:t> </w:t>
      </w:r>
      <w:r>
        <w:rPr>
          <w:rFonts w:ascii="Verdana" w:hAnsi="Verdana"/>
          <w:color w:val="000000"/>
          <w:sz w:val="18"/>
          <w:szCs w:val="18"/>
        </w:rPr>
        <w:t>A.B. Основы российского права: учебник / A.B.</w:t>
      </w:r>
      <w:r>
        <w:rPr>
          <w:rStyle w:val="WW8Num2z0"/>
          <w:rFonts w:ascii="Verdana" w:hAnsi="Verdana"/>
          <w:color w:val="000000"/>
          <w:sz w:val="18"/>
          <w:szCs w:val="18"/>
        </w:rPr>
        <w:t> </w:t>
      </w:r>
      <w:r>
        <w:rPr>
          <w:rStyle w:val="WW8Num3z0"/>
          <w:rFonts w:ascii="Verdana" w:hAnsi="Verdana"/>
          <w:color w:val="4682B4"/>
          <w:sz w:val="18"/>
          <w:szCs w:val="18"/>
        </w:rPr>
        <w:t>Кашанин</w:t>
      </w:r>
      <w:r>
        <w:rPr>
          <w:rFonts w:ascii="Verdana" w:hAnsi="Verdana"/>
          <w:color w:val="000000"/>
          <w:sz w:val="18"/>
          <w:szCs w:val="18"/>
        </w:rPr>
        <w:t>, Т.В. Кашанина. М.: Норма, 2006. - 796 с.</w:t>
      </w:r>
    </w:p>
    <w:p w14:paraId="4974D39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133. Козловски П. Общество и государство: неизбежный дуализм/ П. Козловски; пер. с нем. Е.Л. Петренко. М.: Республика, 1998. - 368 с.</w:t>
      </w:r>
    </w:p>
    <w:p w14:paraId="21E6774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Современные контуры образовательного права / А.Н.</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 Закон: Апрель. 2007. - С. 17-28.</w:t>
      </w:r>
    </w:p>
    <w:p w14:paraId="217A27A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Колюшин</w:t>
      </w:r>
      <w:r>
        <w:rPr>
          <w:rStyle w:val="WW8Num2z0"/>
          <w:rFonts w:ascii="Verdana" w:hAnsi="Verdana"/>
          <w:color w:val="000000"/>
          <w:sz w:val="18"/>
          <w:szCs w:val="18"/>
        </w:rPr>
        <w:t> </w:t>
      </w:r>
      <w:r>
        <w:rPr>
          <w:rFonts w:ascii="Verdana" w:hAnsi="Verdana"/>
          <w:color w:val="000000"/>
          <w:sz w:val="18"/>
          <w:szCs w:val="18"/>
        </w:rPr>
        <w:t>Е. И. Конституционное (государственное) право России: Курс лекций / Е.И.</w:t>
      </w:r>
      <w:r>
        <w:rPr>
          <w:rStyle w:val="WW8Num2z0"/>
          <w:rFonts w:ascii="Verdana" w:hAnsi="Verdana"/>
          <w:color w:val="000000"/>
          <w:sz w:val="18"/>
          <w:szCs w:val="18"/>
        </w:rPr>
        <w:t> </w:t>
      </w:r>
      <w:r>
        <w:rPr>
          <w:rStyle w:val="WW8Num3z0"/>
          <w:rFonts w:ascii="Verdana" w:hAnsi="Verdana"/>
          <w:color w:val="4682B4"/>
          <w:sz w:val="18"/>
          <w:szCs w:val="18"/>
        </w:rPr>
        <w:t>Колюшин</w:t>
      </w:r>
      <w:r>
        <w:rPr>
          <w:rFonts w:ascii="Verdana" w:hAnsi="Verdana"/>
          <w:color w:val="000000"/>
          <w:sz w:val="18"/>
          <w:szCs w:val="18"/>
        </w:rPr>
        <w:t>. М.: Изд-во МГУ, 1999. - 381 с.</w:t>
      </w:r>
    </w:p>
    <w:p w14:paraId="664FCAC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Обществознание: Учебное пособие /С.А. Комаров. -М.: Стоглавъ-Н, 2000. 227 с.</w:t>
      </w:r>
    </w:p>
    <w:p w14:paraId="1E22BBA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w:t>
      </w:r>
    </w:p>
    <w:p w14:paraId="35852E6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138. B.М.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 Юрайт-М, 2001. 736с.</w:t>
      </w:r>
    </w:p>
    <w:p w14:paraId="515255F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П.И. Административный процесс: подходы к определению понятия и структуры / П.И. Кононов // Государство и право. 2001. - № 6.1. C. 16-24.</w:t>
      </w:r>
    </w:p>
    <w:p w14:paraId="5EB8230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140. Конституции зарубежных государств: Великобритания, Франция,</w:t>
      </w:r>
    </w:p>
    <w:p w14:paraId="5924453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141. Германия, Италия, Испания, Европ. союз,</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Япония, Индия: учеб.187пособие / сост. B.B. Маклаков. 4-е изд., перераб. и доп. -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2003.-593 с.</w:t>
      </w:r>
    </w:p>
    <w:p w14:paraId="5F7F427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142. Конституции зарубежных государств: Сб. офиц. текстов</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США, Великобритании, Франции, Германии, Италии, Испании, Греции, Японии, Канады: Учебное пособие / Сост. В.В. Маклаков. -2-е изд., испр. и доп.-М.: БЕК, 1997. 561с.s</w:t>
      </w:r>
    </w:p>
    <w:p w14:paraId="30269F8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143. Конституции зарубежных стран / Сост. В.Н. Дубровин. М.: ¡jf</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2003. - 448 с. Ä</w:t>
      </w:r>
    </w:p>
    <w:p w14:paraId="54C21FD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144. Конституции Швейцарской Конфедерации / Пер. с нем. C.J1. Авраменко. М.: Изд-во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 - 92 с.</w:t>
      </w:r>
    </w:p>
    <w:p w14:paraId="364D086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145. Конституционное (государственное) право зарубежных стран. В 4 т. Т. I. Часть общая: конституционное право, человек, общество/ отв. ред.</w:t>
      </w:r>
      <w:r>
        <w:rPr>
          <w:rStyle w:val="WW8Num2z0"/>
          <w:rFonts w:ascii="Verdana" w:hAnsi="Verdana"/>
          <w:color w:val="000000"/>
          <w:sz w:val="18"/>
          <w:szCs w:val="18"/>
        </w:rPr>
        <w:t> </w:t>
      </w:r>
      <w:r>
        <w:rPr>
          <w:rStyle w:val="WW8Num3z0"/>
          <w:rFonts w:ascii="Verdana" w:hAnsi="Verdana"/>
          <w:color w:val="4682B4"/>
          <w:sz w:val="18"/>
          <w:szCs w:val="18"/>
        </w:rPr>
        <w:t>Страшун</w:t>
      </w:r>
      <w:r>
        <w:rPr>
          <w:rFonts w:ascii="Verdana" w:hAnsi="Verdana"/>
          <w:color w:val="000000"/>
          <w:sz w:val="18"/>
          <w:szCs w:val="18"/>
        </w:rPr>
        <w:t>. М.: Бек, 1993. - 246 с.</w:t>
      </w:r>
    </w:p>
    <w:p w14:paraId="444803D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146. Конституционное право зарубежных стран: учебник / М. В. Баглай и др.; под общ. ред. М.В.</w:t>
      </w:r>
      <w:r>
        <w:rPr>
          <w:rStyle w:val="WW8Num2z0"/>
          <w:rFonts w:ascii="Verdana" w:hAnsi="Verdana"/>
          <w:color w:val="000000"/>
          <w:sz w:val="18"/>
          <w:szCs w:val="18"/>
        </w:rPr>
        <w:t> </w:t>
      </w:r>
      <w:r>
        <w:rPr>
          <w:rStyle w:val="WW8Num3z0"/>
          <w:rFonts w:ascii="Verdana" w:hAnsi="Verdana"/>
          <w:color w:val="4682B4"/>
          <w:sz w:val="18"/>
          <w:szCs w:val="18"/>
        </w:rPr>
        <w:t>Баглая</w:t>
      </w:r>
      <w:r>
        <w:rPr>
          <w:rFonts w:ascii="Verdana" w:hAnsi="Verdana"/>
          <w:color w:val="000000"/>
          <w:sz w:val="18"/>
          <w:szCs w:val="18"/>
        </w:rPr>
        <w:t>, Ю.И. Лейбо, Л.М. Энтина. 2-е изд., перераб.- М.: НОРМА, 2008. 1043 с. |</w:t>
      </w:r>
    </w:p>
    <w:p w14:paraId="19C8910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С.Н. Система прав человека основания классификации / С.Н. Кузнецова // Международная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внутригосударственная</w:t>
      </w:r>
      <w:r>
        <w:rPr>
          <w:rStyle w:val="WW8Num2z0"/>
          <w:rFonts w:ascii="Verdana" w:hAnsi="Verdana"/>
          <w:color w:val="000000"/>
          <w:sz w:val="18"/>
          <w:szCs w:val="18"/>
        </w:rPr>
        <w:t> </w:t>
      </w:r>
      <w:r>
        <w:rPr>
          <w:rFonts w:ascii="Verdana" w:hAnsi="Verdana"/>
          <w:color w:val="000000"/>
          <w:sz w:val="18"/>
          <w:szCs w:val="18"/>
        </w:rPr>
        <w:t>защита прав человека: Учебное пособие для вузов/ отв. ред. P.M.</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Р.Г. Вагизов. -Казань, 2007. - С.101-108.</w:t>
      </w:r>
    </w:p>
    <w:p w14:paraId="3E7049F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B.B. Правоположения: понятие, происхождение и роль в механизме юридического воздействия / В.В. Лазарев // Известия высших учебных заведений. Правоведение. -1976. № 6. - С.7-15.</w:t>
      </w:r>
    </w:p>
    <w:p w14:paraId="74D1E70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 В.В. Лазарев. Казань, 1972.-200 с.</w:t>
      </w:r>
    </w:p>
    <w:p w14:paraId="339841F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 / В.В. Лазарев; науч. ред. Б.С. Волков. Казань: Изд-во Казан, ун-та, 1982. -144 с.</w:t>
      </w:r>
    </w:p>
    <w:p w14:paraId="7327A5E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Теория государства и права: Учебник для вузов / В.В. Лазарев, C.B.</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xml:space="preserve">. </w:t>
      </w:r>
      <w:r>
        <w:rPr>
          <w:rFonts w:ascii="Verdana" w:hAnsi="Verdana"/>
          <w:color w:val="000000"/>
          <w:sz w:val="18"/>
          <w:szCs w:val="18"/>
        </w:rPr>
        <w:lastRenderedPageBreak/>
        <w:t>2-е изд., испр. и доп. - М.: СПАРК, 2000. - 511с.</w:t>
      </w:r>
    </w:p>
    <w:p w14:paraId="531379F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Теория государства и права: Учебник для вузов / В.В. Лазарев, C.B.</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3-е изд., испр. и доп. - М.: СПАРК, 2004. - 528с.</w:t>
      </w:r>
    </w:p>
    <w:p w14:paraId="2D3AA85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 О.Э.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М.: Изд-во Моск. ун-та, 1981. - 240 с.</w:t>
      </w:r>
    </w:p>
    <w:p w14:paraId="3E57C5A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Литовка</w:t>
      </w:r>
      <w:r>
        <w:rPr>
          <w:rStyle w:val="WW8Num2z0"/>
          <w:rFonts w:ascii="Verdana" w:hAnsi="Verdana"/>
          <w:color w:val="000000"/>
          <w:sz w:val="18"/>
          <w:szCs w:val="18"/>
        </w:rPr>
        <w:t> </w:t>
      </w:r>
      <w:r>
        <w:rPr>
          <w:rFonts w:ascii="Verdana" w:hAnsi="Verdana"/>
          <w:color w:val="000000"/>
          <w:sz w:val="18"/>
          <w:szCs w:val="18"/>
        </w:rPr>
        <w:t>П.И. Медицинское право комплексная отрасль национального права России: становление, перспективы развития / П.И. Литовка, А.Б. Литовка // Известия высших учебных заведений. Правоведение. - 2000. - № 1. - С. 80-83.</w:t>
      </w:r>
    </w:p>
    <w:p w14:paraId="4846612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155. Локк Дж. Два трактата о правлении / Дж. Локк // Сочинения. В 3 т. Т. З.-М., 1998.-668 с.</w:t>
      </w:r>
    </w:p>
    <w:p w14:paraId="4F0AB61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условиях глобализации / И.И.</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 Журнал российского права. 2002. - № 3. - С. 115-128.</w:t>
      </w:r>
    </w:p>
    <w:p w14:paraId="68F879C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Нормы международного права в международной нормативной системе / И.И. Лукашук. М.: СПАРК, 1997. - 322 с.</w:t>
      </w:r>
    </w:p>
    <w:p w14:paraId="1F64B6F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Функционирование международного права/ И.И. Лукашук; отв. ред.: P.A. Мюллерсон. М.: Наука, 1992. - 222 с.</w:t>
      </w:r>
    </w:p>
    <w:p w14:paraId="75CAE16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М.К. Проблемы реализации права / М.К. Маликов. Иркутск: Изд-во Иркут. ун-та, 1988. - 144 с.</w:t>
      </w:r>
    </w:p>
    <w:p w14:paraId="033588C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Злоупотребление правом (основы концепции) / A.A. Малиновский,- М.: Б. и., 2000. 100 с.</w:t>
      </w:r>
    </w:p>
    <w:p w14:paraId="37CC1C4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Социалистическое право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личности (теоретические вопросы) / Г.В. Мальцев. М.: Юрид. лит, 1968. - 143 с.</w:t>
      </w:r>
    </w:p>
    <w:p w14:paraId="2C6559D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Мананкова</w:t>
      </w:r>
      <w:r>
        <w:rPr>
          <w:rStyle w:val="WW8Num2z0"/>
          <w:rFonts w:ascii="Verdana" w:hAnsi="Verdana"/>
          <w:color w:val="000000"/>
          <w:sz w:val="18"/>
          <w:szCs w:val="18"/>
        </w:rPr>
        <w:t> </w:t>
      </w:r>
      <w:r>
        <w:rPr>
          <w:rFonts w:ascii="Verdana" w:hAnsi="Verdana"/>
          <w:color w:val="000000"/>
          <w:sz w:val="18"/>
          <w:szCs w:val="18"/>
        </w:rPr>
        <w:t>Р.П. О правовом статусе</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СССР / Р.П. Мананкова // Вопросы совершенствования гражданско-правового регулирования: сб. статей / Томский государственный университет. Томск, 1983.- С. 63-68.</w:t>
      </w:r>
    </w:p>
    <w:p w14:paraId="47343E4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163. Марксистско-ленинская общая теория государства и права. Социалистическое право / A.M. Айзенберг и др.; отв. ред.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Юрид. лит, 1973. 647 с.</w:t>
      </w:r>
    </w:p>
    <w:p w14:paraId="3A4549C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Марочкин</w:t>
      </w:r>
      <w:r>
        <w:rPr>
          <w:rStyle w:val="WW8Num2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 С.Ю.</w:t>
      </w:r>
      <w:r>
        <w:rPr>
          <w:rStyle w:val="WW8Num2z0"/>
          <w:rFonts w:ascii="Verdana" w:hAnsi="Verdana"/>
          <w:color w:val="000000"/>
          <w:sz w:val="18"/>
          <w:szCs w:val="18"/>
        </w:rPr>
        <w:t> </w:t>
      </w:r>
      <w:r>
        <w:rPr>
          <w:rStyle w:val="WW8Num3z0"/>
          <w:rFonts w:ascii="Verdana" w:hAnsi="Verdana"/>
          <w:color w:val="4682B4"/>
          <w:sz w:val="18"/>
          <w:szCs w:val="18"/>
        </w:rPr>
        <w:t>Марочкин</w:t>
      </w:r>
      <w:r>
        <w:rPr>
          <w:rFonts w:ascii="Verdana" w:hAnsi="Verdana"/>
          <w:color w:val="000000"/>
          <w:sz w:val="18"/>
          <w:szCs w:val="18"/>
        </w:rPr>
        <w:t>. Тюмень: Изд-во Тюмен. гос. ун-та, 1998,- 199с.</w:t>
      </w:r>
    </w:p>
    <w:p w14:paraId="0F2D704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М.Я. Административное судопроизводство, административный суд 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процесс: сущность и перспективы развития / М.Я. Масленников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2001. - № 12. - С. 4550.</w:t>
      </w:r>
    </w:p>
    <w:p w14:paraId="5D38303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государства и права: Учебник / Н.И. Мату зов,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Юристъ, 2004. - 511 с.</w:t>
      </w:r>
    </w:p>
    <w:p w14:paraId="4F9EE6E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Право на социальное обеспечение естественное и неотъемлемое право человека // Е.Е. Мачульская / Вестник Московского университета. Серия 11. Право. - 1998.- № 4,- С. 53-64.</w:t>
      </w:r>
    </w:p>
    <w:p w14:paraId="1E0D10D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Практикум по праву социального обеспечения: Для юридических вузов и факультетов / Е.Е. Мачульская. М.: НОРМА: ИНФРА-М, 1998.-240 с.</w:t>
      </w:r>
    </w:p>
    <w:p w14:paraId="764C220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169. Международное право: Учебник / Под ред. Г.В. Игнатенко. 2-е изд., перераб. и доп. - М.: Высш. шк., 1995. - 399с.</w:t>
      </w:r>
    </w:p>
    <w:p w14:paraId="61C1840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учебник / A.B. Мелехин. -М.: Маркет ДС, 2007. 640 с. - (Университетская серия).</w:t>
      </w:r>
    </w:p>
    <w:p w14:paraId="57F2467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Мигачев</w:t>
      </w:r>
      <w:r>
        <w:rPr>
          <w:rStyle w:val="WW8Num2z0"/>
          <w:rFonts w:ascii="Verdana" w:hAnsi="Verdana"/>
          <w:color w:val="000000"/>
          <w:sz w:val="18"/>
          <w:szCs w:val="18"/>
        </w:rPr>
        <w:t> </w:t>
      </w:r>
      <w:r>
        <w:rPr>
          <w:rFonts w:ascii="Verdana" w:hAnsi="Verdana"/>
          <w:color w:val="000000"/>
          <w:sz w:val="18"/>
          <w:szCs w:val="18"/>
        </w:rPr>
        <w:t>Ю.И. Правовой статус военнослужащих,</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его реализации и защиты в Российской Федерации / Ю.И. Мигачев // Государство и право. 1997. - № 10. - С. 73-82.</w:t>
      </w:r>
    </w:p>
    <w:p w14:paraId="0486729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Российская модернизация: предпосылки и перспективы эволюции социального государства / В.П. Милецкий. СПб.: Изд-во С.-Петерб. ун-та, 1997. - 125с.</w:t>
      </w:r>
    </w:p>
    <w:p w14:paraId="34E5D9A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173. Мингазов JI.X. Понятие, генезис и принципы прав человека / JI.X. Мингазов // Международная и внутригосударственная защита прав человека: Учебное пособие для вузов/ отв. ред. P.M.</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Р.Г. Вагизов. Казань, 2007. - С.73-82.</w:t>
      </w:r>
    </w:p>
    <w:p w14:paraId="70DB9F4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xml:space="preserve">Т.К. Основные права человека в Конституции и международно-правовых </w:t>
      </w:r>
      <w:r>
        <w:rPr>
          <w:rFonts w:ascii="Verdana" w:hAnsi="Verdana"/>
          <w:color w:val="000000"/>
          <w:sz w:val="18"/>
          <w:szCs w:val="18"/>
        </w:rPr>
        <w:lastRenderedPageBreak/>
        <w:t>нормах / Т.К. Миронова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-2006.-№4.-С. 3-9.</w:t>
      </w:r>
    </w:p>
    <w:p w14:paraId="3479544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Субъекты советского права / A.B. Мицкевич. М.: Госюриздат. 1962. - 212 с.</w:t>
      </w:r>
    </w:p>
    <w:p w14:paraId="2DA4307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Учение о субъектах права: его источники и развитие в советской юридической литературе / A.B. Мицкевич // Проблемы совершенствования советского законодательства: Труды/ ВНИИЗС. М., 1984. - Вып. 29. - М., 1984. - С.24-38.</w:t>
      </w:r>
    </w:p>
    <w:p w14:paraId="0EE52AC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Конституция США: политико-правовой комментарий / A.A. Мишин, В.А.</w:t>
      </w:r>
      <w:r>
        <w:rPr>
          <w:rStyle w:val="WW8Num2z0"/>
          <w:rFonts w:ascii="Verdana" w:hAnsi="Verdana"/>
          <w:color w:val="000000"/>
          <w:sz w:val="18"/>
          <w:szCs w:val="18"/>
        </w:rPr>
        <w:t> </w:t>
      </w:r>
      <w:r>
        <w:rPr>
          <w:rStyle w:val="WW8Num3z0"/>
          <w:rFonts w:ascii="Verdana" w:hAnsi="Verdana"/>
          <w:color w:val="4682B4"/>
          <w:sz w:val="18"/>
          <w:szCs w:val="18"/>
        </w:rPr>
        <w:t>Власихин</w:t>
      </w:r>
      <w:r>
        <w:rPr>
          <w:rFonts w:ascii="Verdana" w:hAnsi="Verdana"/>
          <w:color w:val="000000"/>
          <w:sz w:val="18"/>
          <w:szCs w:val="18"/>
        </w:rPr>
        <w:t>. М.: Международные отношения, 1985. - 336 с.</w:t>
      </w:r>
    </w:p>
    <w:p w14:paraId="08A7592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178. Муниципальное право России: учебное пособие/ под ред. Ю.Н.</w:t>
      </w:r>
      <w:r>
        <w:rPr>
          <w:rStyle w:val="WW8Num2z0"/>
          <w:rFonts w:ascii="Verdana" w:hAnsi="Verdana"/>
          <w:color w:val="000000"/>
          <w:sz w:val="18"/>
          <w:szCs w:val="18"/>
        </w:rPr>
        <w:t> </w:t>
      </w:r>
      <w:r>
        <w:rPr>
          <w:rStyle w:val="WW8Num3z0"/>
          <w:rFonts w:ascii="Verdana" w:hAnsi="Verdana"/>
          <w:color w:val="4682B4"/>
          <w:sz w:val="18"/>
          <w:szCs w:val="18"/>
        </w:rPr>
        <w:t>Милыпина</w:t>
      </w:r>
      <w:r>
        <w:rPr>
          <w:rFonts w:ascii="Verdana" w:hAnsi="Verdana"/>
          <w:color w:val="000000"/>
          <w:sz w:val="18"/>
          <w:szCs w:val="18"/>
        </w:rPr>
        <w:t>, С.Е. Чаянова М.: Дашков и К, 2006. - 404 с.</w:t>
      </w:r>
    </w:p>
    <w:p w14:paraId="1713275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Найговзина</w:t>
      </w:r>
      <w:r>
        <w:rPr>
          <w:rStyle w:val="WW8Num2z0"/>
          <w:rFonts w:ascii="Verdana" w:hAnsi="Verdana"/>
          <w:color w:val="000000"/>
          <w:sz w:val="18"/>
          <w:szCs w:val="18"/>
        </w:rPr>
        <w:t> </w:t>
      </w:r>
      <w:r>
        <w:rPr>
          <w:rFonts w:ascii="Verdana" w:hAnsi="Verdana"/>
          <w:color w:val="000000"/>
          <w:sz w:val="18"/>
          <w:szCs w:val="18"/>
        </w:rPr>
        <w:t>Н.Б. Система здравоохранения в Российской Федерации: организационно-правовые аспекты: учебное пособие / Н.Б. Найговзина, М.А.</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Fonts w:ascii="Verdana" w:hAnsi="Verdana"/>
          <w:color w:val="000000"/>
          <w:sz w:val="18"/>
          <w:szCs w:val="18"/>
        </w:rPr>
        <w:t>.- М.: ГЭОТАР-МЕД, 2004.-451 с.</w:t>
      </w:r>
    </w:p>
    <w:p w14:paraId="54D94B6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М.: Госюриздат, 1960. - 510 с.</w:t>
      </w:r>
    </w:p>
    <w:p w14:paraId="2F2FD3D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181. Общая теория права: учебник / Ю.А. Дмитриев и др.; под общ. ред.</w:t>
      </w:r>
    </w:p>
    <w:p w14:paraId="58DDC16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182.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2-е изд., перераб. и доп. -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1995. - 383 с.191</w:t>
      </w:r>
    </w:p>
    <w:p w14:paraId="4E5098E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И.В. Юридический процесс / И.В. Панова. Саратов: Светопись, 1998.-73 с.</w:t>
      </w:r>
    </w:p>
    <w:p w14:paraId="0505C62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В.Н. Право на образование и образовательное право / В.Н. Петров // Юрист. 1998. - № 2. - С.61-63.</w:t>
      </w:r>
    </w:p>
    <w:p w14:paraId="498ECA6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Теория государства и права: Учебник / A.C.</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-М.: Городец, 2003. 253 с.</w:t>
      </w:r>
    </w:p>
    <w:p w14:paraId="05F70F1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A.B. Понятие правореализации / A.B. Погодин // 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правореализация</w:t>
      </w:r>
      <w:r>
        <w:rPr>
          <w:rFonts w:ascii="Verdana" w:hAnsi="Verdana"/>
          <w:color w:val="000000"/>
          <w:sz w:val="18"/>
          <w:szCs w:val="18"/>
        </w:rPr>
        <w:t>/ J1.T. Бакулина и др.; науч. ред. Ю.С. Решетов. Казань, 2008. - С. 95-115.</w:t>
      </w:r>
    </w:p>
    <w:p w14:paraId="720B622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Поротикова</w:t>
      </w:r>
      <w:r>
        <w:rPr>
          <w:rStyle w:val="WW8Num2z0"/>
          <w:rFonts w:ascii="Verdana" w:hAnsi="Verdana"/>
          <w:color w:val="000000"/>
          <w:sz w:val="18"/>
          <w:szCs w:val="18"/>
        </w:rPr>
        <w:t> </w:t>
      </w:r>
      <w:r>
        <w:rPr>
          <w:rFonts w:ascii="Verdana" w:hAnsi="Verdana"/>
          <w:color w:val="000000"/>
          <w:sz w:val="18"/>
          <w:szCs w:val="18"/>
        </w:rPr>
        <w:t>O.A. Проблема злоупотребления субъективным гражданским правом / O.A.</w:t>
      </w:r>
      <w:r>
        <w:rPr>
          <w:rStyle w:val="WW8Num2z0"/>
          <w:rFonts w:ascii="Verdana" w:hAnsi="Verdana"/>
          <w:color w:val="000000"/>
          <w:sz w:val="18"/>
          <w:szCs w:val="18"/>
        </w:rPr>
        <w:t> </w:t>
      </w:r>
      <w:r>
        <w:rPr>
          <w:rStyle w:val="WW8Num3z0"/>
          <w:rFonts w:ascii="Verdana" w:hAnsi="Verdana"/>
          <w:color w:val="4682B4"/>
          <w:sz w:val="18"/>
          <w:szCs w:val="18"/>
        </w:rPr>
        <w:t>Поротикова</w:t>
      </w:r>
      <w:r>
        <w:rPr>
          <w:rFonts w:ascii="Verdana" w:hAnsi="Verdana"/>
          <w:color w:val="000000"/>
          <w:sz w:val="18"/>
          <w:szCs w:val="18"/>
        </w:rPr>
        <w:t>. 2-е изд., испр. и доп. - СПб.: Волтерс Клувер, 2008. - 266 с.</w:t>
      </w:r>
    </w:p>
    <w:p w14:paraId="39C1B98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Постников</w:t>
      </w:r>
      <w:r>
        <w:rPr>
          <w:rStyle w:val="WW8Num2z0"/>
          <w:rFonts w:ascii="Verdana" w:hAnsi="Verdana"/>
          <w:color w:val="000000"/>
          <w:sz w:val="18"/>
          <w:szCs w:val="18"/>
        </w:rPr>
        <w:t> </w:t>
      </w:r>
      <w:r>
        <w:rPr>
          <w:rFonts w:ascii="Verdana" w:hAnsi="Verdana"/>
          <w:color w:val="000000"/>
          <w:sz w:val="18"/>
          <w:szCs w:val="18"/>
        </w:rPr>
        <w:t>В.Г. Становление социального государства, его конституционно-правовые и политические характеристики / В.Г. Постников// Журнал российского права. 2005. - № 1.- С.98-105.</w:t>
      </w:r>
    </w:p>
    <w:p w14:paraId="57F83D6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189. Права человека: учебное пособие/ А.Д. Гусева и др..- Минск: ТетраСистемс, 2002. 303 с.</w:t>
      </w:r>
    </w:p>
    <w:p w14:paraId="6958507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190. Правовое регулирование и правореализация/ JI.T. Бакулина и др.; науч. ред. Ю.С. Решетов. Казань: Изд-во Казан, гос. ун-та, 2008. - 164 с.</w:t>
      </w:r>
    </w:p>
    <w:p w14:paraId="7C13B9F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191. Проблемы общей теории права и государства: Учебник для юридических вузов / Н.В. Варламова и др.; под общ.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НОРМА: ИНФРА-М, 1999. - - 832 с.</w:t>
      </w:r>
    </w:p>
    <w:p w14:paraId="1BD2700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192. Проблемы теории государства и права: Учебное пособие / Под ред. М.Н. Марченко.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2004. - 655с.</w:t>
      </w:r>
    </w:p>
    <w:p w14:paraId="731FBB9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Основы общеправовой процессуальной теории/ В.Н. Протасов. М.: Юрид. лит, 1991. - 143 с.</w:t>
      </w:r>
    </w:p>
    <w:p w14:paraId="236C78E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нормы и отношения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(В «непроцессуал. отраслях») / И. А.</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 др.; науч. ред. И. А. Галаган. -Воронеж: Изд-во Воронеж, ун-та, 1985. 208 с.</w:t>
      </w:r>
    </w:p>
    <w:p w14:paraId="1367293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Общетеоретические вопросы реализации советского права / П.М. Рабинович //Вестник Львовского университета. Серия юридическая. 1983. - Вып. 22. - С.6-14.</w:t>
      </w:r>
    </w:p>
    <w:p w14:paraId="77A5AB2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Упрочнение законности закономерность социализма: Вопросы теории и методологии исследования / П.М. Рабинович; отв. ред. B.C. Кульчицкий. - Львов: Выща шк., 1975. - 260 с.</w:t>
      </w:r>
    </w:p>
    <w:p w14:paraId="29A4C90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197. Радченко В.</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суды призваны защищать человека от произвола</w:t>
      </w:r>
      <w:r>
        <w:rPr>
          <w:rStyle w:val="WW8Num2z0"/>
          <w:rFonts w:ascii="Verdana" w:hAnsi="Verdana"/>
          <w:color w:val="000000"/>
          <w:sz w:val="18"/>
          <w:szCs w:val="18"/>
        </w:rPr>
        <w:t> </w:t>
      </w:r>
      <w:r>
        <w:rPr>
          <w:rStyle w:val="WW8Num3z0"/>
          <w:rFonts w:ascii="Verdana" w:hAnsi="Verdana"/>
          <w:color w:val="4682B4"/>
          <w:sz w:val="18"/>
          <w:szCs w:val="18"/>
        </w:rPr>
        <w:t>недобросовестных</w:t>
      </w:r>
      <w:r>
        <w:rPr>
          <w:rStyle w:val="WW8Num2z0"/>
          <w:rFonts w:ascii="Verdana" w:hAnsi="Verdana"/>
          <w:color w:val="000000"/>
          <w:sz w:val="18"/>
          <w:szCs w:val="18"/>
        </w:rPr>
        <w:t> </w:t>
      </w:r>
      <w:r>
        <w:rPr>
          <w:rFonts w:ascii="Verdana" w:hAnsi="Verdana"/>
          <w:color w:val="000000"/>
          <w:sz w:val="18"/>
          <w:szCs w:val="18"/>
        </w:rPr>
        <w:t>чиновников / В.А. Радченко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2004. - № 3. - С. 2-5.</w:t>
      </w:r>
    </w:p>
    <w:p w14:paraId="31C09F6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 Н. Методологические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Т.Н. Радько. -Саратов: Наука, 1998. 312 с.</w:t>
      </w:r>
    </w:p>
    <w:p w14:paraId="45B0236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 xml:space="preserve">В.П. Социально-управленческая природа применения права/В.П. Реутов, </w:t>
      </w:r>
      <w:r>
        <w:rPr>
          <w:rFonts w:ascii="Verdana" w:hAnsi="Verdana"/>
          <w:color w:val="000000"/>
          <w:sz w:val="18"/>
          <w:szCs w:val="18"/>
        </w:rPr>
        <w:lastRenderedPageBreak/>
        <w:t>A.A.</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 Применение советского права: сб. ученых трудов/ Свердловский юридический институт. Свердловск, 1974. - Вып. 30. -С. 5-14.</w:t>
      </w:r>
    </w:p>
    <w:p w14:paraId="114B49B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Механизм правореализации / Ю.С. Решетов // Правовое регулирование и правореализация/ Л.Т. Бакулина и др.; науч. ред. Ю.С. Решетов. Казань, 2008. - С. 116-125.</w:t>
      </w:r>
    </w:p>
    <w:p w14:paraId="1056B6E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Механизм правореализации в условиях развитого социализма / Ю.С. Решетов; Науч. ред. Ф.Н.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Казань: Изд-во Казан, ун-та, 1980. - 167 с.</w:t>
      </w:r>
    </w:p>
    <w:p w14:paraId="69B3D78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 Ю.С. Решетов. Казань: Изд-во Казан, ун-та, 1989. - 155 с.</w:t>
      </w:r>
    </w:p>
    <w:p w14:paraId="3360D39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Функциональные уровни реализации права / Ю.С.</w:t>
      </w:r>
    </w:p>
    <w:p w14:paraId="24A2883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204. Решетов //Актуальные проблемы гражданского права и процесса: Сборник193материалов Международной научно-практической конференции. М., 2006. -Вып.1.-С. 41-45.</w:t>
      </w:r>
    </w:p>
    <w:p w14:paraId="0A4FCA6C"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205. Руссо Ж.-Ж. Трактаты/ Ж.-Ж. Руссо,- М.: Наука,1969. 250 с.</w:t>
      </w:r>
    </w:p>
    <w:p w14:paraId="3215460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Рязановский</w:t>
      </w:r>
      <w:r>
        <w:rPr>
          <w:rStyle w:val="WW8Num2z0"/>
          <w:rFonts w:ascii="Verdana" w:hAnsi="Verdana"/>
          <w:color w:val="000000"/>
          <w:sz w:val="18"/>
          <w:szCs w:val="18"/>
        </w:rPr>
        <w:t> </w:t>
      </w:r>
      <w:r>
        <w:rPr>
          <w:rFonts w:ascii="Verdana" w:hAnsi="Verdana"/>
          <w:color w:val="000000"/>
          <w:sz w:val="18"/>
          <w:szCs w:val="18"/>
        </w:rPr>
        <w:t>В.А. Единство процесса / В.А.</w:t>
      </w:r>
      <w:r>
        <w:rPr>
          <w:rStyle w:val="WW8Num2z0"/>
          <w:rFonts w:ascii="Verdana" w:hAnsi="Verdana"/>
          <w:color w:val="000000"/>
          <w:sz w:val="18"/>
          <w:szCs w:val="18"/>
        </w:rPr>
        <w:t> </w:t>
      </w:r>
      <w:r>
        <w:rPr>
          <w:rStyle w:val="WW8Num3z0"/>
          <w:rFonts w:ascii="Verdana" w:hAnsi="Verdana"/>
          <w:color w:val="4682B4"/>
          <w:sz w:val="18"/>
          <w:szCs w:val="18"/>
        </w:rPr>
        <w:t>Рязановский</w:t>
      </w:r>
      <w:r>
        <w:rPr>
          <w:rFonts w:ascii="Verdana" w:hAnsi="Verdana"/>
          <w:color w:val="000000"/>
          <w:sz w:val="18"/>
          <w:szCs w:val="18"/>
        </w:rPr>
        <w:t>. М.: Городец, 1996. - 126 с.</w:t>
      </w:r>
    </w:p>
    <w:p w14:paraId="752D897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Социалистическое правосознание и реализация советского права / В.А. Сапун. Владивосток: Изд-во Дальневосточного ун-та, 1984. -112 с.</w:t>
      </w:r>
    </w:p>
    <w:p w14:paraId="6EFF4FC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Собянин</w:t>
      </w:r>
      <w:r>
        <w:rPr>
          <w:rStyle w:val="WW8Num2z0"/>
          <w:rFonts w:ascii="Verdana" w:hAnsi="Verdana"/>
          <w:color w:val="000000"/>
          <w:sz w:val="18"/>
          <w:szCs w:val="18"/>
        </w:rPr>
        <w:t> </w:t>
      </w:r>
      <w:r>
        <w:rPr>
          <w:rFonts w:ascii="Verdana" w:hAnsi="Verdana"/>
          <w:color w:val="000000"/>
          <w:sz w:val="18"/>
          <w:szCs w:val="18"/>
        </w:rPr>
        <w:t>С.С. Тенденция развития законодательства субъектов Российской Федерации в социально-экономической сфере / С.С. Собянин // Журнал российского права. 2007. - № 1. - С. 36-45.</w:t>
      </w:r>
    </w:p>
    <w:p w14:paraId="53A566E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И.А. Кодекс административного судопроизводства: анализ спорных положений. Перспективы процессуального обеспечения деятельности судов по рассмотрению административно-правовых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 И.А. Соколов// Закон и право. 2009. - № 1. - С. 58-62.</w:t>
      </w:r>
    </w:p>
    <w:p w14:paraId="0B68A5E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Административно-процессуальное право / В.Д. Сорокин.- М: Юрид. лит., 1972. 239 с.</w:t>
      </w:r>
    </w:p>
    <w:p w14:paraId="48B0379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211. Социальное законодательство: Научно-практическое пособие / отв. ред.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В.Н. Зенков. М.: Контракт: ИНФРА-М, 2005. - 352 с.</w:t>
      </w:r>
    </w:p>
    <w:p w14:paraId="2B50DAE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212. Социальные права человека: Документы и материалы Совета Европы / сост. М.А. Ткач. М., 1996. - Вып. 14, 4.1. - 172 с.</w:t>
      </w:r>
    </w:p>
    <w:p w14:paraId="57EA4A8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213. Социология: Курс лекций: учебное пособие / Ю.Г. Волков и др.; отв. ред. Ю.Г. Волков. Ростов н/Д: Феникс, 2006. - 509 с.</w:t>
      </w:r>
    </w:p>
    <w:p w14:paraId="5239CD8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214. Социология: Основы общей теории: учебник для вузов / Отв. ред. Г.В., Осипов, Л.Н.</w:t>
      </w:r>
      <w:r>
        <w:rPr>
          <w:rStyle w:val="WW8Num2z0"/>
          <w:rFonts w:ascii="Verdana" w:hAnsi="Verdana"/>
          <w:color w:val="000000"/>
          <w:sz w:val="18"/>
          <w:szCs w:val="18"/>
        </w:rPr>
        <w:t> </w:t>
      </w:r>
      <w:r>
        <w:rPr>
          <w:rStyle w:val="WW8Num3z0"/>
          <w:rFonts w:ascii="Verdana" w:hAnsi="Verdana"/>
          <w:color w:val="4682B4"/>
          <w:sz w:val="18"/>
          <w:szCs w:val="18"/>
        </w:rPr>
        <w:t>Москвичев</w:t>
      </w:r>
      <w:r>
        <w:rPr>
          <w:rFonts w:ascii="Verdana" w:hAnsi="Verdana"/>
          <w:color w:val="000000"/>
          <w:sz w:val="18"/>
          <w:szCs w:val="18"/>
        </w:rPr>
        <w:t>. М.: Норма, 2005. - 912 с.</w:t>
      </w:r>
    </w:p>
    <w:p w14:paraId="0E8E552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Стеценко</w:t>
      </w:r>
      <w:r>
        <w:rPr>
          <w:rStyle w:val="WW8Num2z0"/>
          <w:rFonts w:ascii="Verdana" w:hAnsi="Verdana"/>
          <w:color w:val="000000"/>
          <w:sz w:val="18"/>
          <w:szCs w:val="18"/>
        </w:rPr>
        <w:t> </w:t>
      </w:r>
      <w:r>
        <w:rPr>
          <w:rFonts w:ascii="Verdana" w:hAnsi="Verdana"/>
          <w:color w:val="000000"/>
          <w:sz w:val="18"/>
          <w:szCs w:val="18"/>
        </w:rPr>
        <w:t>С.Г. Медицинское право и медицинские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(теоретико-правовые аспекты) / С.Г. Стеценко // Гражданин и право. 2007. -№ 1. - С.68-77.</w:t>
      </w:r>
    </w:p>
    <w:p w14:paraId="0565EAA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Введение в теорию образовательного права / В.М. Сырых.- М.: Готика, 2002. 400 с.</w:t>
      </w:r>
    </w:p>
    <w:p w14:paraId="31E8AE1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Учебник для вузов / В.М. Сырых. М: Былина, 1998. - 512 с.</w:t>
      </w:r>
    </w:p>
    <w:p w14:paraId="466B678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218. Теория государства и права: Учебник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Юристъ, 1999. - 591 с.</w:t>
      </w:r>
    </w:p>
    <w:p w14:paraId="216F37E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219. Теория государства и права: Курс лекций / А.Г. Бережнов; под ред. М.Н. Марченко. 2-е изд., перераб. и доп. - М.: Зерцало, 1996. - 475 с.</w:t>
      </w:r>
    </w:p>
    <w:p w14:paraId="42BF6F0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220. Теория государства и права: Курс лекций / под ред. H.A. Катаева и В.В. Лазарева. Уфа: Б.и., 1994. - 478 с.</w:t>
      </w:r>
    </w:p>
    <w:p w14:paraId="45144E6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221. Теория государства и права: Курс лекций/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под ред. Н.И. Матузова и A.B. Малько 2-е изд., перераб. и доп. - М.: Юристъ, 2000. - 771 с.</w:t>
      </w:r>
    </w:p>
    <w:p w14:paraId="3710382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222. Теория государства и права: Курс лекций/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Юристъ, 2002. 771с.</w:t>
      </w:r>
    </w:p>
    <w:p w14:paraId="04472A9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223. Теория государства и права: Курс лекций: учебник для вузов/ под ред. М.Н. Марченко. М.: Зерцало, 1996. - 475 с.</w:t>
      </w:r>
    </w:p>
    <w:p w14:paraId="393A282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224. Теория государства и права: учебник / под ред. М.Н. Марченко. М.: Зерцало, 2004. - 800 с.</w:t>
      </w:r>
    </w:p>
    <w:p w14:paraId="0722D0E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 Теория государства и права: учебник / Ю.А. Денисов и др.; отв. ред.</w:t>
      </w:r>
    </w:p>
    <w:p w14:paraId="5DB445D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226. A.И.</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Л.С. Явич. Л.: Изд-во Ленингр. ун-та , 1987. - 550 с.</w:t>
      </w:r>
    </w:p>
    <w:p w14:paraId="67E83DD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227. Теория права и государства: Учебник для вузов / под ред.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БЕК, 1996.-323 с.</w:t>
      </w:r>
    </w:p>
    <w:p w14:paraId="5399612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228. Теория юридического процесса / И.В.</w:t>
      </w:r>
      <w:r>
        <w:rPr>
          <w:rStyle w:val="WW8Num2z0"/>
          <w:rFonts w:ascii="Verdana" w:hAnsi="Verdana"/>
          <w:color w:val="000000"/>
          <w:sz w:val="18"/>
          <w:szCs w:val="18"/>
        </w:rPr>
        <w:t> </w:t>
      </w:r>
      <w:r>
        <w:rPr>
          <w:rStyle w:val="WW8Num3z0"/>
          <w:rFonts w:ascii="Verdana" w:hAnsi="Verdana"/>
          <w:color w:val="4682B4"/>
          <w:sz w:val="18"/>
          <w:szCs w:val="18"/>
        </w:rPr>
        <w:t>Бенедик</w:t>
      </w:r>
      <w:r>
        <w:rPr>
          <w:rStyle w:val="WW8Num2z0"/>
          <w:rFonts w:ascii="Verdana" w:hAnsi="Verdana"/>
          <w:color w:val="000000"/>
          <w:sz w:val="18"/>
          <w:szCs w:val="18"/>
        </w:rPr>
        <w:t> </w:t>
      </w:r>
      <w:r>
        <w:rPr>
          <w:rFonts w:ascii="Verdana" w:hAnsi="Verdana"/>
          <w:color w:val="000000"/>
          <w:sz w:val="18"/>
          <w:szCs w:val="18"/>
        </w:rPr>
        <w:t>и др.; Под общ. ред.</w:t>
      </w:r>
    </w:p>
    <w:p w14:paraId="3E3125A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229. B.М.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Харьков: Вища школа, 1985.- 192 с.</w:t>
      </w:r>
    </w:p>
    <w:p w14:paraId="7E7D731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Глобализация: взаимовлияние внутреннего и международного права / Ю.А. Тихомиров // Журнал российского права.2002.-№ 11.-С. 3-12.</w:t>
      </w:r>
    </w:p>
    <w:p w14:paraId="2DB639B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Реализация международно-правовых актов в российской правовой системе / Ю.А. Тихомиров // Журнал российского права. 1999. - № 3/4. - С. 87-96.</w:t>
      </w:r>
    </w:p>
    <w:p w14:paraId="42D1DA9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Ю.Г. Ткаченко. М.: Юрид. лит., 1980. - 176 с.</w:t>
      </w:r>
    </w:p>
    <w:p w14:paraId="07BC491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Е.Т. Соотношение и взаимодействие международного и национального права и Российская Конституция / Е.Т. Усенко // Московский журнал международного права. 1995. - № 2. - С. 13-28.</w:t>
      </w:r>
    </w:p>
    <w:p w14:paraId="5D4C0C6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A.A. О функциональной и</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структуре системы советского общенародного права / A.A. Ушаков // Государство и право, законность: Ученые записки № 284 / Пермский государственный университет. Пермь, 1973. - Вып. IV. - С.3-25.</w:t>
      </w:r>
    </w:p>
    <w:p w14:paraId="4985D07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Свобода и права человека в Советском государстве / И.Е. Фарбер. Саратов: Изд-во Сарат. ун-та , 1974. - 190 с.</w:t>
      </w:r>
    </w:p>
    <w:p w14:paraId="2D9A824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Проблемы общей теории социалистической правовой надстройки. Т. 1 / Ф.Н. Фаткуллин. Казань: Изд-во Казан, ун-та, 1980. - 247 с.</w:t>
      </w:r>
    </w:p>
    <w:p w14:paraId="1B83AD1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Проблемы теории государства и права: Учебное пособие / Ф.Н. Фаткуллин. Казань: Спектр, 2000. - 351 с.</w:t>
      </w:r>
    </w:p>
    <w:p w14:paraId="2594FF8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Проблемы теории государства и права: Учебное пособие / Ф.Н. Фаткуллин, Ф.Ф. Фаткуллин. Казань:</w:t>
      </w:r>
      <w:r>
        <w:rPr>
          <w:rStyle w:val="WW8Num2z0"/>
          <w:rFonts w:ascii="Verdana" w:hAnsi="Verdana"/>
          <w:color w:val="000000"/>
          <w:sz w:val="18"/>
          <w:szCs w:val="18"/>
        </w:rPr>
        <w:t> </w:t>
      </w:r>
      <w:r>
        <w:rPr>
          <w:rStyle w:val="WW8Num3z0"/>
          <w:rFonts w:ascii="Verdana" w:hAnsi="Verdana"/>
          <w:color w:val="4682B4"/>
          <w:sz w:val="18"/>
          <w:szCs w:val="18"/>
        </w:rPr>
        <w:t>КЮИ</w:t>
      </w:r>
      <w:r>
        <w:rPr>
          <w:rStyle w:val="WW8Num2z0"/>
          <w:rFonts w:ascii="Verdana" w:hAnsi="Verdana"/>
          <w:color w:val="000000"/>
          <w:sz w:val="18"/>
          <w:szCs w:val="18"/>
        </w:rPr>
        <w:t> </w:t>
      </w:r>
      <w:r>
        <w:rPr>
          <w:rFonts w:ascii="Verdana" w:hAnsi="Verdana"/>
          <w:color w:val="000000"/>
          <w:sz w:val="18"/>
          <w:szCs w:val="18"/>
        </w:rPr>
        <w:t>МВД России,2003.-351 с.</w:t>
      </w:r>
    </w:p>
    <w:p w14:paraId="601C07F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Российская конституционная модель социального государства / Т.Я.</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 Конституция, закон и социальная сфера общества: Материалы научно-практической конференции. М., 2009. - С. 3 -11.</w:t>
      </w:r>
    </w:p>
    <w:p w14:paraId="2E6B008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240. Хартия Европейского Союза об основных правах: комментарий / П.А. Калиниченко и др.; под ред. С.Ю. Кашкина.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2001. -208 с.</w:t>
      </w:r>
    </w:p>
    <w:p w14:paraId="59FFF47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Хижняк</w:t>
      </w:r>
      <w:r>
        <w:rPr>
          <w:rStyle w:val="WW8Num2z0"/>
          <w:rFonts w:ascii="Verdana" w:hAnsi="Verdana"/>
          <w:color w:val="000000"/>
          <w:sz w:val="18"/>
          <w:szCs w:val="18"/>
        </w:rPr>
        <w:t> </w:t>
      </w:r>
      <w:r>
        <w:rPr>
          <w:rFonts w:ascii="Verdana" w:hAnsi="Verdana"/>
          <w:color w:val="000000"/>
          <w:sz w:val="18"/>
          <w:szCs w:val="18"/>
        </w:rPr>
        <w:t>B.C. Взаимодействие национального права России и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 B.C. Хижняк; под ред. В.Г.</w:t>
      </w:r>
      <w:r>
        <w:rPr>
          <w:rStyle w:val="WW8Num2z0"/>
          <w:rFonts w:ascii="Verdana" w:hAnsi="Verdana"/>
          <w:color w:val="000000"/>
          <w:sz w:val="18"/>
          <w:szCs w:val="18"/>
        </w:rPr>
        <w:t> </w:t>
      </w:r>
      <w:r>
        <w:rPr>
          <w:rStyle w:val="WW8Num3z0"/>
          <w:rFonts w:ascii="Verdana" w:hAnsi="Verdana"/>
          <w:color w:val="4682B4"/>
          <w:sz w:val="18"/>
          <w:szCs w:val="18"/>
        </w:rPr>
        <w:t>Кабышева</w:t>
      </w:r>
      <w:r>
        <w:rPr>
          <w:rStyle w:val="WW8Num2z0"/>
          <w:rFonts w:ascii="Verdana" w:hAnsi="Verdana"/>
          <w:color w:val="000000"/>
          <w:sz w:val="18"/>
          <w:szCs w:val="18"/>
        </w:rPr>
        <w:t> </w:t>
      </w:r>
      <w:r>
        <w:rPr>
          <w:rFonts w:ascii="Verdana" w:hAnsi="Verdana"/>
          <w:color w:val="000000"/>
          <w:sz w:val="18"/>
          <w:szCs w:val="18"/>
        </w:rPr>
        <w:t>Саратов: Изд-во Сарат. ун-та, 2002. - 167 с.</w:t>
      </w:r>
    </w:p>
    <w:p w14:paraId="4B514BC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 В.Н.</w:t>
      </w:r>
      <w:r>
        <w:rPr>
          <w:rStyle w:val="WW8Num2z0"/>
          <w:rFonts w:ascii="Verdana" w:hAnsi="Verdana"/>
          <w:color w:val="000000"/>
          <w:sz w:val="18"/>
          <w:szCs w:val="18"/>
        </w:rPr>
        <w:t> </w:t>
      </w:r>
      <w:r>
        <w:rPr>
          <w:rStyle w:val="WW8Num3z0"/>
          <w:rFonts w:ascii="Verdana" w:hAnsi="Verdana"/>
          <w:color w:val="4682B4"/>
          <w:sz w:val="18"/>
          <w:szCs w:val="18"/>
        </w:rPr>
        <w:t>Хропанюк</w:t>
      </w:r>
      <w:r>
        <w:rPr>
          <w:rFonts w:ascii="Verdana" w:hAnsi="Verdana"/>
          <w:color w:val="000000"/>
          <w:sz w:val="18"/>
          <w:szCs w:val="18"/>
        </w:rPr>
        <w:t>; под ред. В.Г. Стрекозова. 2-е изд., доп. и испр. - М.: Дабахов, Ткачев, Димов, 1995. - 384 с.</w:t>
      </w:r>
    </w:p>
    <w:p w14:paraId="08D4B1A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Чечот</w:t>
      </w:r>
      <w:r>
        <w:rPr>
          <w:rStyle w:val="WW8Num2z0"/>
          <w:rFonts w:ascii="Verdana" w:hAnsi="Verdana"/>
          <w:color w:val="000000"/>
          <w:sz w:val="18"/>
          <w:szCs w:val="18"/>
        </w:rPr>
        <w:t> </w:t>
      </w:r>
      <w:r>
        <w:rPr>
          <w:rFonts w:ascii="Verdana" w:hAnsi="Verdana"/>
          <w:color w:val="000000"/>
          <w:sz w:val="18"/>
          <w:szCs w:val="18"/>
        </w:rPr>
        <w:t>Д.М. Участники гражданского процесса / Д.М.</w:t>
      </w:r>
      <w:r>
        <w:rPr>
          <w:rStyle w:val="WW8Num2z0"/>
          <w:rFonts w:ascii="Verdana" w:hAnsi="Verdana"/>
          <w:color w:val="000000"/>
          <w:sz w:val="18"/>
          <w:szCs w:val="18"/>
        </w:rPr>
        <w:t> </w:t>
      </w:r>
      <w:r>
        <w:rPr>
          <w:rStyle w:val="WW8Num3z0"/>
          <w:rFonts w:ascii="Verdana" w:hAnsi="Verdana"/>
          <w:color w:val="4682B4"/>
          <w:sz w:val="18"/>
          <w:szCs w:val="18"/>
        </w:rPr>
        <w:t>Чечот</w:t>
      </w:r>
      <w:r>
        <w:rPr>
          <w:rFonts w:ascii="Verdana" w:hAnsi="Verdana"/>
          <w:color w:val="000000"/>
          <w:sz w:val="18"/>
          <w:szCs w:val="18"/>
        </w:rPr>
        <w:t>. М.: Госюриздат, 1960. - 190 с.</w:t>
      </w:r>
    </w:p>
    <w:p w14:paraId="62B08C3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Государство социального капитализма (перспектива для России?) / В.Е.</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//Государство и право. 2005. - № 5. - С.54-60.</w:t>
      </w:r>
    </w:p>
    <w:p w14:paraId="2A00026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России: учебник / В.Е. Чиркин. -2-е изд., перераб. и доп. М.: Юристъ, 2003. - 447с.</w:t>
      </w:r>
    </w:p>
    <w:p w14:paraId="5D6A17B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Современный федерализм: сравнительный анализ / В.Е. Чиркин.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1995. - 72 с.</w:t>
      </w:r>
    </w:p>
    <w:p w14:paraId="4A1DAF7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Конституция РСФСР 1918 г.: учебное пособие / О.И. Чистяков. М.: Изд-во Моск. ун-та ,1984. - 206 с.</w:t>
      </w:r>
    </w:p>
    <w:p w14:paraId="6FE0263D"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Шарифуллин</w:t>
      </w:r>
      <w:r>
        <w:rPr>
          <w:rStyle w:val="WW8Num2z0"/>
          <w:rFonts w:ascii="Verdana" w:hAnsi="Verdana"/>
          <w:color w:val="000000"/>
          <w:sz w:val="18"/>
          <w:szCs w:val="18"/>
        </w:rPr>
        <w:t> </w:t>
      </w:r>
      <w:r>
        <w:rPr>
          <w:rFonts w:ascii="Verdana" w:hAnsi="Verdana"/>
          <w:color w:val="000000"/>
          <w:sz w:val="18"/>
          <w:szCs w:val="18"/>
        </w:rPr>
        <w:t>В.Р. Общее и индивидуально-правовое регулирование / В.Р. Шарифуллин // Правовое регулирование и правореализация/ J1.T. Бакулина и др.; науч. ред. Ю.С. Решетов. Казань, 2008. - С. 29-54.</w:t>
      </w:r>
    </w:p>
    <w:p w14:paraId="0527E81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Шергин</w:t>
      </w:r>
      <w:r>
        <w:rPr>
          <w:rStyle w:val="WW8Num2z0"/>
          <w:rFonts w:ascii="Verdana" w:hAnsi="Verdana"/>
          <w:color w:val="000000"/>
          <w:sz w:val="18"/>
          <w:szCs w:val="18"/>
        </w:rPr>
        <w:t> </w:t>
      </w:r>
      <w:r>
        <w:rPr>
          <w:rFonts w:ascii="Verdana" w:hAnsi="Verdana"/>
          <w:color w:val="000000"/>
          <w:sz w:val="18"/>
          <w:szCs w:val="18"/>
        </w:rPr>
        <w:t>А.П. Административная юрисдикция / А.П.</w:t>
      </w:r>
      <w:r>
        <w:rPr>
          <w:rStyle w:val="WW8Num2z0"/>
          <w:rFonts w:ascii="Verdana" w:hAnsi="Verdana"/>
          <w:color w:val="000000"/>
          <w:sz w:val="18"/>
          <w:szCs w:val="18"/>
        </w:rPr>
        <w:t> </w:t>
      </w:r>
      <w:r>
        <w:rPr>
          <w:rStyle w:val="WW8Num3z0"/>
          <w:rFonts w:ascii="Verdana" w:hAnsi="Verdana"/>
          <w:color w:val="4682B4"/>
          <w:sz w:val="18"/>
          <w:szCs w:val="18"/>
        </w:rPr>
        <w:t>Шергин</w:t>
      </w:r>
      <w:r>
        <w:rPr>
          <w:rFonts w:ascii="Verdana" w:hAnsi="Verdana"/>
          <w:color w:val="000000"/>
          <w:sz w:val="18"/>
          <w:szCs w:val="18"/>
        </w:rPr>
        <w:t>. М.: Юрид. лит, 1979,- 144 с.</w:t>
      </w:r>
    </w:p>
    <w:p w14:paraId="66FFDD53"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250.</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Цели, средства и результаты в</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правореализационном</w:t>
      </w:r>
      <w:r>
        <w:rPr>
          <w:rStyle w:val="WW8Num2z0"/>
          <w:rFonts w:ascii="Verdana" w:hAnsi="Verdana"/>
          <w:color w:val="000000"/>
          <w:sz w:val="18"/>
          <w:szCs w:val="18"/>
        </w:rPr>
        <w:t> </w:t>
      </w:r>
      <w:r>
        <w:rPr>
          <w:rFonts w:ascii="Verdana" w:hAnsi="Verdana"/>
          <w:color w:val="000000"/>
          <w:sz w:val="18"/>
          <w:szCs w:val="18"/>
        </w:rPr>
        <w:t>процессе / К.В. Шундиков // Известия высших учебных заведений. Правоведение. 2001. -№ 4. - С. 30-39.</w:t>
      </w:r>
    </w:p>
    <w:p w14:paraId="00DA959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Интерес и право в социалистическом обществе / А.И.</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JL: Изд-во Ленингр. ун-та, 1984. - 134 с.</w:t>
      </w:r>
    </w:p>
    <w:p w14:paraId="5CAA876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A.B. Юдин. СПб.: Издательский Дом С.-Петерб. гос. унта, 2005. - 360 с.</w:t>
      </w:r>
    </w:p>
    <w:p w14:paraId="1519F67B"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Реализация права и отраслевые методы регулирования отношений / В.Ф. Яковлев // Проблемы применения советского права: Сборник ученых трудов /Свердловский юридический институт. Свердловск, 1973. - Вып. 22.-С. 5-15.</w:t>
      </w:r>
    </w:p>
    <w:p w14:paraId="20118D2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Ярков</w:t>
      </w:r>
      <w:r>
        <w:rPr>
          <w:rStyle w:val="WW8Num2z0"/>
          <w:rFonts w:ascii="Verdana" w:hAnsi="Verdana"/>
          <w:color w:val="000000"/>
          <w:sz w:val="18"/>
          <w:szCs w:val="18"/>
        </w:rPr>
        <w:t> </w:t>
      </w:r>
      <w:r>
        <w:rPr>
          <w:rFonts w:ascii="Verdana" w:hAnsi="Verdana"/>
          <w:color w:val="000000"/>
          <w:sz w:val="18"/>
          <w:szCs w:val="18"/>
        </w:rPr>
        <w:t>В.В. Будущее системы гражданской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попытка прогноза в начале XXI века / В.В.</w:t>
      </w:r>
      <w:r>
        <w:rPr>
          <w:rStyle w:val="WW8Num2z0"/>
          <w:rFonts w:ascii="Verdana" w:hAnsi="Verdana"/>
          <w:color w:val="000000"/>
          <w:sz w:val="18"/>
          <w:szCs w:val="18"/>
        </w:rPr>
        <w:t> </w:t>
      </w:r>
      <w:r>
        <w:rPr>
          <w:rStyle w:val="WW8Num3z0"/>
          <w:rFonts w:ascii="Verdana" w:hAnsi="Verdana"/>
          <w:color w:val="4682B4"/>
          <w:sz w:val="18"/>
          <w:szCs w:val="18"/>
        </w:rPr>
        <w:t>Ярков</w:t>
      </w:r>
      <w:r>
        <w:rPr>
          <w:rStyle w:val="WW8Num2z0"/>
          <w:rFonts w:ascii="Verdana" w:hAnsi="Verdana"/>
          <w:color w:val="000000"/>
          <w:sz w:val="18"/>
          <w:szCs w:val="18"/>
        </w:rPr>
        <w:t> </w:t>
      </w:r>
      <w:r>
        <w:rPr>
          <w:rFonts w:ascii="Verdana" w:hAnsi="Verdana"/>
          <w:color w:val="000000"/>
          <w:sz w:val="18"/>
          <w:szCs w:val="18"/>
        </w:rPr>
        <w:t>// Правоведение. 2001. - № 1. - С. 167-185.</w:t>
      </w:r>
    </w:p>
    <w:p w14:paraId="5C5FC03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Т.С. Шикана как правовая категория в гражданском праве / Т.С. Яценко. М.: Статут, 2003. - 157с.</w:t>
      </w:r>
    </w:p>
    <w:p w14:paraId="605D012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256. Диссертации и авторефераты диссертаций</w:t>
      </w:r>
    </w:p>
    <w:p w14:paraId="6B01F77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Балмасова</w:t>
      </w:r>
      <w:r>
        <w:rPr>
          <w:rStyle w:val="WW8Num2z0"/>
          <w:rFonts w:ascii="Verdana" w:hAnsi="Verdana"/>
          <w:color w:val="000000"/>
          <w:sz w:val="18"/>
          <w:szCs w:val="18"/>
        </w:rPr>
        <w:t> </w:t>
      </w:r>
      <w:r>
        <w:rPr>
          <w:rFonts w:ascii="Verdana" w:hAnsi="Verdana"/>
          <w:color w:val="000000"/>
          <w:sz w:val="18"/>
          <w:szCs w:val="18"/>
        </w:rPr>
        <w:t>A.A. Развитие концептуальной основы местного самоуправления в России: вопросы истории, теории и правового регулирования: автореф. дис. . канд. юрид .наук / A.A. Балмасова. Казань, 2007.-26 с.</w:t>
      </w:r>
    </w:p>
    <w:p w14:paraId="457FFA02"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М.О. Социальное обслуживание граждан России в условиях рыночной экономики: теоретико-правовой аспект: автореф. дис. .д-ра юрид. наук/ М.О. Буянова. М., 2003. - 63 с.</w:t>
      </w:r>
    </w:p>
    <w:p w14:paraId="59A6EDC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Губайдуллин</w:t>
      </w:r>
      <w:r>
        <w:rPr>
          <w:rStyle w:val="WW8Num2z0"/>
          <w:rFonts w:ascii="Verdana" w:hAnsi="Verdana"/>
          <w:color w:val="000000"/>
          <w:sz w:val="18"/>
          <w:szCs w:val="18"/>
        </w:rPr>
        <w:t> </w:t>
      </w:r>
      <w:r>
        <w:rPr>
          <w:rFonts w:ascii="Verdana" w:hAnsi="Verdana"/>
          <w:color w:val="000000"/>
          <w:sz w:val="18"/>
          <w:szCs w:val="18"/>
        </w:rPr>
        <w:t>А.Р. Преемственность в правореализации: дис. . канд. юрид. наук/ А.Р. Губайдуллин. Казань, 2006. - 201 с.</w:t>
      </w:r>
    </w:p>
    <w:p w14:paraId="73FCB6F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Елбаева</w:t>
      </w:r>
      <w:r>
        <w:rPr>
          <w:rStyle w:val="WW8Num2z0"/>
          <w:rFonts w:ascii="Verdana" w:hAnsi="Verdana"/>
          <w:color w:val="000000"/>
          <w:sz w:val="18"/>
          <w:szCs w:val="18"/>
        </w:rPr>
        <w:t> </w:t>
      </w:r>
      <w:r>
        <w:rPr>
          <w:rFonts w:ascii="Verdana" w:hAnsi="Verdana"/>
          <w:color w:val="000000"/>
          <w:sz w:val="18"/>
          <w:szCs w:val="18"/>
        </w:rPr>
        <w:t>H.A. Социальная защита как институт социального государства: сущностные и конституционно-правовые аспекты: на примере Республики Алтай: автореф. дис. . канд. юрид. наук / H.A. Елбаева. М., 2003.-22 с.</w:t>
      </w:r>
    </w:p>
    <w:p w14:paraId="41043377"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Ибраева</w:t>
      </w:r>
      <w:r>
        <w:rPr>
          <w:rStyle w:val="WW8Num2z0"/>
          <w:rFonts w:ascii="Verdana" w:hAnsi="Verdana"/>
          <w:color w:val="000000"/>
          <w:sz w:val="18"/>
          <w:szCs w:val="18"/>
        </w:rPr>
        <w:t> </w:t>
      </w:r>
      <w:r>
        <w:rPr>
          <w:rFonts w:ascii="Verdana" w:hAnsi="Verdana"/>
          <w:color w:val="000000"/>
          <w:sz w:val="18"/>
          <w:szCs w:val="18"/>
        </w:rPr>
        <w:t>Б.С. Конституционно-правовые основы организации и функционирования системы управления социальной защитой населения в Российской Федерации: автореф. дис. . канд. юрид. наук/ Б.С. Ибраева. -М., 2007.-24 с.</w:t>
      </w:r>
    </w:p>
    <w:p w14:paraId="5937414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Карягина</w:t>
      </w:r>
      <w:r>
        <w:rPr>
          <w:rStyle w:val="WW8Num2z0"/>
          <w:rFonts w:ascii="Verdana" w:hAnsi="Verdana"/>
          <w:color w:val="000000"/>
          <w:sz w:val="18"/>
          <w:szCs w:val="18"/>
        </w:rPr>
        <w:t> </w:t>
      </w:r>
      <w:r>
        <w:rPr>
          <w:rFonts w:ascii="Verdana" w:hAnsi="Verdana"/>
          <w:color w:val="000000"/>
          <w:sz w:val="18"/>
          <w:szCs w:val="18"/>
        </w:rPr>
        <w:t>B.C. Правореализация в экономической сфере: дис. . канд. юрид. наук/ B.C. Карягина. Казань, 2001. - 176 с.</w:t>
      </w:r>
    </w:p>
    <w:p w14:paraId="37D14ED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И.А. Специфика законности в</w:t>
      </w:r>
      <w:r>
        <w:rPr>
          <w:rStyle w:val="WW8Num2z0"/>
          <w:rFonts w:ascii="Verdana" w:hAnsi="Verdana"/>
          <w:color w:val="000000"/>
          <w:sz w:val="18"/>
          <w:szCs w:val="18"/>
        </w:rPr>
        <w:t> </w:t>
      </w:r>
      <w:r>
        <w:rPr>
          <w:rStyle w:val="WW8Num3z0"/>
          <w:rFonts w:ascii="Verdana" w:hAnsi="Verdana"/>
          <w:color w:val="4682B4"/>
          <w:sz w:val="18"/>
          <w:szCs w:val="18"/>
        </w:rPr>
        <w:t>федеративном</w:t>
      </w:r>
      <w:r>
        <w:rPr>
          <w:rStyle w:val="WW8Num2z0"/>
          <w:rFonts w:ascii="Verdana" w:hAnsi="Verdana"/>
          <w:color w:val="000000"/>
          <w:sz w:val="18"/>
          <w:szCs w:val="18"/>
        </w:rPr>
        <w:t> </w:t>
      </w:r>
      <w:r>
        <w:rPr>
          <w:rFonts w:ascii="Verdana" w:hAnsi="Verdana"/>
          <w:color w:val="000000"/>
          <w:sz w:val="18"/>
          <w:szCs w:val="18"/>
        </w:rPr>
        <w:t>государстве: на примере Российской Федерации: автореф. дис. . канд. юрид. наук / И.А. Краснов. Казань, 2007. - 27 с.</w:t>
      </w:r>
    </w:p>
    <w:p w14:paraId="73C9569A"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Литвишко</w:t>
      </w:r>
      <w:r>
        <w:rPr>
          <w:rStyle w:val="WW8Num2z0"/>
          <w:rFonts w:ascii="Verdana" w:hAnsi="Verdana"/>
          <w:color w:val="000000"/>
          <w:sz w:val="18"/>
          <w:szCs w:val="18"/>
        </w:rPr>
        <w:t> </w:t>
      </w:r>
      <w:r>
        <w:rPr>
          <w:rFonts w:ascii="Verdana" w:hAnsi="Verdana"/>
          <w:color w:val="000000"/>
          <w:sz w:val="18"/>
          <w:szCs w:val="18"/>
        </w:rPr>
        <w:t>О.В. Правоприменяющие субъекты: Общетеоретическое исследование: автореф. дис. . канд. юрид. наук / О.В. Литвишко. Тамбов, 2009. - 26 с.</w:t>
      </w:r>
    </w:p>
    <w:p w14:paraId="0E0C585F"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A.B. Проблемы типологии государства: автореф. дис. . канд. юрид. наук / A.B. Маликов. М., 1998.- 25 с.</w:t>
      </w:r>
    </w:p>
    <w:p w14:paraId="0AA6E2E5"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И.Г. Компетенция субъектов Российской Федерации в сфере местного самоуправления: автореф. дис. . канд. юрид. наук / И.Г. Никитенко. Казань, 2006. - 26 с.</w:t>
      </w:r>
    </w:p>
    <w:p w14:paraId="3F5B2F6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Першина</w:t>
      </w:r>
      <w:r>
        <w:rPr>
          <w:rStyle w:val="WW8Num2z0"/>
          <w:rFonts w:ascii="Verdana" w:hAnsi="Verdana"/>
          <w:color w:val="000000"/>
          <w:sz w:val="18"/>
          <w:szCs w:val="18"/>
        </w:rPr>
        <w:t> </w:t>
      </w:r>
      <w:r>
        <w:rPr>
          <w:rFonts w:ascii="Verdana" w:hAnsi="Verdana"/>
          <w:color w:val="000000"/>
          <w:sz w:val="18"/>
          <w:szCs w:val="18"/>
        </w:rPr>
        <w:t>И.В. Интерес в праве: автореф. дис. . канд. юрид. наук / И.В. Першина. Нижний Новгород, 2002. - 33 с.</w:t>
      </w:r>
    </w:p>
    <w:p w14:paraId="28355AF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права и их</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автореф. дис. . канд. юрид. наук / A.C. Пиголкин.- Л., 1962. 18 с.</w:t>
      </w:r>
    </w:p>
    <w:p w14:paraId="21EF1DC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Путало</w:t>
      </w:r>
      <w:r>
        <w:rPr>
          <w:rStyle w:val="WW8Num2z0"/>
          <w:rFonts w:ascii="Verdana" w:hAnsi="Verdana"/>
          <w:color w:val="000000"/>
          <w:sz w:val="18"/>
          <w:szCs w:val="18"/>
        </w:rPr>
        <w:t> </w:t>
      </w:r>
      <w:r>
        <w:rPr>
          <w:rFonts w:ascii="Verdana" w:hAnsi="Verdana"/>
          <w:color w:val="000000"/>
          <w:sz w:val="18"/>
          <w:szCs w:val="18"/>
        </w:rPr>
        <w:t>Н.В. Основы правового регулирования социальных прав: автореф. дис. . канд. юрид. наук / Н.В.</w:t>
      </w:r>
      <w:r>
        <w:rPr>
          <w:rStyle w:val="WW8Num2z0"/>
          <w:rFonts w:ascii="Verdana" w:hAnsi="Verdana"/>
          <w:color w:val="000000"/>
          <w:sz w:val="18"/>
          <w:szCs w:val="18"/>
        </w:rPr>
        <w:t> </w:t>
      </w:r>
      <w:r>
        <w:rPr>
          <w:rStyle w:val="WW8Num3z0"/>
          <w:rFonts w:ascii="Verdana" w:hAnsi="Verdana"/>
          <w:color w:val="4682B4"/>
          <w:sz w:val="18"/>
          <w:szCs w:val="18"/>
        </w:rPr>
        <w:t>Путило</w:t>
      </w:r>
      <w:r>
        <w:rPr>
          <w:rFonts w:ascii="Verdana" w:hAnsi="Verdana"/>
          <w:color w:val="000000"/>
          <w:sz w:val="18"/>
          <w:szCs w:val="18"/>
        </w:rPr>
        <w:t>. М., 1999. - 21 с.</w:t>
      </w:r>
    </w:p>
    <w:p w14:paraId="6D554A28"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И.В. Правовое положение закрытых административно-территориальных образований: автореф. дис. . канд. юрид. наук / И.В. Худякова. Казань, 2003. - 25с.</w:t>
      </w:r>
    </w:p>
    <w:p w14:paraId="7C0AC096"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Шаймарданов</w:t>
      </w:r>
      <w:r>
        <w:rPr>
          <w:rStyle w:val="WW8Num2z0"/>
          <w:rFonts w:ascii="Verdana" w:hAnsi="Verdana"/>
          <w:color w:val="000000"/>
          <w:sz w:val="18"/>
          <w:szCs w:val="18"/>
        </w:rPr>
        <w:t> </w:t>
      </w:r>
      <w:r>
        <w:rPr>
          <w:rFonts w:ascii="Verdana" w:hAnsi="Verdana"/>
          <w:color w:val="000000"/>
          <w:sz w:val="18"/>
          <w:szCs w:val="18"/>
        </w:rPr>
        <w:t xml:space="preserve">К. Д. Конституционно-правовой механизм защиты основных прав человека и гражданина в Российской Федерации и ее субъектах: на примере Республики Татарстан : автореф. </w:t>
      </w:r>
      <w:r>
        <w:rPr>
          <w:rFonts w:ascii="Verdana" w:hAnsi="Verdana"/>
          <w:color w:val="000000"/>
          <w:sz w:val="18"/>
          <w:szCs w:val="18"/>
        </w:rPr>
        <w:lastRenderedPageBreak/>
        <w:t>дис. . канд. юрид. наук / К.Д. Шаймарданов. Казань, 2003. - 24 с.</w:t>
      </w:r>
    </w:p>
    <w:p w14:paraId="438B3599"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Шигабутдинова</w:t>
      </w:r>
      <w:r>
        <w:rPr>
          <w:rStyle w:val="WW8Num2z0"/>
          <w:rFonts w:ascii="Verdana" w:hAnsi="Verdana"/>
          <w:color w:val="000000"/>
          <w:sz w:val="18"/>
          <w:szCs w:val="18"/>
        </w:rPr>
        <w:t> </w:t>
      </w:r>
      <w:r>
        <w:rPr>
          <w:rFonts w:ascii="Verdana" w:hAnsi="Verdana"/>
          <w:color w:val="000000"/>
          <w:sz w:val="18"/>
          <w:szCs w:val="18"/>
        </w:rPr>
        <w:t>А.Л. Правосубъектность и реализация права: дис. . канд. юрид. наук / А.Л. Шигабутдинова. Казань, 2011. - 225 с.1. Справочная литература</w:t>
      </w:r>
    </w:p>
    <w:p w14:paraId="4E941934"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273. Большой толковый словарь русского языка / Сост. и гл. ред. С.С. Кузнецов. СПб: Норинт, 2000. - 1536 с.</w:t>
      </w:r>
    </w:p>
    <w:p w14:paraId="2297CBF0"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фразеологических выражений / С.И.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Н.Ю. Шведова. 4-е изд., доп. - М.: А ТЕМП, 2007. - 938 с.</w:t>
      </w:r>
    </w:p>
    <w:p w14:paraId="34778D2E"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275. Большая юридическая энциклопедия / В.В. Аванесян и др.. М.: ЭКСМО, 2008.-688 с.1. Интернет-ресурсы</w:t>
      </w:r>
    </w:p>
    <w:p w14:paraId="696FF321" w14:textId="77777777" w:rsidR="00135A24" w:rsidRDefault="00135A24" w:rsidP="00135A24">
      <w:pPr>
        <w:pStyle w:val="WW8Num1z2"/>
        <w:shd w:val="clear" w:color="auto" w:fill="F7F7F7"/>
        <w:spacing w:after="0"/>
        <w:rPr>
          <w:rFonts w:ascii="Verdana" w:hAnsi="Verdana"/>
          <w:color w:val="000000"/>
          <w:sz w:val="18"/>
          <w:szCs w:val="18"/>
        </w:rPr>
      </w:pPr>
      <w:r>
        <w:rPr>
          <w:rFonts w:ascii="Verdana" w:hAnsi="Verdana"/>
          <w:color w:val="000000"/>
          <w:sz w:val="18"/>
          <w:szCs w:val="18"/>
        </w:rPr>
        <w:t>276. Официальный сайт администрации Кизильского муниципального района Челябинской области. Режим доступа: http://www.kizil74.ru/pfr свободный.</w:t>
      </w:r>
    </w:p>
    <w:p w14:paraId="76BEF2C9" w14:textId="51799C08" w:rsidR="00135A24" w:rsidRPr="00135A24" w:rsidRDefault="00135A24" w:rsidP="00135A24">
      <w:r>
        <w:rPr>
          <w:rFonts w:ascii="Verdana" w:hAnsi="Verdana"/>
          <w:color w:val="000000"/>
          <w:sz w:val="18"/>
          <w:szCs w:val="18"/>
        </w:rPr>
        <w:br/>
      </w:r>
      <w:r>
        <w:rPr>
          <w:rFonts w:ascii="Verdana" w:hAnsi="Verdana"/>
          <w:color w:val="000000"/>
          <w:sz w:val="18"/>
          <w:szCs w:val="18"/>
        </w:rPr>
        <w:br/>
      </w:r>
    </w:p>
    <w:sectPr w:rsidR="00135A24" w:rsidRPr="00135A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69B3" w14:textId="77777777" w:rsidR="00BE2A85" w:rsidRDefault="00BE2A85">
      <w:pPr>
        <w:spacing w:after="0" w:line="240" w:lineRule="auto"/>
      </w:pPr>
      <w:r>
        <w:separator/>
      </w:r>
    </w:p>
  </w:endnote>
  <w:endnote w:type="continuationSeparator" w:id="0">
    <w:p w14:paraId="06872883" w14:textId="77777777" w:rsidR="00BE2A85" w:rsidRDefault="00B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E67F" w14:textId="77777777" w:rsidR="00BE2A85" w:rsidRDefault="00BE2A85">
      <w:pPr>
        <w:spacing w:after="0" w:line="240" w:lineRule="auto"/>
      </w:pPr>
      <w:r>
        <w:separator/>
      </w:r>
    </w:p>
  </w:footnote>
  <w:footnote w:type="continuationSeparator" w:id="0">
    <w:p w14:paraId="05E7E83A" w14:textId="77777777" w:rsidR="00BE2A85" w:rsidRDefault="00BE2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2A85"/>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7171</TotalTime>
  <Pages>20</Pages>
  <Words>9993</Words>
  <Characters>56961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952</cp:revision>
  <cp:lastPrinted>2009-02-06T05:36:00Z</cp:lastPrinted>
  <dcterms:created xsi:type="dcterms:W3CDTF">2016-09-19T15:12:00Z</dcterms:created>
  <dcterms:modified xsi:type="dcterms:W3CDTF">2016-12-21T08:46:00Z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