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26C" w:rsidRDefault="00C2526C" w:rsidP="00C2526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Росола Уляна Василівна, </w:t>
      </w:r>
      <w:r>
        <w:rPr>
          <w:rFonts w:ascii="CIDFont+F3" w:hAnsi="CIDFont+F3" w:cs="CIDFont+F3"/>
          <w:kern w:val="0"/>
          <w:sz w:val="28"/>
          <w:szCs w:val="28"/>
          <w:lang w:eastAsia="ru-RU"/>
        </w:rPr>
        <w:t>старший викладач кафедри Мукачівського</w:t>
      </w:r>
    </w:p>
    <w:p w:rsidR="00C2526C" w:rsidRDefault="00C2526C" w:rsidP="00C2526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державного університету, тема дисертації: «Формування і розвиток</w:t>
      </w:r>
    </w:p>
    <w:p w:rsidR="00C2526C" w:rsidRDefault="00C2526C" w:rsidP="00C2526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маркетингової діяльності сільськогосподарських підприємств регіону»,</w:t>
      </w:r>
    </w:p>
    <w:p w:rsidR="00C2526C" w:rsidRDefault="00C2526C" w:rsidP="00C2526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(076 Підприємництво, торгівля та біржова діяльність). Спеціалізована</w:t>
      </w:r>
    </w:p>
    <w:p w:rsidR="00623B9C" w:rsidRPr="00C2526C" w:rsidRDefault="00C2526C" w:rsidP="00C2526C">
      <w:r>
        <w:rPr>
          <w:rFonts w:ascii="CIDFont+F3" w:hAnsi="CIDFont+F3" w:cs="CIDFont+F3"/>
          <w:kern w:val="0"/>
          <w:sz w:val="28"/>
          <w:szCs w:val="28"/>
          <w:lang w:eastAsia="ru-RU"/>
        </w:rPr>
        <w:t>вчена рада ДФ 62.147.004 у Мукачівському державному університеті</w:t>
      </w:r>
    </w:p>
    <w:sectPr w:rsidR="00623B9C" w:rsidRPr="00C2526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C2526C" w:rsidRPr="00C2526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5D26A2-FD91-4D1C-B0F4-5CEC8CD2A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2189</TotalTime>
  <Pages>1</Pages>
  <Words>49</Words>
  <Characters>282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181</cp:revision>
  <cp:lastPrinted>2009-02-06T05:36:00Z</cp:lastPrinted>
  <dcterms:created xsi:type="dcterms:W3CDTF">2021-12-17T08:06:00Z</dcterms:created>
  <dcterms:modified xsi:type="dcterms:W3CDTF">2021-12-22T15:50:00Z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