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278B" w14:textId="77777777" w:rsidR="00310172" w:rsidRDefault="00310172" w:rsidP="00310172">
      <w:pPr>
        <w:pStyle w:val="afffffffffffffffffffffffffff5"/>
        <w:rPr>
          <w:rFonts w:ascii="Verdana" w:hAnsi="Verdana"/>
          <w:color w:val="000000"/>
          <w:sz w:val="21"/>
          <w:szCs w:val="21"/>
        </w:rPr>
      </w:pPr>
      <w:r>
        <w:rPr>
          <w:rFonts w:ascii="Helvetica" w:hAnsi="Helvetica" w:cs="Helvetica"/>
          <w:b/>
          <w:bCs w:val="0"/>
          <w:color w:val="222222"/>
          <w:sz w:val="21"/>
          <w:szCs w:val="21"/>
        </w:rPr>
        <w:t>Даниленко, Владимир Николаевич.</w:t>
      </w:r>
    </w:p>
    <w:p w14:paraId="6D81B73E" w14:textId="77777777" w:rsidR="00310172" w:rsidRDefault="00310172" w:rsidP="0031017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нелинейном резонансном взаимодействии релятивистских электронных пучков с плоскими электромагнитными </w:t>
      </w:r>
      <w:proofErr w:type="gramStart"/>
      <w:r>
        <w:rPr>
          <w:rFonts w:ascii="Helvetica" w:hAnsi="Helvetica" w:cs="Helvetica"/>
          <w:caps/>
          <w:color w:val="222222"/>
          <w:sz w:val="21"/>
          <w:szCs w:val="21"/>
        </w:rPr>
        <w:t>волнами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1983. - 133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45FA4C2" w14:textId="77777777" w:rsidR="00310172" w:rsidRDefault="00310172" w:rsidP="003101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Даниленко, Владимир Николаевич</w:t>
      </w:r>
    </w:p>
    <w:p w14:paraId="04407B39"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C3FDE4"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 ЕДИНИЦ И ОБОЗНАЧЕНИЯ.</w:t>
      </w:r>
    </w:p>
    <w:p w14:paraId="51EFF8E8"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ДВИЖЕНИЕ ЗАРЯЖЕННОЙ ЧАСТИЦЫ В СТАТИЧЕСКОМ</w:t>
      </w:r>
    </w:p>
    <w:p w14:paraId="7E2CB764"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 И ПОЛЕ ПЛОСКОЙ ВОЛНЫ. СПОСОБЫ</w:t>
      </w:r>
    </w:p>
    <w:p w14:paraId="148472BD"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ПОДДЕРЖАНИЯ РЕЗОНАНСА.II</w:t>
      </w:r>
    </w:p>
    <w:p w14:paraId="3832766E"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Циклотронный </w:t>
      </w:r>
      <w:proofErr w:type="spellStart"/>
      <w:proofErr w:type="gramStart"/>
      <w:r>
        <w:rPr>
          <w:rFonts w:ascii="Arial" w:hAnsi="Arial" w:cs="Arial"/>
          <w:color w:val="333333"/>
          <w:sz w:val="21"/>
          <w:szCs w:val="21"/>
        </w:rPr>
        <w:t>авторезонанс.II</w:t>
      </w:r>
      <w:proofErr w:type="spellEnd"/>
      <w:proofErr w:type="gramEnd"/>
    </w:p>
    <w:p w14:paraId="02F63587"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движения электрона в системе координат, связанной с волной. Точные интегралы движения.</w:t>
      </w:r>
    </w:p>
    <w:p w14:paraId="3A702E2C"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Поддержание резонанса путем варьирования статического магнитного поля.</w:t>
      </w:r>
    </w:p>
    <w:p w14:paraId="7CA81551"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Поддержание резонанса с помощью варьирования фазовой скорости волны.</w:t>
      </w:r>
    </w:p>
    <w:p w14:paraId="5746B245"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Использование электростатического магнитного поля для поддержания резонанса.</w:t>
      </w:r>
    </w:p>
    <w:p w14:paraId="4E31E5FF"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О возможности резонансного анализа электронов по энергии.</w:t>
      </w:r>
    </w:p>
    <w:p w14:paraId="6B5134CF"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РЕЗОНАНСНОЕ ВЗАИМОДЕЙСТВИЕ ЭЛЕКТРОНОВ С ВОЛНОЙ</w:t>
      </w:r>
    </w:p>
    <w:p w14:paraId="2563ECDA"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ОБЛАСТИ АНОМАЛЬНОГО ЭФФЕКТА ДОППЛЕРА.</w:t>
      </w:r>
    </w:p>
    <w:p w14:paraId="05822038"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Общие особенности взаимодействия в области аномального эффекта </w:t>
      </w:r>
      <w:proofErr w:type="spellStart"/>
      <w:r>
        <w:rPr>
          <w:rFonts w:ascii="Arial" w:hAnsi="Arial" w:cs="Arial"/>
          <w:color w:val="333333"/>
          <w:sz w:val="21"/>
          <w:szCs w:val="21"/>
        </w:rPr>
        <w:t>Допплера</w:t>
      </w:r>
      <w:proofErr w:type="spellEnd"/>
      <w:r>
        <w:rPr>
          <w:rFonts w:ascii="Arial" w:hAnsi="Arial" w:cs="Arial"/>
          <w:color w:val="333333"/>
          <w:sz w:val="21"/>
          <w:szCs w:val="21"/>
        </w:rPr>
        <w:t>.</w:t>
      </w:r>
    </w:p>
    <w:p w14:paraId="6C1AC095"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Эффект спонтанного фазирования.</w:t>
      </w:r>
    </w:p>
    <w:p w14:paraId="595B15D4"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Учет радиальной составляющей магнитного поля.</w:t>
      </w:r>
    </w:p>
    <w:p w14:paraId="1661500B"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Устойчивость движения электронов в режимах близких к </w:t>
      </w:r>
      <w:proofErr w:type="spellStart"/>
      <w:r>
        <w:rPr>
          <w:rFonts w:ascii="Arial" w:hAnsi="Arial" w:cs="Arial"/>
          <w:color w:val="333333"/>
          <w:sz w:val="21"/>
          <w:szCs w:val="21"/>
        </w:rPr>
        <w:t>авторезонансному</w:t>
      </w:r>
      <w:proofErr w:type="spellEnd"/>
      <w:r>
        <w:rPr>
          <w:rFonts w:ascii="Arial" w:hAnsi="Arial" w:cs="Arial"/>
          <w:color w:val="333333"/>
          <w:sz w:val="21"/>
          <w:szCs w:val="21"/>
        </w:rPr>
        <w:t>.</w:t>
      </w:r>
    </w:p>
    <w:p w14:paraId="2E486A4C"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Случай однородного магнитного поля.</w:t>
      </w:r>
    </w:p>
    <w:p w14:paraId="2B22B735"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УЧЕТ ОБМЕНА ЭНЕРГИЕЙ МЕВДУ ВОЛНОЙ И</w:t>
      </w:r>
    </w:p>
    <w:p w14:paraId="6DDB3EAC"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ЭЛЕКТРОННЫМ ПУЧКОМ.</w:t>
      </w:r>
    </w:p>
    <w:p w14:paraId="0F004532"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Общее рассмотрение. Вывод волновых уравнений.</w:t>
      </w:r>
    </w:p>
    <w:p w14:paraId="186B5A9F"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Интегралы движения.</w:t>
      </w:r>
    </w:p>
    <w:p w14:paraId="698035DD"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Приближенное решение уравнений самосогласованной задачи.</w:t>
      </w:r>
    </w:p>
    <w:p w14:paraId="769F50A6"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Явление автофазировки, обусловленной значительным током пучка.</w:t>
      </w:r>
    </w:p>
    <w:p w14:paraId="58E5E9B0" w14:textId="77777777" w:rsidR="00310172" w:rsidRDefault="00310172" w:rsidP="00310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Взаимодействие электронного пучка с электромагнитной волной в области аномального эффекта </w:t>
      </w:r>
      <w:proofErr w:type="spellStart"/>
      <w:r>
        <w:rPr>
          <w:rFonts w:ascii="Arial" w:hAnsi="Arial" w:cs="Arial"/>
          <w:color w:val="333333"/>
          <w:sz w:val="21"/>
          <w:szCs w:val="21"/>
        </w:rPr>
        <w:t>Допплера</w:t>
      </w:r>
      <w:proofErr w:type="spellEnd"/>
      <w:r>
        <w:rPr>
          <w:rFonts w:ascii="Arial" w:hAnsi="Arial" w:cs="Arial"/>
          <w:color w:val="333333"/>
          <w:sz w:val="21"/>
          <w:szCs w:val="21"/>
        </w:rPr>
        <w:t xml:space="preserve"> с учетом обмена энергией между волной и пучком.</w:t>
      </w:r>
    </w:p>
    <w:p w14:paraId="69F09626" w14:textId="79822D94" w:rsidR="005E23AC" w:rsidRPr="00310172" w:rsidRDefault="005E23AC" w:rsidP="00310172"/>
    <w:sectPr w:rsidR="005E23AC" w:rsidRPr="003101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96D2" w14:textId="77777777" w:rsidR="00AC5CF6" w:rsidRDefault="00AC5CF6">
      <w:pPr>
        <w:spacing w:after="0" w:line="240" w:lineRule="auto"/>
      </w:pPr>
      <w:r>
        <w:separator/>
      </w:r>
    </w:p>
  </w:endnote>
  <w:endnote w:type="continuationSeparator" w:id="0">
    <w:p w14:paraId="27E6E28D" w14:textId="77777777" w:rsidR="00AC5CF6" w:rsidRDefault="00AC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367B" w14:textId="77777777" w:rsidR="00AC5CF6" w:rsidRDefault="00AC5CF6"/>
    <w:p w14:paraId="7DD2FB59" w14:textId="77777777" w:rsidR="00AC5CF6" w:rsidRDefault="00AC5CF6"/>
    <w:p w14:paraId="22019067" w14:textId="77777777" w:rsidR="00AC5CF6" w:rsidRDefault="00AC5CF6"/>
    <w:p w14:paraId="310D77B1" w14:textId="77777777" w:rsidR="00AC5CF6" w:rsidRDefault="00AC5CF6"/>
    <w:p w14:paraId="6CB58496" w14:textId="77777777" w:rsidR="00AC5CF6" w:rsidRDefault="00AC5CF6"/>
    <w:p w14:paraId="0AAC4CAE" w14:textId="77777777" w:rsidR="00AC5CF6" w:rsidRDefault="00AC5CF6"/>
    <w:p w14:paraId="0F066F21" w14:textId="77777777" w:rsidR="00AC5CF6" w:rsidRDefault="00AC5C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8EDA13" wp14:editId="1850C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0F3F4" w14:textId="77777777" w:rsidR="00AC5CF6" w:rsidRDefault="00AC5C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ED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0F3F4" w14:textId="77777777" w:rsidR="00AC5CF6" w:rsidRDefault="00AC5C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1F625" w14:textId="77777777" w:rsidR="00AC5CF6" w:rsidRDefault="00AC5CF6"/>
    <w:p w14:paraId="6BACA2E9" w14:textId="77777777" w:rsidR="00AC5CF6" w:rsidRDefault="00AC5CF6"/>
    <w:p w14:paraId="58F2AAB2" w14:textId="77777777" w:rsidR="00AC5CF6" w:rsidRDefault="00AC5C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25BB17" wp14:editId="5B8741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E56A" w14:textId="77777777" w:rsidR="00AC5CF6" w:rsidRDefault="00AC5CF6"/>
                          <w:p w14:paraId="0CA6C5CA" w14:textId="77777777" w:rsidR="00AC5CF6" w:rsidRDefault="00AC5C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25BB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8DE56A" w14:textId="77777777" w:rsidR="00AC5CF6" w:rsidRDefault="00AC5CF6"/>
                    <w:p w14:paraId="0CA6C5CA" w14:textId="77777777" w:rsidR="00AC5CF6" w:rsidRDefault="00AC5C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8B57C9" w14:textId="77777777" w:rsidR="00AC5CF6" w:rsidRDefault="00AC5CF6"/>
    <w:p w14:paraId="2CB3B427" w14:textId="77777777" w:rsidR="00AC5CF6" w:rsidRDefault="00AC5CF6">
      <w:pPr>
        <w:rPr>
          <w:sz w:val="2"/>
          <w:szCs w:val="2"/>
        </w:rPr>
      </w:pPr>
    </w:p>
    <w:p w14:paraId="05131902" w14:textId="77777777" w:rsidR="00AC5CF6" w:rsidRDefault="00AC5CF6"/>
    <w:p w14:paraId="48B3173A" w14:textId="77777777" w:rsidR="00AC5CF6" w:rsidRDefault="00AC5CF6">
      <w:pPr>
        <w:spacing w:after="0" w:line="240" w:lineRule="auto"/>
      </w:pPr>
    </w:p>
  </w:footnote>
  <w:footnote w:type="continuationSeparator" w:id="0">
    <w:p w14:paraId="35C45E3D" w14:textId="77777777" w:rsidR="00AC5CF6" w:rsidRDefault="00AC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CF6"/>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152497</TotalTime>
  <Pages>2</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4405</cp:revision>
  <cp:lastPrinted>2009-02-06T05:36:00Z</cp:lastPrinted>
  <dcterms:created xsi:type="dcterms:W3CDTF">2024-01-07T13:43:00Z</dcterms:created>
  <dcterms:modified xsi:type="dcterms:W3CDTF">2025-08-27T11:06:00Z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