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D885" w14:textId="77777777" w:rsidR="005D7FD8" w:rsidRDefault="005D7FD8" w:rsidP="005D7FD8">
      <w:pPr>
        <w:pStyle w:val="afffffffffffffffffffffffffff5"/>
        <w:rPr>
          <w:rFonts w:ascii="Verdana" w:hAnsi="Verdana"/>
          <w:color w:val="000000"/>
          <w:sz w:val="21"/>
          <w:szCs w:val="21"/>
        </w:rPr>
      </w:pPr>
      <w:r>
        <w:rPr>
          <w:rFonts w:ascii="Helvetica Neue" w:hAnsi="Helvetica Neue"/>
          <w:b/>
          <w:bCs w:val="0"/>
          <w:color w:val="222222"/>
          <w:sz w:val="21"/>
          <w:szCs w:val="21"/>
        </w:rPr>
        <w:t>Дагуров, Павел Николаевич.</w:t>
      </w:r>
      <w:r>
        <w:rPr>
          <w:rFonts w:ascii="Helvetica Neue" w:hAnsi="Helvetica Neue"/>
          <w:color w:val="222222"/>
          <w:sz w:val="21"/>
          <w:szCs w:val="21"/>
        </w:rPr>
        <w:br/>
        <w:t xml:space="preserve">Исследование распространения радиоволн на приземных трассах с пассивной </w:t>
      </w:r>
      <w:proofErr w:type="gramStart"/>
      <w:r>
        <w:rPr>
          <w:rFonts w:ascii="Helvetica Neue" w:hAnsi="Helvetica Neue"/>
          <w:color w:val="222222"/>
          <w:sz w:val="21"/>
          <w:szCs w:val="21"/>
        </w:rPr>
        <w:t>ретрансляцией :</w:t>
      </w:r>
      <w:proofErr w:type="gramEnd"/>
      <w:r>
        <w:rPr>
          <w:rFonts w:ascii="Helvetica Neue" w:hAnsi="Helvetica Neue"/>
          <w:color w:val="222222"/>
          <w:sz w:val="21"/>
          <w:szCs w:val="21"/>
        </w:rPr>
        <w:t xml:space="preserve"> диссертация ... кандидата физико-математических наук : 01.04.03. - Улан-Удэ, 1983. - 220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1C141BD1" w14:textId="77777777" w:rsidR="005D7FD8" w:rsidRDefault="005D7FD8" w:rsidP="005D7FD8">
      <w:pPr>
        <w:pStyle w:val="20"/>
        <w:spacing w:before="0" w:after="312"/>
        <w:rPr>
          <w:rFonts w:ascii="Arial" w:hAnsi="Arial" w:cs="Arial"/>
          <w:caps/>
          <w:color w:val="333333"/>
          <w:sz w:val="27"/>
          <w:szCs w:val="27"/>
        </w:rPr>
      </w:pPr>
    </w:p>
    <w:p w14:paraId="4A7BEEED" w14:textId="77777777" w:rsidR="005D7FD8" w:rsidRDefault="005D7FD8" w:rsidP="005D7F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Дагуров, Павел Николаевич</w:t>
      </w:r>
    </w:p>
    <w:p w14:paraId="0F89D750"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15CA0A"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РАСПРОСТРАНЕНИЕ РАДИОВОЛН НА ТРАССАХ С ПАССИВНЫМИ РЕТРАНСЛЯТОРАМИ.</w:t>
      </w:r>
    </w:p>
    <w:p w14:paraId="7CF4C163"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свойства пассивных ретрансляторов рассеивающего типа.</w:t>
      </w:r>
    </w:p>
    <w:p w14:paraId="54ABF869"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Флуктуации сигнала на трассах с пассивными ретрансляторами</w:t>
      </w:r>
    </w:p>
    <w:p w14:paraId="6465C150"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многолучевого дифракционного распространения УКВ.</w:t>
      </w:r>
    </w:p>
    <w:p w14:paraId="2EB60CDB"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917EB87"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ДИФРАКТОРНАЯ РЕТРАНСЛЯЩЯ РАДИОВОЛН НА ПЕРЕСЕЧЕННЫХ ТРАССАХ.</w:t>
      </w:r>
    </w:p>
    <w:p w14:paraId="45B355D6"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дифракционного поля прямого прохождения на эффективность пассивного ретранслятора.</w:t>
      </w:r>
    </w:p>
    <w:p w14:paraId="0BF0CAA3"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условий оптимальной ретрансляции пробным экраном.</w:t>
      </w:r>
    </w:p>
    <w:p w14:paraId="2F9A852A"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увеличения уровня поля и уменьшения замираний с помощью регулирующего экрана.</w:t>
      </w:r>
    </w:p>
    <w:p w14:paraId="55F36DB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условий рефракции на работу дифрактора. Дифрактор с повышенной устойчивостью связи.</w:t>
      </w:r>
    </w:p>
    <w:p w14:paraId="76C47D3C"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Дифракторы с круговыми кромками.</w:t>
      </w:r>
    </w:p>
    <w:p w14:paraId="6B0567BF"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969FB7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ЭКШЕРИМЕНТАЛЬНОЕ ИССЛЕДОВАНИЕ ФЛУКТОЩЙ И МЕТОДА УЛУЧШЕНИЯ ХАРАКТЕРИСТИК СИГНАЛА НА ПЕРЕСЕЧЕННЫХ ТРАССАХ С ПАССИВНЫМИ РЕТРАНСЛЯТОРАМИ.</w:t>
      </w:r>
    </w:p>
    <w:p w14:paraId="01E06EBB"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Методика экспериментов и погрешность измерений.</w:t>
      </w:r>
    </w:p>
    <w:p w14:paraId="1A04AA6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Увеличение эффективности пассивного ретранслятора типа препятствия с помощью регулирующего экрана.</w:t>
      </w:r>
    </w:p>
    <w:p w14:paraId="4009897C"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Флуктуации сигнала на пересеченной трассе большой протяженности с пассивным ретранслятором.</w:t>
      </w:r>
    </w:p>
    <w:p w14:paraId="48EC2BA5"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Экспериментальное исследование возможности уменьшения замираний.</w:t>
      </w:r>
    </w:p>
    <w:p w14:paraId="27532B5D"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III</w:t>
      </w:r>
    </w:p>
    <w:p w14:paraId="3CB36122"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ПОСЛЕДОВАТЕЛЬНАЯ ДИФРАКГОРНАЯ РЕТРАНСЛЯЦИЯ РАДИОВОЛН.</w:t>
      </w:r>
    </w:p>
    <w:p w14:paraId="48A220BB"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Условия эксперимента.</w:t>
      </w:r>
    </w:p>
    <w:p w14:paraId="0ECE7570"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Зависимость поля от параметров дифракторных систем и трассы.</w:t>
      </w:r>
    </w:p>
    <w:p w14:paraId="217BF273"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Статистические характеристики сигнала при последовательной ретрансляции.</w:t>
      </w:r>
    </w:p>
    <w:p w14:paraId="2B10F86D"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Флуктуации сигнала на участках опытной дифрак-торной радиолинии и сравнение с последовательной дифракторной передачей.</w:t>
      </w:r>
    </w:p>
    <w:p w14:paraId="45172E7C"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Сравнительное изучение замираний сигнала на дифракторной и естественной дифракционной трассе.</w:t>
      </w:r>
    </w:p>
    <w:p w14:paraId="255F306D"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D19638"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МНОГОЛУЧЕВОСТЪ ДИФРАКЦИОННОГО ПОЛЯ УКВ НА ПРИЗЕМНЫХ ТРАССАХ И ЕЁ ВЛИЯНИЕ НА УСЛОВИЯ ПАССИВНОЙ РЕТРАНСЛЯЦИИ.</w:t>
      </w:r>
    </w:p>
    <w:p w14:paraId="367CCD4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w:t>
      </w:r>
      <w:proofErr w:type="gramStart"/>
      <w:r>
        <w:rPr>
          <w:rFonts w:ascii="Arial" w:hAnsi="Arial" w:cs="Arial"/>
          <w:color w:val="333333"/>
          <w:sz w:val="21"/>
          <w:szCs w:val="21"/>
        </w:rPr>
        <w:t>Двух лучевая</w:t>
      </w:r>
      <w:proofErr w:type="gramEnd"/>
      <w:r>
        <w:rPr>
          <w:rFonts w:ascii="Arial" w:hAnsi="Arial" w:cs="Arial"/>
          <w:color w:val="333333"/>
          <w:sz w:val="21"/>
          <w:szCs w:val="21"/>
        </w:rPr>
        <w:t xml:space="preserve"> модель дифракционного распространения УКВ.</w:t>
      </w:r>
    </w:p>
    <w:p w14:paraId="6CDB8B42"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Экспериментальное исследование неоднородного дифракционного поля.</w:t>
      </w:r>
    </w:p>
    <w:p w14:paraId="3D7A4FD9"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Замирания пространственно-не однородно г </w:t>
      </w:r>
      <w:proofErr w:type="gramStart"/>
      <w:r>
        <w:rPr>
          <w:rFonts w:ascii="Arial" w:hAnsi="Arial" w:cs="Arial"/>
          <w:color w:val="333333"/>
          <w:sz w:val="21"/>
          <w:szCs w:val="21"/>
        </w:rPr>
        <w:t>о дифракционного сигнала</w:t>
      </w:r>
      <w:proofErr w:type="gramEnd"/>
      <w:r>
        <w:rPr>
          <w:rFonts w:ascii="Arial" w:hAnsi="Arial" w:cs="Arial"/>
          <w:color w:val="333333"/>
          <w:sz w:val="21"/>
          <w:szCs w:val="21"/>
        </w:rPr>
        <w:t>.</w:t>
      </w:r>
    </w:p>
    <w:p w14:paraId="18560ED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Влияние многолучевости дифракционного поля на пассивную ретрансляцию радиоволн дифракторными экранами.</w:t>
      </w:r>
    </w:p>
    <w:p w14:paraId="38838A12"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954B114" w14:textId="77777777" w:rsidR="005D7FD8" w:rsidRDefault="005D7FD8" w:rsidP="005D7F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ЗАКПШЕНИЕ.</w:t>
      </w:r>
    </w:p>
    <w:p w14:paraId="071EBB05" w14:textId="73375769" w:rsidR="00E67B85" w:rsidRPr="005D7FD8" w:rsidRDefault="00E67B85" w:rsidP="005D7FD8"/>
    <w:sectPr w:rsidR="00E67B85" w:rsidRPr="005D7F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D12B" w14:textId="77777777" w:rsidR="00214A41" w:rsidRDefault="00214A41">
      <w:pPr>
        <w:spacing w:after="0" w:line="240" w:lineRule="auto"/>
      </w:pPr>
      <w:r>
        <w:separator/>
      </w:r>
    </w:p>
  </w:endnote>
  <w:endnote w:type="continuationSeparator" w:id="0">
    <w:p w14:paraId="60BE73F4" w14:textId="77777777" w:rsidR="00214A41" w:rsidRDefault="0021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E2AD" w14:textId="77777777" w:rsidR="00214A41" w:rsidRDefault="00214A41"/>
    <w:p w14:paraId="1E1AFD9D" w14:textId="77777777" w:rsidR="00214A41" w:rsidRDefault="00214A41"/>
    <w:p w14:paraId="0C801FB1" w14:textId="77777777" w:rsidR="00214A41" w:rsidRDefault="00214A41"/>
    <w:p w14:paraId="2A4C90DC" w14:textId="77777777" w:rsidR="00214A41" w:rsidRDefault="00214A41"/>
    <w:p w14:paraId="565E0D4E" w14:textId="77777777" w:rsidR="00214A41" w:rsidRDefault="00214A41"/>
    <w:p w14:paraId="71314AD1" w14:textId="77777777" w:rsidR="00214A41" w:rsidRDefault="00214A41"/>
    <w:p w14:paraId="0B1019D5" w14:textId="77777777" w:rsidR="00214A41" w:rsidRDefault="00214A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515224" wp14:editId="38C905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7B89" w14:textId="77777777" w:rsidR="00214A41" w:rsidRDefault="00214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152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817B89" w14:textId="77777777" w:rsidR="00214A41" w:rsidRDefault="00214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BB50F" w14:textId="77777777" w:rsidR="00214A41" w:rsidRDefault="00214A41"/>
    <w:p w14:paraId="531DA829" w14:textId="77777777" w:rsidR="00214A41" w:rsidRDefault="00214A41"/>
    <w:p w14:paraId="33C91113" w14:textId="77777777" w:rsidR="00214A41" w:rsidRDefault="00214A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4F638" wp14:editId="5A968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F0F6" w14:textId="77777777" w:rsidR="00214A41" w:rsidRDefault="00214A41"/>
                          <w:p w14:paraId="687BEF4C" w14:textId="77777777" w:rsidR="00214A41" w:rsidRDefault="00214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4F6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6FF0F6" w14:textId="77777777" w:rsidR="00214A41" w:rsidRDefault="00214A41"/>
                    <w:p w14:paraId="687BEF4C" w14:textId="77777777" w:rsidR="00214A41" w:rsidRDefault="00214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A0DA1F" w14:textId="77777777" w:rsidR="00214A41" w:rsidRDefault="00214A41"/>
    <w:p w14:paraId="0CDCB766" w14:textId="77777777" w:rsidR="00214A41" w:rsidRDefault="00214A41">
      <w:pPr>
        <w:rPr>
          <w:sz w:val="2"/>
          <w:szCs w:val="2"/>
        </w:rPr>
      </w:pPr>
    </w:p>
    <w:p w14:paraId="0A747942" w14:textId="77777777" w:rsidR="00214A41" w:rsidRDefault="00214A41"/>
    <w:p w14:paraId="315C8B1B" w14:textId="77777777" w:rsidR="00214A41" w:rsidRDefault="00214A41">
      <w:pPr>
        <w:spacing w:after="0" w:line="240" w:lineRule="auto"/>
      </w:pPr>
    </w:p>
  </w:footnote>
  <w:footnote w:type="continuationSeparator" w:id="0">
    <w:p w14:paraId="70C97CCA" w14:textId="77777777" w:rsidR="00214A41" w:rsidRDefault="0021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118908</TotalTime>
  <Pages>3</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2658</cp:revision>
  <cp:lastPrinted>2009-02-06T05:36:00Z</cp:lastPrinted>
  <dcterms:created xsi:type="dcterms:W3CDTF">2024-01-07T13:43:00Z</dcterms:created>
  <dcterms:modified xsi:type="dcterms:W3CDTF">2025-06-20T16:22:00Z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