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65B2C" w14:textId="77777777" w:rsidR="006A3B05" w:rsidRDefault="006A3B05" w:rsidP="006A3B05">
      <w:pPr>
        <w:pStyle w:val="afffffffffffffffffffffffffff5"/>
        <w:rPr>
          <w:rFonts w:ascii="Verdana" w:hAnsi="Verdana"/>
          <w:color w:val="000000"/>
          <w:sz w:val="21"/>
          <w:szCs w:val="21"/>
        </w:rPr>
      </w:pPr>
      <w:r>
        <w:rPr>
          <w:rFonts w:ascii="Helvetica" w:hAnsi="Helvetica" w:cs="Helvetica"/>
          <w:b/>
          <w:bCs w:val="0"/>
          <w:color w:val="222222"/>
          <w:sz w:val="21"/>
          <w:szCs w:val="21"/>
        </w:rPr>
        <w:t>Пугач, Наталья Григорьевна.</w:t>
      </w:r>
    </w:p>
    <w:p w14:paraId="6D249E45" w14:textId="77777777" w:rsidR="006A3B05" w:rsidRDefault="006A3B05" w:rsidP="006A3B05">
      <w:pPr>
        <w:pStyle w:val="20"/>
        <w:spacing w:before="0" w:after="312"/>
        <w:rPr>
          <w:rFonts w:ascii="Arial" w:hAnsi="Arial" w:cs="Arial"/>
          <w:caps/>
          <w:color w:val="333333"/>
          <w:sz w:val="27"/>
          <w:szCs w:val="27"/>
        </w:rPr>
      </w:pPr>
      <w:r>
        <w:rPr>
          <w:rFonts w:ascii="Helvetica" w:hAnsi="Helvetica" w:cs="Helvetica"/>
          <w:caps/>
          <w:color w:val="222222"/>
          <w:sz w:val="21"/>
          <w:szCs w:val="21"/>
        </w:rPr>
        <w:t>Размерные эффекты в магнитных многослойных структурах и пленках : диссертация ... кандидата физико-математических наук : 01.04.11. - Москва, 1999. - 138 с. : ил.</w:t>
      </w:r>
    </w:p>
    <w:p w14:paraId="30D89D80" w14:textId="77777777" w:rsidR="006A3B05" w:rsidRDefault="006A3B05" w:rsidP="006A3B05">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Пугач, Наталья Григорьевна</w:t>
      </w:r>
    </w:p>
    <w:p w14:paraId="011F08A7" w14:textId="77777777" w:rsidR="006A3B05" w:rsidRDefault="006A3B05" w:rsidP="006A3B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 ^</w:t>
      </w:r>
    </w:p>
    <w:p w14:paraId="1E9B9748" w14:textId="77777777" w:rsidR="006A3B05" w:rsidRDefault="006A3B05" w:rsidP="006A3B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Свойства многослойных магнитных структур обзор литературы).</w:t>
      </w:r>
    </w:p>
    <w:p w14:paraId="520769DE" w14:textId="77777777" w:rsidR="006A3B05" w:rsidRDefault="006A3B05" w:rsidP="006A3B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Косвенное обменное взаимодействие через электроны проводимости</w:t>
      </w:r>
    </w:p>
    <w:p w14:paraId="01753E49" w14:textId="77777777" w:rsidR="006A3B05" w:rsidRDefault="006A3B05" w:rsidP="006A3B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РККИ типа.</w:t>
      </w:r>
    </w:p>
    <w:p w14:paraId="09E31D09" w14:textId="77777777" w:rsidR="006A3B05" w:rsidRDefault="006A3B05" w:rsidP="006A3B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1.1.1 Обзор экспериментальных результатов.</w:t>
      </w:r>
    </w:p>
    <w:p w14:paraId="68DDA3AE" w14:textId="77777777" w:rsidR="006A3B05" w:rsidRDefault="006A3B05" w:rsidP="006A3B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1.1.2 Теоретические модели.</w:t>
      </w:r>
    </w:p>
    <w:p w14:paraId="19DD4582" w14:textId="77777777" w:rsidR="006A3B05" w:rsidRDefault="006A3B05" w:rsidP="006A3B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Эффект гигантского магнетосопротивления в многослойных магнитных структурах.</w:t>
      </w:r>
    </w:p>
    <w:p w14:paraId="58C04E9D" w14:textId="77777777" w:rsidR="006A3B05" w:rsidRDefault="006A3B05" w:rsidP="006A3B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 Обзор экспериментальных результатов. 1 ^</w:t>
      </w:r>
    </w:p>
    <w:p w14:paraId="6494B453" w14:textId="77777777" w:rsidR="006A3B05" w:rsidRDefault="006A3B05" w:rsidP="006A3B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1.2.2 Теоретические модели ГМС.</w:t>
      </w:r>
    </w:p>
    <w:p w14:paraId="37D6C572" w14:textId="77777777" w:rsidR="006A3B05" w:rsidRDefault="006A3B05" w:rsidP="006A3B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Многослойные магнитные структуры с туннельным контактом.</w:t>
      </w:r>
    </w:p>
    <w:p w14:paraId="45617277" w14:textId="77777777" w:rsidR="006A3B05" w:rsidRDefault="006A3B05" w:rsidP="006A3B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Метод расчета размерных эффектов в многослойных магнитных структурах и пленках.</w:t>
      </w:r>
    </w:p>
    <w:p w14:paraId="46712715" w14:textId="77777777" w:rsidR="006A3B05" w:rsidRDefault="006A3B05" w:rsidP="006A3B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Классические и квантовые размерные эффекты.</w:t>
      </w:r>
    </w:p>
    <w:p w14:paraId="7DF52106" w14:textId="77777777" w:rsidR="006A3B05" w:rsidRDefault="006A3B05" w:rsidP="006A3B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Квантово-статистический метод расчета свойств тонких магнитных пленок и многослойных структур. 4'</w:t>
      </w:r>
    </w:p>
    <w:p w14:paraId="4000DF90" w14:textId="77777777" w:rsidR="006A3B05" w:rsidRDefault="006A3B05" w:rsidP="006A3B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Квантовые размерные эффекты в тонких пленках переходных металлов.</w:t>
      </w:r>
    </w:p>
    <w:p w14:paraId="7C8D5EDE" w14:textId="77777777" w:rsidR="006A3B05" w:rsidRDefault="006A3B05" w:rsidP="006A3B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Косвенное обменное взаимодействие РККИ типа в тонких ферромагнитных пленках.,.</w:t>
      </w:r>
    </w:p>
    <w:p w14:paraId="567D5665" w14:textId="77777777" w:rsidR="006A3B05" w:rsidRDefault="006A3B05" w:rsidP="006A3B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3.1.1 Модель.".</w:t>
      </w:r>
    </w:p>
    <w:p w14:paraId="21684253" w14:textId="77777777" w:rsidR="006A3B05" w:rsidRDefault="006A3B05" w:rsidP="006A3B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3.1.2 Метод расчета.</w:t>
      </w:r>
    </w:p>
    <w:p w14:paraId="37C537A1" w14:textId="77777777" w:rsidR="006A3B05" w:rsidRDefault="006A3B05" w:rsidP="006A3B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3.1.3 Обсуждение результатов.</w:t>
      </w:r>
    </w:p>
    <w:p w14:paraId="23F3EE49" w14:textId="77777777" w:rsidR="006A3B05" w:rsidRDefault="006A3B05" w:rsidP="006A3B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Влияние квантового размерного эффекта в б-с! рассеянии на электропроводность тонких ферромагнитных пленок.</w:t>
      </w:r>
    </w:p>
    <w:p w14:paraId="60093558" w14:textId="77777777" w:rsidR="006A3B05" w:rsidRDefault="006A3B05" w:rsidP="006A3B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3.2.1 Модель.</w:t>
      </w:r>
    </w:p>
    <w:p w14:paraId="5C504E1A" w14:textId="77777777" w:rsidR="006A3B05" w:rsidRDefault="006A3B05" w:rsidP="006A3B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3.2.2 Расчет.</w:t>
      </w:r>
    </w:p>
    <w:p w14:paraId="0FD1332F" w14:textId="77777777" w:rsidR="006A3B05" w:rsidRDefault="006A3B05" w:rsidP="006A3B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3.2.3 Обсуждение результатов.</w:t>
      </w:r>
    </w:p>
    <w:p w14:paraId="67A54F97" w14:textId="77777777" w:rsidR="006A3B05" w:rsidRDefault="006A3B05" w:rsidP="006A3B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Магнетосопротивление многослойных магнитных структур при неколлинеарной намагниченности слоев с учетом рассеяния на интерфейсах.</w:t>
      </w:r>
    </w:p>
    <w:p w14:paraId="4BEB3290" w14:textId="77777777" w:rsidR="006A3B05" w:rsidRDefault="006A3B05" w:rsidP="006A3B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Постановка задачи.</w:t>
      </w:r>
    </w:p>
    <w:p w14:paraId="18FFAEEF" w14:textId="77777777" w:rsidR="006A3B05" w:rsidRDefault="006A3B05" w:rsidP="006A3B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Модель.</w:t>
      </w:r>
    </w:p>
    <w:p w14:paraId="23E6BA87" w14:textId="77777777" w:rsidR="006A3B05" w:rsidRDefault="006A3B05" w:rsidP="006A3B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обсуждение результатов.</w:t>
      </w:r>
    </w:p>
    <w:p w14:paraId="658E8D41" w14:textId="77777777" w:rsidR="006A3B05" w:rsidRDefault="006A3B05" w:rsidP="006A3B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Аномальный эффект Холла в магнитных сэндвичах с туннельным контактом.</w:t>
      </w:r>
    </w:p>
    <w:p w14:paraId="28CDEA01" w14:textId="77777777" w:rsidR="006A3B05" w:rsidRDefault="006A3B05" w:rsidP="006A3B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Аномальный эффект Холла (АЭХ).</w:t>
      </w:r>
    </w:p>
    <w:p w14:paraId="7E96F7B5" w14:textId="77777777" w:rsidR="006A3B05" w:rsidRDefault="006A3B05" w:rsidP="006A3B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Модель.</w:t>
      </w:r>
    </w:p>
    <w:p w14:paraId="00A9E8AC" w14:textId="77777777" w:rsidR="006A3B05" w:rsidRDefault="006A3B05" w:rsidP="006A3B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Расчет.</w:t>
      </w:r>
    </w:p>
    <w:p w14:paraId="114FC32A" w14:textId="77777777" w:rsidR="006A3B05" w:rsidRDefault="006A3B05" w:rsidP="006A3B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Обсуждение результатов.</w:t>
      </w:r>
    </w:p>
    <w:p w14:paraId="77FDBE4B" w14:textId="77777777" w:rsidR="00410372" w:rsidRPr="006A3B05" w:rsidRDefault="00410372" w:rsidP="006A3B05"/>
    <w:sectPr w:rsidR="00410372" w:rsidRPr="006A3B0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CF1A1" w14:textId="77777777" w:rsidR="00814A79" w:rsidRDefault="00814A79">
      <w:pPr>
        <w:spacing w:after="0" w:line="240" w:lineRule="auto"/>
      </w:pPr>
      <w:r>
        <w:separator/>
      </w:r>
    </w:p>
  </w:endnote>
  <w:endnote w:type="continuationSeparator" w:id="0">
    <w:p w14:paraId="3550B3A3" w14:textId="77777777" w:rsidR="00814A79" w:rsidRDefault="00814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EB54D" w14:textId="77777777" w:rsidR="00814A79" w:rsidRDefault="00814A79"/>
    <w:p w14:paraId="465E2AFE" w14:textId="77777777" w:rsidR="00814A79" w:rsidRDefault="00814A79"/>
    <w:p w14:paraId="25A43688" w14:textId="77777777" w:rsidR="00814A79" w:rsidRDefault="00814A79"/>
    <w:p w14:paraId="27CCB43C" w14:textId="77777777" w:rsidR="00814A79" w:rsidRDefault="00814A79"/>
    <w:p w14:paraId="732B1771" w14:textId="77777777" w:rsidR="00814A79" w:rsidRDefault="00814A79"/>
    <w:p w14:paraId="572F4C5A" w14:textId="77777777" w:rsidR="00814A79" w:rsidRDefault="00814A79"/>
    <w:p w14:paraId="4C90EDBD" w14:textId="77777777" w:rsidR="00814A79" w:rsidRDefault="00814A7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BA4B46D" wp14:editId="78AABB4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49F32" w14:textId="77777777" w:rsidR="00814A79" w:rsidRDefault="00814A7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BA4B46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3A49F32" w14:textId="77777777" w:rsidR="00814A79" w:rsidRDefault="00814A7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EFD4BB7" w14:textId="77777777" w:rsidR="00814A79" w:rsidRDefault="00814A79"/>
    <w:p w14:paraId="064EA671" w14:textId="77777777" w:rsidR="00814A79" w:rsidRDefault="00814A79"/>
    <w:p w14:paraId="1253F360" w14:textId="77777777" w:rsidR="00814A79" w:rsidRDefault="00814A7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8E03CA2" wp14:editId="5D82ED9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1387D0" w14:textId="77777777" w:rsidR="00814A79" w:rsidRDefault="00814A79"/>
                          <w:p w14:paraId="014E0252" w14:textId="77777777" w:rsidR="00814A79" w:rsidRDefault="00814A7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8E03CA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D1387D0" w14:textId="77777777" w:rsidR="00814A79" w:rsidRDefault="00814A79"/>
                    <w:p w14:paraId="014E0252" w14:textId="77777777" w:rsidR="00814A79" w:rsidRDefault="00814A7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9AC77CD" w14:textId="77777777" w:rsidR="00814A79" w:rsidRDefault="00814A79"/>
    <w:p w14:paraId="287CC9B8" w14:textId="77777777" w:rsidR="00814A79" w:rsidRDefault="00814A79">
      <w:pPr>
        <w:rPr>
          <w:sz w:val="2"/>
          <w:szCs w:val="2"/>
        </w:rPr>
      </w:pPr>
    </w:p>
    <w:p w14:paraId="56534DF1" w14:textId="77777777" w:rsidR="00814A79" w:rsidRDefault="00814A79"/>
    <w:p w14:paraId="54E1F5EF" w14:textId="77777777" w:rsidR="00814A79" w:rsidRDefault="00814A79">
      <w:pPr>
        <w:spacing w:after="0" w:line="240" w:lineRule="auto"/>
      </w:pPr>
    </w:p>
  </w:footnote>
  <w:footnote w:type="continuationSeparator" w:id="0">
    <w:p w14:paraId="22BB0789" w14:textId="77777777" w:rsidR="00814A79" w:rsidRDefault="00814A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79"/>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236"/>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A96"/>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6FA"/>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128911</TotalTime>
  <Pages>2</Pages>
  <Words>257</Words>
  <Characters>1470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1724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3381</cp:revision>
  <cp:lastPrinted>2009-02-06T05:36:00Z</cp:lastPrinted>
  <dcterms:created xsi:type="dcterms:W3CDTF">2024-01-07T13:43:00Z</dcterms:created>
  <dcterms:modified xsi:type="dcterms:W3CDTF">2025-07-10T19:11:00Z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