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898D" w14:textId="7F7CBFC4" w:rsidR="00A453B7" w:rsidRDefault="00D22887" w:rsidP="00D22887">
      <w:pPr>
        <w:rPr>
          <w:rFonts w:ascii="Verdana" w:hAnsi="Verdana"/>
          <w:b/>
          <w:bCs/>
          <w:color w:val="000000"/>
          <w:shd w:val="clear" w:color="auto" w:fill="FFFFFF"/>
        </w:rPr>
      </w:pPr>
      <w:r>
        <w:rPr>
          <w:rFonts w:ascii="Verdana" w:hAnsi="Verdana"/>
          <w:b/>
          <w:bCs/>
          <w:color w:val="000000"/>
          <w:shd w:val="clear" w:color="auto" w:fill="FFFFFF"/>
        </w:rPr>
        <w:t>Захожай Костянтин Валерійович. Статистичне забезпечення управління місцевими бюджетами України : Дис... канд. наук: 08.00.10 - 2008.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2887" w:rsidRPr="00D22887" w14:paraId="3461E310" w14:textId="77777777" w:rsidTr="00D228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2887" w:rsidRPr="00D22887" w14:paraId="243BAB50" w14:textId="77777777">
              <w:trPr>
                <w:tblCellSpacing w:w="0" w:type="dxa"/>
              </w:trPr>
              <w:tc>
                <w:tcPr>
                  <w:tcW w:w="0" w:type="auto"/>
                  <w:vAlign w:val="center"/>
                  <w:hideMark/>
                </w:tcPr>
                <w:p w14:paraId="633BF4D0"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b/>
                      <w:bCs/>
                      <w:sz w:val="24"/>
                      <w:szCs w:val="24"/>
                    </w:rPr>
                    <w:lastRenderedPageBreak/>
                    <w:t>Захожай К.В. Статистичне забезпечення управління місцевими бюджетами України. – Рукопис.</w:t>
                  </w:r>
                </w:p>
                <w:p w14:paraId="0E2BBCD0"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08.00.10 – Статистика. – ДВНЗ “Київський національний економічний університет імені Вадима Гетьмана”, Київ, 2008.</w:t>
                  </w:r>
                </w:p>
                <w:p w14:paraId="3EF72498"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У дисертаційній роботі визначено методологічні засади статистичного забезпечення системи місцевого бюджетування. Розроблено концептуальну схему статистичного інформаційно-аналітичного забезпечення управління місцевими бюджетами.</w:t>
                  </w:r>
                </w:p>
                <w:p w14:paraId="2A43BB6E"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Сформульовано засади системи інформаційного забезпечення місцевих бюджетів, розроблено шляхи її вдосконалення. Розроблено систему статистичних зведень і групувань регіонального бюджетування.</w:t>
                  </w:r>
                </w:p>
                <w:p w14:paraId="037A2722"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З урахуванням вимог бюджетного менеджменту розроблено систему статистичних показників, що дає змогу розглядати бюджетні процеси як об’єкт статистичного дослідження. Побудовано та застосовано систему балансових моделей регіонального розподілу місцевих бюджетів, адаптовано методику пропорційності регіонального розподілу для аналізу доходів і видатків місцевих бюджетів.</w:t>
                  </w:r>
                </w:p>
                <w:p w14:paraId="003BF15D"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Розроблено методичне забезпечення аналізу ефективності формування доходів та використання видатків місцевих бюджетів України, охарактеризовано рівень їх розвитку й організації, здійснено статистичну оцінку ефективності структурної політики щодо формування доходів і використання видатків місцевих бюджетів.</w:t>
                  </w:r>
                </w:p>
                <w:p w14:paraId="16A71E22"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На цій основі встановлено причинно-наслідкові зв’язки відносин і закономірностей, що є передумовою розробки та підтримки управлінських рішень, спрямованих на підвищення ефективності місцевого бюджетування.</w:t>
                  </w:r>
                </w:p>
              </w:tc>
            </w:tr>
          </w:tbl>
          <w:p w14:paraId="2027DD4F" w14:textId="77777777" w:rsidR="00D22887" w:rsidRPr="00D22887" w:rsidRDefault="00D22887" w:rsidP="00D22887">
            <w:pPr>
              <w:spacing w:after="0" w:line="240" w:lineRule="auto"/>
              <w:rPr>
                <w:rFonts w:ascii="Times New Roman" w:eastAsia="Times New Roman" w:hAnsi="Times New Roman" w:cs="Times New Roman"/>
                <w:sz w:val="24"/>
                <w:szCs w:val="24"/>
              </w:rPr>
            </w:pPr>
          </w:p>
        </w:tc>
      </w:tr>
      <w:tr w:rsidR="00D22887" w:rsidRPr="00D22887" w14:paraId="0635C23A" w14:textId="77777777" w:rsidTr="00D228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2887" w:rsidRPr="00D22887" w14:paraId="72AABCED" w14:textId="77777777">
              <w:trPr>
                <w:tblCellSpacing w:w="0" w:type="dxa"/>
              </w:trPr>
              <w:tc>
                <w:tcPr>
                  <w:tcW w:w="0" w:type="auto"/>
                  <w:vAlign w:val="center"/>
                  <w:hideMark/>
                </w:tcPr>
                <w:p w14:paraId="2A509B9B"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У дисертації наведено теоретичне узагальнення та запропоновано нові методичні підходи до вирішення наукового завдання, що полягає в розробці та впровадженні системи статистичного інформаційно-аналітичного забезпечення управління місцевими бюджетами України.</w:t>
                  </w:r>
                </w:p>
                <w:p w14:paraId="716E4506"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Проведене дослідження дає змогу дійти таких висновків:</w:t>
                  </w:r>
                </w:p>
                <w:p w14:paraId="2E5AEE78"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Необхідність підвищення ефективності бюджетного менеджменту в умовах ускладнення взаємозв’язків та структури місцевого бюджетування потребує розробки принципово нових підходів у дослідженні механізму формування доходів і використання видатків місцевих бюджетів, що, в свою чергу, обумовлює нагальну потребу в удосконаленні методології статистичного аналізу бюджетного процесу на регіональному рівні.</w:t>
                  </w:r>
                </w:p>
                <w:p w14:paraId="717B2BA9"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Розроблено концептуальну схему статистичного інформаційно-аналітичного забезпечення управління місцевими бюджетами, яка передбачає удосконалення методологічних засад статистичного аналізу формування доходів та використання видатків місцевих бюджетів України, які є базою для аналітичного забезпечення управління місцевими бюджетами; узагальнюючу оцінку ефективності формування доходів та використання видатків місцевих бюджетів; сформульовано висновки і розроблено рекомендації, спрямовані на підвищення рівня збалансованості бюджетної регіональної політики держави.</w:t>
                  </w:r>
                </w:p>
                <w:p w14:paraId="1D46E9D5"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lastRenderedPageBreak/>
                    <w:t>З урахуванням специфіки наявної статистичної інформації та з метою підвищення аналітичного рівня забезпечення прийняття управлінських рішень розроблено відповідну систему статистичних зведень і групувань. У складі системи місцевого бюджетування виокремлено взаємопов’язані статистичні групування за показниками рівня доходів і видатків.</w:t>
                  </w:r>
                </w:p>
                <w:p w14:paraId="44855889"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Враховуючи вимоги бюджетного менеджменту, розроблено систему статистичних показників, що дають змогу охарактеризувати і досліджувати бюджетні процеси, встановлювати відповідні причинно-наслідкові зв’язки бюджетних відносин. Запропонована система включає показники, що характеризують рівень забезпеченості доходів місцевих бюджетів різними видами надходжень і структуру використання видатків місцевих бюджетів за різними напрямами.</w:t>
                  </w:r>
                </w:p>
                <w:p w14:paraId="4AA25689"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На основі запропонованої системи показників та розробленої системи моделей проведено комплексний статистичний аналіз, за результатами якого визначено області-донори (які передають частину своїх доходів для використання в інших областях) та області-реципієнти (витрати яких певною мірою формуються за рахунок доходів інших областей), а також виокремлено області, що користуються дотаціями за рахунок ВДВ, виробленої в інших областях, та області, що перераховують певну частину виробленої на їх території ВДВ до Держбюджету України для подальшого перерозподілу між областями-реципієнтами.</w:t>
                  </w:r>
                </w:p>
                <w:p w14:paraId="50DEACA5"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Розроблено методичне забезпечення аналізу ефективності формування доходів і використання видатків місцевих бюджетів України, яке є основою формування і використання системи моделей аналізу ефективності бюджетних відносин; здійснено порівняльний аналіз динаміки показників Державного та місцевих бюджетів України, факторний аналіз динаміки забезпеченості доходів податковими надходженнями та структури видатків у розподілі за субсидіями, субвенціями, поточними трансфертами. За результатами проведеного аналізу зроблено статистичне оцінювання ефективності структурної політики щодо формування доходів і використання видатків місцевих бюджетів, що дозволить порівнювати бюджетні процеси у динаміці.</w:t>
                  </w:r>
                </w:p>
                <w:p w14:paraId="09921ED8" w14:textId="77777777" w:rsidR="00D22887" w:rsidRPr="00D22887" w:rsidRDefault="00D22887" w:rsidP="009D35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Системні висновки і рекомендації, сформульовані в дисертаційному дослідженні, дозволили здобувачеві розробити напрями вдосконалення управління місцевими бюджетами, реалізація яких сприятиме, на думку автора, підвищенню ефективності бюджетної регіональної політики.</w:t>
                  </w:r>
                </w:p>
                <w:p w14:paraId="45B60355" w14:textId="77777777" w:rsidR="00D22887" w:rsidRPr="00D22887" w:rsidRDefault="00D22887" w:rsidP="00D228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2887">
                    <w:rPr>
                      <w:rFonts w:ascii="Times New Roman" w:eastAsia="Times New Roman" w:hAnsi="Times New Roman" w:cs="Times New Roman"/>
                      <w:sz w:val="24"/>
                      <w:szCs w:val="24"/>
                    </w:rPr>
                    <w:t>Результати впровадження запропонованих рекомендацій у практику діяльності Київської міської державної адміністрації, Черкаської міської ради, Державного казначейства України та Державного комітету статистики України дають підстави стверджувати, що їхнє застосування сприятиме підвищенню рівня збалансованості бюджетної регіональної політики держави.</w:t>
                  </w:r>
                </w:p>
              </w:tc>
            </w:tr>
          </w:tbl>
          <w:p w14:paraId="1B1EC344" w14:textId="77777777" w:rsidR="00D22887" w:rsidRPr="00D22887" w:rsidRDefault="00D22887" w:rsidP="00D22887">
            <w:pPr>
              <w:spacing w:after="0" w:line="240" w:lineRule="auto"/>
              <w:rPr>
                <w:rFonts w:ascii="Times New Roman" w:eastAsia="Times New Roman" w:hAnsi="Times New Roman" w:cs="Times New Roman"/>
                <w:sz w:val="24"/>
                <w:szCs w:val="24"/>
              </w:rPr>
            </w:pPr>
          </w:p>
        </w:tc>
      </w:tr>
    </w:tbl>
    <w:p w14:paraId="6FD5D104" w14:textId="77777777" w:rsidR="00D22887" w:rsidRPr="00D22887" w:rsidRDefault="00D22887" w:rsidP="00D22887"/>
    <w:sectPr w:rsidR="00D22887" w:rsidRPr="00D228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2DAA" w14:textId="77777777" w:rsidR="009D3557" w:rsidRDefault="009D3557">
      <w:pPr>
        <w:spacing w:after="0" w:line="240" w:lineRule="auto"/>
      </w:pPr>
      <w:r>
        <w:separator/>
      </w:r>
    </w:p>
  </w:endnote>
  <w:endnote w:type="continuationSeparator" w:id="0">
    <w:p w14:paraId="653210C7" w14:textId="77777777" w:rsidR="009D3557" w:rsidRDefault="009D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AB97" w14:textId="77777777" w:rsidR="009D3557" w:rsidRDefault="009D3557">
      <w:pPr>
        <w:spacing w:after="0" w:line="240" w:lineRule="auto"/>
      </w:pPr>
      <w:r>
        <w:separator/>
      </w:r>
    </w:p>
  </w:footnote>
  <w:footnote w:type="continuationSeparator" w:id="0">
    <w:p w14:paraId="69BEA079" w14:textId="77777777" w:rsidR="009D3557" w:rsidRDefault="009D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35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D51"/>
    <w:multiLevelType w:val="multilevel"/>
    <w:tmpl w:val="AA7E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55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98076</TotalTime>
  <Pages>3</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6065</cp:revision>
  <dcterms:created xsi:type="dcterms:W3CDTF">2024-06-20T08:51:00Z</dcterms:created>
  <dcterms:modified xsi:type="dcterms:W3CDTF">2024-10-06T18:26:00Z</dcterms:modified>
  <cp:category/>
</cp:coreProperties>
</file>