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1C" w:rsidRDefault="008824BA" w:rsidP="008824BA">
      <w:pPr>
        <w:rPr>
          <w:rFonts w:ascii="Times New Roman" w:eastAsia="Calibri" w:hAnsi="Times New Roman" w:cs="Times New Roman"/>
          <w:b/>
          <w:kern w:val="0"/>
          <w:sz w:val="28"/>
          <w:szCs w:val="28"/>
          <w:lang w:eastAsia="ru-RU"/>
        </w:rPr>
      </w:pPr>
      <w:r w:rsidRPr="008824BA">
        <w:rPr>
          <w:rFonts w:ascii="Times New Roman" w:eastAsia="Calibri" w:hAnsi="Times New Roman" w:cs="Times New Roman" w:hint="eastAsia"/>
          <w:b/>
          <w:kern w:val="0"/>
          <w:sz w:val="28"/>
          <w:szCs w:val="28"/>
          <w:lang w:eastAsia="ru-RU"/>
        </w:rPr>
        <w:t>Юрин</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Павел</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Владимирович</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Аппаратурно</w:t>
      </w:r>
      <w:r w:rsidRPr="008824BA">
        <w:rPr>
          <w:rFonts w:ascii="Times New Roman" w:eastAsia="Calibri" w:hAnsi="Times New Roman" w:cs="Times New Roman"/>
          <w:b/>
          <w:kern w:val="0"/>
          <w:sz w:val="28"/>
          <w:szCs w:val="28"/>
          <w:lang w:eastAsia="ru-RU"/>
        </w:rPr>
        <w:t>-</w:t>
      </w:r>
      <w:r w:rsidRPr="008824BA">
        <w:rPr>
          <w:rFonts w:ascii="Times New Roman" w:eastAsia="Calibri" w:hAnsi="Times New Roman" w:cs="Times New Roman" w:hint="eastAsia"/>
          <w:b/>
          <w:kern w:val="0"/>
          <w:sz w:val="28"/>
          <w:szCs w:val="28"/>
          <w:lang w:eastAsia="ru-RU"/>
        </w:rPr>
        <w:t>технологическое</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оформление</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процесса</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ректификации</w:t>
      </w:r>
      <w:r w:rsidRPr="008824BA">
        <w:rPr>
          <w:rFonts w:ascii="Times New Roman" w:eastAsia="Calibri" w:hAnsi="Times New Roman" w:cs="Times New Roman"/>
          <w:b/>
          <w:kern w:val="0"/>
          <w:sz w:val="28"/>
          <w:szCs w:val="28"/>
          <w:lang w:eastAsia="ru-RU"/>
        </w:rPr>
        <w:t xml:space="preserve"> 1,2-</w:t>
      </w:r>
      <w:r w:rsidRPr="008824BA">
        <w:rPr>
          <w:rFonts w:ascii="Times New Roman" w:eastAsia="Calibri" w:hAnsi="Times New Roman" w:cs="Times New Roman" w:hint="eastAsia"/>
          <w:b/>
          <w:kern w:val="0"/>
          <w:sz w:val="28"/>
          <w:szCs w:val="28"/>
          <w:lang w:eastAsia="ru-RU"/>
        </w:rPr>
        <w:t>дихлорэтана</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в</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производстве</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винилхлорида</w:t>
      </w:r>
      <w:r w:rsidRPr="008824BA">
        <w:rPr>
          <w:rFonts w:ascii="Times New Roman" w:eastAsia="Calibri" w:hAnsi="Times New Roman" w:cs="Times New Roman"/>
          <w:b/>
          <w:kern w:val="0"/>
          <w:sz w:val="28"/>
          <w:szCs w:val="28"/>
          <w:lang w:eastAsia="ru-RU"/>
        </w:rPr>
        <w:t xml:space="preserve"> : </w:t>
      </w:r>
      <w:r w:rsidRPr="008824BA">
        <w:rPr>
          <w:rFonts w:ascii="Times New Roman" w:eastAsia="Calibri" w:hAnsi="Times New Roman" w:cs="Times New Roman" w:hint="eastAsia"/>
          <w:b/>
          <w:kern w:val="0"/>
          <w:sz w:val="28"/>
          <w:szCs w:val="28"/>
          <w:lang w:eastAsia="ru-RU"/>
        </w:rPr>
        <w:t>диссертация</w:t>
      </w:r>
      <w:r w:rsidRPr="008824BA">
        <w:rPr>
          <w:rFonts w:ascii="Times New Roman" w:eastAsia="Calibri" w:hAnsi="Times New Roman" w:cs="Times New Roman"/>
          <w:b/>
          <w:kern w:val="0"/>
          <w:sz w:val="28"/>
          <w:szCs w:val="28"/>
          <w:lang w:eastAsia="ru-RU"/>
        </w:rPr>
        <w:t xml:space="preserve"> ... </w:t>
      </w:r>
      <w:r w:rsidRPr="008824BA">
        <w:rPr>
          <w:rFonts w:ascii="Times New Roman" w:eastAsia="Calibri" w:hAnsi="Times New Roman" w:cs="Times New Roman" w:hint="eastAsia"/>
          <w:b/>
          <w:kern w:val="0"/>
          <w:sz w:val="28"/>
          <w:szCs w:val="28"/>
          <w:lang w:eastAsia="ru-RU"/>
        </w:rPr>
        <w:t>кандидата</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технических</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наук</w:t>
      </w:r>
      <w:r w:rsidRPr="008824BA">
        <w:rPr>
          <w:rFonts w:ascii="Times New Roman" w:eastAsia="Calibri" w:hAnsi="Times New Roman" w:cs="Times New Roman"/>
          <w:b/>
          <w:kern w:val="0"/>
          <w:sz w:val="28"/>
          <w:szCs w:val="28"/>
          <w:lang w:eastAsia="ru-RU"/>
        </w:rPr>
        <w:t xml:space="preserve"> : 05.17.08, 05.17.04.- </w:t>
      </w:r>
      <w:r w:rsidRPr="008824BA">
        <w:rPr>
          <w:rFonts w:ascii="Times New Roman" w:eastAsia="Calibri" w:hAnsi="Times New Roman" w:cs="Times New Roman" w:hint="eastAsia"/>
          <w:b/>
          <w:kern w:val="0"/>
          <w:sz w:val="28"/>
          <w:szCs w:val="28"/>
          <w:lang w:eastAsia="ru-RU"/>
        </w:rPr>
        <w:t>Москва</w:t>
      </w:r>
      <w:r w:rsidRPr="008824BA">
        <w:rPr>
          <w:rFonts w:ascii="Times New Roman" w:eastAsia="Calibri" w:hAnsi="Times New Roman" w:cs="Times New Roman"/>
          <w:b/>
          <w:kern w:val="0"/>
          <w:sz w:val="28"/>
          <w:szCs w:val="28"/>
          <w:lang w:eastAsia="ru-RU"/>
        </w:rPr>
        <w:t xml:space="preserve">, 2005.- 162 </w:t>
      </w:r>
      <w:r w:rsidRPr="008824BA">
        <w:rPr>
          <w:rFonts w:ascii="Times New Roman" w:eastAsia="Calibri" w:hAnsi="Times New Roman" w:cs="Times New Roman" w:hint="eastAsia"/>
          <w:b/>
          <w:kern w:val="0"/>
          <w:sz w:val="28"/>
          <w:szCs w:val="28"/>
          <w:lang w:eastAsia="ru-RU"/>
        </w:rPr>
        <w:t>с</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ил</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РГБ</w:t>
      </w:r>
      <w:r w:rsidRPr="008824BA">
        <w:rPr>
          <w:rFonts w:ascii="Times New Roman" w:eastAsia="Calibri" w:hAnsi="Times New Roman" w:cs="Times New Roman"/>
          <w:b/>
          <w:kern w:val="0"/>
          <w:sz w:val="28"/>
          <w:szCs w:val="28"/>
          <w:lang w:eastAsia="ru-RU"/>
        </w:rPr>
        <w:t xml:space="preserve"> </w:t>
      </w:r>
      <w:r w:rsidRPr="008824BA">
        <w:rPr>
          <w:rFonts w:ascii="Times New Roman" w:eastAsia="Calibri" w:hAnsi="Times New Roman" w:cs="Times New Roman" w:hint="eastAsia"/>
          <w:b/>
          <w:kern w:val="0"/>
          <w:sz w:val="28"/>
          <w:szCs w:val="28"/>
          <w:lang w:eastAsia="ru-RU"/>
        </w:rPr>
        <w:t>ОД</w:t>
      </w:r>
      <w:r w:rsidRPr="008824BA">
        <w:rPr>
          <w:rFonts w:ascii="Times New Roman" w:eastAsia="Calibri" w:hAnsi="Times New Roman" w:cs="Times New Roman"/>
          <w:b/>
          <w:kern w:val="0"/>
          <w:sz w:val="28"/>
          <w:szCs w:val="28"/>
          <w:lang w:eastAsia="ru-RU"/>
        </w:rPr>
        <w:t>, 61 06-5/195</w:t>
      </w:r>
    </w:p>
    <w:p w:rsidR="008824BA" w:rsidRDefault="008824BA" w:rsidP="008824BA">
      <w:pPr>
        <w:rPr>
          <w:rFonts w:ascii="Times New Roman" w:eastAsia="Calibri" w:hAnsi="Times New Roman" w:cs="Times New Roman"/>
          <w:b/>
          <w:kern w:val="0"/>
          <w:sz w:val="28"/>
          <w:szCs w:val="28"/>
          <w:lang w:eastAsia="ru-RU"/>
        </w:rPr>
      </w:pPr>
    </w:p>
    <w:p w:rsidR="008824BA" w:rsidRDefault="008824BA" w:rsidP="008824BA">
      <w:pPr>
        <w:rPr>
          <w:rFonts w:ascii="Times New Roman" w:eastAsia="Calibri" w:hAnsi="Times New Roman" w:cs="Times New Roman"/>
          <w:b/>
          <w:kern w:val="0"/>
          <w:sz w:val="28"/>
          <w:szCs w:val="28"/>
          <w:lang w:eastAsia="ru-RU"/>
        </w:rPr>
      </w:pPr>
    </w:p>
    <w:p w:rsidR="008824BA" w:rsidRDefault="008824BA" w:rsidP="008824BA">
      <w:pPr>
        <w:rPr>
          <w:rFonts w:ascii="Times New Roman" w:eastAsia="Calibri" w:hAnsi="Times New Roman" w:cs="Times New Roman"/>
          <w:b/>
          <w:kern w:val="0"/>
          <w:sz w:val="28"/>
          <w:szCs w:val="28"/>
          <w:lang w:eastAsia="ru-RU"/>
        </w:rPr>
      </w:pP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Волгоградский государственный технический университет</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На правах рукописи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Юрин Павел Владимирович</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АППАРАТУРНО-ТЕХНОЛОГИЧЕСКОЕ ОФОРМЛЕНИЕ ПРОЦЕССА РЕКТИФИКАЦИИ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1,2-ДИХЛОРЭТАНА В ПРОИЗВОДСТВЕ ВИНИЛХЛОРИДА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Специальности: 05.17.08 - «Процессы и аппараты химических технологий»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05.17.04 - «Технология органических веществ»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Диссертация на соискание ученой степени кандидата технических наук</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Научный руководитель:</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доктор технических наук</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профессор Голованчиков А.Б.</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r w:rsidRPr="008824BA">
        <w:rPr>
          <w:rFonts w:ascii="Times New Roman" w:hAnsi="Times New Roman" w:cs="Times New Roman"/>
          <w:kern w:val="0"/>
          <w:sz w:val="24"/>
          <w:szCs w:val="24"/>
          <w:lang w:eastAsia="ru-RU"/>
        </w:rPr>
        <w:t>Москва</w:t>
      </w:r>
      <w:r w:rsidRPr="008824BA">
        <w:rPr>
          <w:rFonts w:ascii="Times New Roman" w:hAnsi="Times New Roman" w:cs="Times New Roman"/>
          <w:kern w:val="0"/>
          <w:sz w:val="24"/>
          <w:szCs w:val="24"/>
          <w:lang w:val="en-US" w:eastAsia="ru-RU"/>
        </w:rPr>
        <w:t>, 2005</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8"/>
          <w:szCs w:val="18"/>
          <w:lang w:val="en-US" w:eastAsia="ru-RU"/>
        </w:rPr>
      </w:pPr>
      <w:r w:rsidRPr="008824BA">
        <w:rPr>
          <w:rFonts w:ascii="Arial" w:hAnsi="Arial" w:cs="Arial"/>
          <w:b/>
          <w:bCs/>
          <w:kern w:val="0"/>
          <w:sz w:val="18"/>
          <w:szCs w:val="18"/>
          <w:lang w:val="en-US" w:eastAsia="ru-RU"/>
        </w:rPr>
        <w:t>Of</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i/>
          <w:iCs/>
          <w:kern w:val="0"/>
          <w:sz w:val="16"/>
          <w:szCs w:val="16"/>
          <w:lang w:val="en-US" w:eastAsia="ru-RU"/>
        </w:rPr>
      </w:pPr>
      <w:r w:rsidRPr="008824BA">
        <w:rPr>
          <w:rFonts w:ascii="Arial" w:hAnsi="Arial" w:cs="Arial"/>
          <w:b/>
          <w:bCs/>
          <w:i/>
          <w:iCs/>
          <w:kern w:val="0"/>
          <w:sz w:val="16"/>
          <w:szCs w:val="16"/>
          <w:lang w:val="en-US" w:eastAsia="ru-RU"/>
        </w:rPr>
        <w: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0"/>
          <w:szCs w:val="10"/>
          <w:lang w:val="en-US" w:eastAsia="ru-RU"/>
        </w:rPr>
      </w:pPr>
      <w:r w:rsidRPr="008824BA">
        <w:rPr>
          <w:rFonts w:ascii="Arial" w:hAnsi="Arial" w:cs="Arial"/>
          <w:b/>
          <w:bCs/>
          <w:kern w:val="0"/>
          <w:sz w:val="10"/>
          <w:szCs w:val="10"/>
          <w:lang w:val="en-US" w:eastAsia="ru-RU"/>
        </w:rPr>
        <w:t>&lt;1 •</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8"/>
          <w:szCs w:val="18"/>
          <w:lang w:val="en-US" w:eastAsia="ru-RU"/>
        </w:rPr>
      </w:pPr>
      <w:r w:rsidRPr="008824BA">
        <w:rPr>
          <w:rFonts w:ascii="Arial" w:hAnsi="Arial" w:cs="Arial"/>
          <w:b/>
          <w:bCs/>
          <w:kern w:val="0"/>
          <w:sz w:val="18"/>
          <w:szCs w:val="18"/>
          <w:lang w:val="en-US" w:eastAsia="ru-RU"/>
        </w:rPr>
        <w:t>&gt;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0"/>
          <w:szCs w:val="20"/>
          <w:lang w:val="en-US" w:eastAsia="ru-RU"/>
        </w:rPr>
      </w:pPr>
      <w:r w:rsidRPr="008824BA">
        <w:rPr>
          <w:rFonts w:ascii="Times New Roman" w:hAnsi="Times New Roman" w:cs="Times New Roman"/>
          <w:b/>
          <w:bCs/>
          <w:kern w:val="0"/>
          <w:sz w:val="20"/>
          <w:szCs w:val="20"/>
          <w:lang w:val="en-US" w:eastAsia="ru-RU"/>
        </w:rPr>
        <w:t>A</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6"/>
          <w:szCs w:val="16"/>
          <w:lang w:val="en-US" w:eastAsia="ru-RU"/>
        </w:rPr>
      </w:pPr>
      <w:r w:rsidRPr="008824BA">
        <w:rPr>
          <w:rFonts w:ascii="Arial" w:hAnsi="Arial" w:cs="Arial"/>
          <w:b/>
          <w:bCs/>
          <w:kern w:val="0"/>
          <w:sz w:val="16"/>
          <w:szCs w:val="16"/>
          <w:lang w:val="en-US" w:eastAsia="ru-RU"/>
        </w:rPr>
        <w:t>I</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2"/>
          <w:szCs w:val="12"/>
          <w:lang w:val="en-US" w:eastAsia="ru-RU"/>
        </w:rPr>
      </w:pPr>
      <w:r w:rsidRPr="008824BA">
        <w:rPr>
          <w:rFonts w:ascii="Arial" w:hAnsi="Arial" w:cs="Arial"/>
          <w:b/>
          <w:bCs/>
          <w:kern w:val="0"/>
          <w:sz w:val="12"/>
          <w:szCs w:val="12"/>
          <w:lang w:val="en-US" w:eastAsia="ru-RU"/>
        </w:rPr>
        <w:t>f</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r w:rsidRPr="008824BA">
        <w:rPr>
          <w:rFonts w:ascii="Times New Roman" w:hAnsi="Times New Roman" w:cs="Times New Roman"/>
          <w:kern w:val="0"/>
          <w:sz w:val="24"/>
          <w:szCs w:val="24"/>
          <w:lang w:eastAsia="ru-RU"/>
        </w:rPr>
        <w:t>Введение</w:t>
      </w:r>
      <w:r w:rsidRPr="008824BA">
        <w:rPr>
          <w:rFonts w:ascii="Times New Roman" w:hAnsi="Times New Roman" w:cs="Times New Roman"/>
          <w:kern w:val="0"/>
          <w:sz w:val="24"/>
          <w:szCs w:val="24"/>
          <w:lang w:val="en-US" w:eastAsia="ru-RU"/>
        </w:rPr>
        <w:t xml:space="preserve"> 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Глава 1. Анализ литературных данных и постановка задач исследования 11</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1.1. Способы утилизации и рекуперации хлорорганических отходов 11</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1.2. Примеры аппаратурных и технологических решений по утилизации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хлорорганических отходов в целевые продукты 13</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1.3. Постановка задачи исследования 35</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Выводы к первой главе 36</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Глава 2. Цели и задачи исследований. Основные решения совершенствования 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производства винилхлорида 37</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Выводы ко второй главе 48</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Глава 3. Экспериментальное исследование процесса выделения 1,2-дихлорэтана.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Определение причин потерь целевых продуктов 49</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3.1. Методика проведения экспериментов 49</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3.2 Результаты экспериментов и их анализ 52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Выводы к третьей главе 59</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Глава 4. Экспериментальное определение эффективности применения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8"/>
          <w:szCs w:val="18"/>
          <w:lang w:eastAsia="ru-RU"/>
        </w:rPr>
      </w:pPr>
      <w:r w:rsidRPr="008824BA">
        <w:rPr>
          <w:rFonts w:ascii="Arial" w:hAnsi="Arial" w:cs="Arial"/>
          <w:b/>
          <w:bCs/>
          <w:kern w:val="0"/>
          <w:sz w:val="18"/>
          <w:szCs w:val="18"/>
          <w:lang w:eastAsia="ru-RU"/>
        </w:rPr>
        <w: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депрессорных добавок 61</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4.1. Постановка задач исследования 61</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4.2. Оборудование и методика проведения экспериментов 63</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4.3. Результаты экспериментов и их анализ 65</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4.4. Исследование влияния хлорпарафина на вязкость системы 1,2-дихлорэтан-смолы... 69</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4.5. Исследование технологического режима работы на стендовой установке 72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4.6. Исследование реологических свойств смол с добавкой хлорпарафина 80</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Выводы к четвёртой главе 83</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Глава 5. Математическое моделирование процессов, используемых для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выделения целевых продуктов 84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5.1. Моделирование процесса отгонки 1,2-дихлорэтана из смеси кубовых остатков 84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5.2. Моделирование процесса ректификации с рециклом паровой фазы 87</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Выводы к пятой главе 104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Глава 6. Промышленная реализация разработанных аппаратурно-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технологических решений 105</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t ' 6.1. Разработанная технология ректификации 1,2-дихлорэтана с уменьшенным выводом</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хлорорганических отходов 105</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6.2. Описание технологической схемы установки по извлечению 1,2-дихлорэтана из</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8824BA">
        <w:rPr>
          <w:rFonts w:ascii="Times New Roman" w:hAnsi="Times New Roman" w:cs="Times New Roman"/>
          <w:kern w:val="0"/>
          <w:sz w:val="24"/>
          <w:szCs w:val="24"/>
          <w:lang w:eastAsia="ru-RU"/>
        </w:rPr>
        <w:t>• жидких отходов дегидрохлорирования 112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sidRPr="008824BA">
        <w:rPr>
          <w:rFonts w:ascii="Times New Roman" w:hAnsi="Times New Roman" w:cs="Times New Roman"/>
          <w:b/>
          <w:bCs/>
          <w:i/>
          <w:iCs/>
          <w:kern w:val="0"/>
          <w:sz w:val="24"/>
          <w:szCs w:val="24"/>
          <w:lang w:eastAsia="ru-RU"/>
        </w:rPr>
        <w:t>It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8"/>
          <w:szCs w:val="28"/>
          <w:lang w:eastAsia="ru-RU"/>
        </w:rPr>
      </w:pPr>
      <w:r w:rsidRPr="008824BA">
        <w:rPr>
          <w:rFonts w:ascii="Times New Roman" w:hAnsi="Times New Roman" w:cs="Times New Roman"/>
          <w:b/>
          <w:bCs/>
          <w:i/>
          <w:iCs/>
          <w:kern w:val="0"/>
          <w:sz w:val="28"/>
          <w:szCs w:val="28"/>
          <w:lang w:eastAsia="ru-RU"/>
        </w:rPr>
        <w:t>I</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2"/>
          <w:szCs w:val="12"/>
          <w:lang w:eastAsia="ru-RU"/>
        </w:rPr>
      </w:pPr>
      <w:r w:rsidRPr="008824BA">
        <w:rPr>
          <w:rFonts w:ascii="Arial" w:hAnsi="Arial" w:cs="Arial"/>
          <w:b/>
          <w:bCs/>
          <w:kern w:val="0"/>
          <w:sz w:val="12"/>
          <w:szCs w:val="12"/>
          <w:lang w:eastAsia="ru-RU"/>
        </w:rPr>
        <w:t>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2"/>
          <w:szCs w:val="12"/>
          <w:lang w:eastAsia="ru-RU"/>
        </w:rPr>
      </w:pPr>
      <w:r w:rsidRPr="008824BA">
        <w:rPr>
          <w:rFonts w:ascii="Arial" w:hAnsi="Arial" w:cs="Arial"/>
          <w:b/>
          <w:bCs/>
          <w:kern w:val="0"/>
          <w:sz w:val="12"/>
          <w:szCs w:val="12"/>
          <w:lang w:eastAsia="ru-RU"/>
        </w:rPr>
        <w:t>• f</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sidRPr="008824BA">
        <w:rPr>
          <w:rFonts w:ascii="Arial" w:hAnsi="Arial" w:cs="Arial"/>
          <w:b/>
          <w:bCs/>
          <w:kern w:val="0"/>
          <w:sz w:val="24"/>
          <w:szCs w:val="24"/>
          <w:lang w:eastAsia="ru-RU"/>
        </w:rPr>
        <w:t>3</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6.3. Результаты работы промышленной установки 122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6.4. Описание технологической схемы установки по регенерации 1,2-дихлорэтана 127</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Выводы к шестой главе 133</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Глава 7. Практическая реализация выделеннвх хлорорганических смол 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промышленности строительных материалов 134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7.1. Постановка задач исследований. Получение строительного материала из выделяемых</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продуктов уплотнения 134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7.2. Оборудование и технология изготовления мягких кровель 137</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7.3. Оборудование и технология гидроизоляции железобетонных изделий 139</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Выводы к седьмой главе 140</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Выводы 141</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Список литературы 142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Приложения 151</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i/>
          <w:iCs/>
          <w:kern w:val="0"/>
          <w:sz w:val="24"/>
          <w:szCs w:val="24"/>
          <w:lang w:eastAsia="ru-RU"/>
        </w:rPr>
      </w:pPr>
      <w:r w:rsidRPr="008824BA">
        <w:rPr>
          <w:rFonts w:ascii="Arial" w:hAnsi="Arial" w:cs="Arial"/>
          <w:b/>
          <w:bCs/>
          <w:i/>
          <w:iCs/>
          <w:kern w:val="0"/>
          <w:sz w:val="24"/>
          <w:szCs w:val="24"/>
          <w:lang w:eastAsia="ru-RU"/>
        </w:rPr>
        <w:t>i</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sidRPr="008824BA">
        <w:rPr>
          <w:rFonts w:ascii="Arial" w:hAnsi="Arial" w:cs="Arial"/>
          <w:b/>
          <w:bCs/>
          <w:kern w:val="0"/>
          <w:sz w:val="24"/>
          <w:szCs w:val="24"/>
          <w:lang w:eastAsia="ru-RU"/>
        </w:rPr>
        <w:t>i</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2"/>
          <w:szCs w:val="32"/>
          <w:lang w:eastAsia="ru-RU"/>
        </w:rPr>
      </w:pPr>
      <w:r w:rsidRPr="008824BA">
        <w:rPr>
          <w:rFonts w:ascii="Arial" w:hAnsi="Arial" w:cs="Arial"/>
          <w:b/>
          <w:bCs/>
          <w:kern w:val="0"/>
          <w:sz w:val="32"/>
          <w:szCs w:val="32"/>
          <w:lang w:eastAsia="ru-RU"/>
        </w:rPr>
        <w:t>Введение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sidRPr="008824BA">
        <w:rPr>
          <w:rFonts w:ascii="Times New Roman" w:hAnsi="Times New Roman" w:cs="Times New Roman"/>
          <w:b/>
          <w:bCs/>
          <w:kern w:val="0"/>
          <w:sz w:val="28"/>
          <w:szCs w:val="28"/>
          <w:lang w:eastAsia="ru-RU"/>
        </w:rPr>
        <w:t>Актуальность проблемы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Развитие общества в XXI веке обуславливает бурный рост производственных</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мощностей во многих сферах хозяйственной деятельности человека. Это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относится и к промышленному производству, и к строительству, и к сельскому</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хозяйству. Как известно любое технологическое оборудование не может работать</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совершенно, соответственно неизбежны потери целевых продуктов, которые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зачастую переходят в отходы производства.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Существуют определённые законы природы, не позволяющие получить</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100 % выхода целевого продукта при любом способе его производства. Особенно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это характерно в области реализации химических технологий.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Наличие отходов при производстве химической продукции неизбежно по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следующим причинам:</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 химические производства, основу которых представляет превращение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веществ на молекулярном уровне, в качестве сырья используют не чистые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вещества, а смеси (например, нефть), ценность которых как сырья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определяется содержанием целевого компонента. Остальные компоненты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либо используются для других производств, либо, вследствие несовершенства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технологии и оборудования, теряются в виде отходов (сырьевой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фактор);</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8"/>
          <w:szCs w:val="18"/>
          <w:lang w:eastAsia="ru-RU"/>
        </w:rPr>
      </w:pPr>
      <w:r w:rsidRPr="008824BA">
        <w:rPr>
          <w:rFonts w:ascii="Arial" w:hAnsi="Arial" w:cs="Arial"/>
          <w:b/>
          <w:bCs/>
          <w:kern w:val="0"/>
          <w:sz w:val="18"/>
          <w:szCs w:val="18"/>
          <w:lang w:eastAsia="ru-RU"/>
        </w:rPr>
        <w:t>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sidRPr="008824BA">
        <w:rPr>
          <w:rFonts w:ascii="Times New Roman" w:hAnsi="Times New Roman" w:cs="Times New Roman"/>
          <w:b/>
          <w:bCs/>
          <w:kern w:val="0"/>
          <w:sz w:val="24"/>
          <w:szCs w:val="24"/>
          <w:lang w:eastAsia="ru-RU"/>
        </w:rPr>
        <w:t>5</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 химические реакции практически никогда не доходят до конца. Особенно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это ярко проявляется при промышленной реализации процесса - выигрыш</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 интенсивности производства (аппарата) часто приводит к неполному</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использованию сырья. Непрореагировавшее сырьё так же следует</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отнести к потерям вследствие недостатков технологии и оборудования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(кинетический фактор).</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Из этого следует, что создать технологическую схему и аппаратурное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оформление, полностью исключающее потери целевых продуктов практически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невозможно. Однако совершенствование технологий и оборудования может</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улучшить эти показатели.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 производстве винилхлорида - наиболее крупнотоннажного хлорорга-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нического мономера - значительные количества целевых продуктов и полупродуктов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теряется и, как правило, выходят из производства в виде токсичных отходов.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Выход этих отходов составляет тысячи тонн в год, при содержании в них</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целевых продуктов до 90 % от общей массы.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 настоящее время значительная часть этих продуктов утилизируется как</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отходы без выделения целевых продуктов, либо с использованием сложного технологического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оборудования для получения вторичных продуктов. В основном</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эти производства направлены на получение хлористого водорода и хлороргани-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ческих растворителей.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6"/>
          <w:szCs w:val="16"/>
          <w:lang w:eastAsia="ru-RU"/>
        </w:rPr>
      </w:pPr>
      <w:r w:rsidRPr="008824BA">
        <w:rPr>
          <w:rFonts w:ascii="Arial" w:hAnsi="Arial" w:cs="Arial"/>
          <w:b/>
          <w:bCs/>
          <w:kern w:val="0"/>
          <w:sz w:val="16"/>
          <w:szCs w:val="16"/>
          <w:lang w:eastAsia="ru-RU"/>
        </w:rPr>
        <w:t>ч</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4"/>
          <w:szCs w:val="14"/>
          <w:lang w:eastAsia="ru-RU"/>
        </w:rPr>
      </w:pPr>
      <w:r w:rsidRPr="008824BA">
        <w:rPr>
          <w:rFonts w:ascii="Arial" w:hAnsi="Arial" w:cs="Arial"/>
          <w:b/>
          <w:bCs/>
          <w:kern w:val="0"/>
          <w:sz w:val="14"/>
          <w:szCs w:val="14"/>
          <w:lang w:eastAsia="ru-RU"/>
        </w:rPr>
        <w:t>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6</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Из всех известных методов рекуперации целевых продуктов из отходов, 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данной работе нами выбран метод совершенствования технологии и оборудования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производства винилхлорида.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Реализация технологических решений по аппаратурному оформлению</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процесса, предложенных в данной работе, позволит вернуть в производство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практически весь 1,2-дихлорэтан и 1,1,2-трихлорэтан, в настоящее время теряемые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 виде отходов.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sidRPr="008824BA">
        <w:rPr>
          <w:rFonts w:ascii="Times New Roman" w:hAnsi="Times New Roman" w:cs="Times New Roman"/>
          <w:b/>
          <w:bCs/>
          <w:kern w:val="0"/>
          <w:sz w:val="28"/>
          <w:szCs w:val="28"/>
          <w:lang w:eastAsia="ru-RU"/>
        </w:rPr>
        <w:t>Цели работы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Основная цель работы заключается в совершенствовании процесса и оборудования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производства винилхлорида, направленное на снижение потерь 1,2-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дихлорэтана и 1,1,2-трихлорэтана, являюш;ихся сырьём для производства винилхлорида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и винилиденхлорида.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Эта цель достигается путём совершенствования технологии получения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1,2-дихлорэтана, и разработкой направлений использования не утилизируемых</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хлорорганических отходов как компонентов строительных материалов.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Для достижения поставленной цели в работе решались следующие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задачи: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 проведён анализ работы системы выделения 1,2-дихлорэтана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на действующем производстве винилхлорида, при котором выявлены отрицательные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стороны работы технологической схемы;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7</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w • определен состав потоков, составляющих 1,2-дихлорэтан-сырец,</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выявлены вещества, ответственные за образование нерастворимых осад-</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ков при ректификации;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 разработан новый способ выделения 1,2-дихлорэтана, при котором</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исключается возможность образования коксообразных остатков, не выгружаемых</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из реактора;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 разработана новая технологическая схема ректификации 1,2-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дихлорэтана на действующем производстве винилхлорида с увеличенным</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выходом целевого продукта и сниженным количеством потерь 1,2-</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дихлорэтана с попутным выделением 1,1,2-трихлорэтана;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 разработана конструкция колонны ректификации с пониженным</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i/>
          <w:iCs/>
          <w:kern w:val="0"/>
          <w:sz w:val="26"/>
          <w:szCs w:val="26"/>
          <w:lang w:eastAsia="ru-RU"/>
        </w:rPr>
        <w:t xml:space="preserve">^ </w:t>
      </w:r>
      <w:r w:rsidRPr="008824BA">
        <w:rPr>
          <w:rFonts w:ascii="Times New Roman" w:hAnsi="Times New Roman" w:cs="Times New Roman"/>
          <w:kern w:val="0"/>
          <w:sz w:val="26"/>
          <w:szCs w:val="26"/>
          <w:lang w:eastAsia="ru-RU"/>
        </w:rPr>
        <w:t>расходом греющего пара;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 разработан состав и технология приготовления и использования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новых гидроизоляционных покрытий на основе отходов производства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винилхлорида.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8824BA">
        <w:rPr>
          <w:rFonts w:ascii="Times New Roman" w:hAnsi="Times New Roman" w:cs="Times New Roman"/>
          <w:b/>
          <w:bCs/>
          <w:kern w:val="0"/>
          <w:sz w:val="26"/>
          <w:szCs w:val="26"/>
          <w:lang w:eastAsia="ru-RU"/>
        </w:rPr>
        <w:t>Научная новизна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на основании проведённых экспериментальных исследовании установлены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компоненты, содержащиеся в потоках 1,2-дихлорэтана, образующие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8824BA">
        <w:rPr>
          <w:rFonts w:ascii="Times New Roman" w:hAnsi="Times New Roman" w:cs="Times New Roman"/>
          <w:kern w:val="0"/>
          <w:sz w:val="26"/>
          <w:szCs w:val="26"/>
          <w:lang w:eastAsia="ru-RU"/>
        </w:rPr>
        <w:t>при ректификации нерастворимые осадки;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6"/>
          <w:szCs w:val="26"/>
          <w:lang w:eastAsia="ru-RU"/>
        </w:rPr>
      </w:pPr>
      <w:r w:rsidRPr="008824BA">
        <w:rPr>
          <w:rFonts w:ascii="Arial" w:hAnsi="Arial" w:cs="Arial"/>
          <w:b/>
          <w:bCs/>
          <w:kern w:val="0"/>
          <w:sz w:val="26"/>
          <w:szCs w:val="26"/>
          <w:lang w:eastAsia="ru-RU"/>
        </w:rPr>
        <w: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2"/>
          <w:szCs w:val="12"/>
          <w:lang w:eastAsia="ru-RU"/>
        </w:rPr>
      </w:pPr>
      <w:r w:rsidRPr="008824BA">
        <w:rPr>
          <w:rFonts w:ascii="Arial" w:hAnsi="Arial" w:cs="Arial"/>
          <w:b/>
          <w:bCs/>
          <w:kern w:val="0"/>
          <w:sz w:val="12"/>
          <w:szCs w:val="12"/>
          <w:lang w:eastAsia="ru-RU"/>
        </w:rPr>
        <w:t>4</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18"/>
          <w:szCs w:val="18"/>
          <w:lang w:eastAsia="ru-RU"/>
        </w:rPr>
      </w:pPr>
      <w:r w:rsidRPr="008824BA">
        <w:rPr>
          <w:rFonts w:ascii="Arial" w:hAnsi="Arial" w:cs="Arial"/>
          <w:b/>
          <w:bCs/>
          <w:kern w:val="0"/>
          <w:sz w:val="18"/>
          <w:szCs w:val="18"/>
          <w:lang w:eastAsia="ru-RU"/>
        </w:rPr>
        <w: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8</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у, • на основании лабораторных и стендовых исследований изменена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организация процесса ректификации 1,2-дихлорэтана, заключающаяся 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разделении потоков и предварительной разгонке тяжёлых остатков термического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дегидрохлорирования;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 на основании лабораторных и стендовых исследований определен</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вид, и концентрация депрессорных добавок в исходной смеси, что позволило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вести процесс отгонки светлых продуктов от коксующихся компонентов,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приводящий в дальнейшем к увеличению выхода целевых продуктов</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 процессе ректификации 1,2-дихлорэтана;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 определён диапазон изменения числа рецикла, в котором величина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кинетических коэффициентов в паровой фазе принимает наибольшее значение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для условий ректификации 1,2-дихлорэтана;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 установлены режимные параметры работы ректификационной колонны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 рециклом паровой фазы, позволяющие вести процесс без укрепляющей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части, а также снизить энергоёмкость и высоту аппарата (на примере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ректификации 1,2-дихлорэтана).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sidRPr="008824BA">
        <w:rPr>
          <w:rFonts w:ascii="Times New Roman" w:hAnsi="Times New Roman" w:cs="Times New Roman"/>
          <w:b/>
          <w:bCs/>
          <w:kern w:val="0"/>
          <w:sz w:val="28"/>
          <w:szCs w:val="28"/>
          <w:lang w:eastAsia="ru-RU"/>
        </w:rPr>
        <w:t>Практическая значимость работы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На основании проведённых исследований усовершенствованы технология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и оборудование ректификации, дихлорэтана. По предложенному техническому</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решению, 1,2-дихлорэтан, содержащийся в жидких отходах, возвращён в производственный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цикл. При этом снизилось количество не утилизируемых хлорорга-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6"/>
          <w:szCs w:val="26"/>
          <w:lang w:eastAsia="ru-RU"/>
        </w:rPr>
      </w:pPr>
      <w:r w:rsidRPr="008824BA">
        <w:rPr>
          <w:rFonts w:ascii="Arial" w:hAnsi="Arial" w:cs="Arial"/>
          <w:b/>
          <w:bCs/>
          <w:kern w:val="0"/>
          <w:sz w:val="26"/>
          <w:szCs w:val="26"/>
          <w:lang w:eastAsia="ru-RU"/>
        </w:rPr>
        <w:t>&gt;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6"/>
          <w:szCs w:val="26"/>
          <w:lang w:eastAsia="ru-RU"/>
        </w:rPr>
      </w:pPr>
      <w:r w:rsidRPr="008824BA">
        <w:rPr>
          <w:rFonts w:ascii="Arial" w:hAnsi="Arial" w:cs="Arial"/>
          <w:b/>
          <w:bCs/>
          <w:kern w:val="0"/>
          <w:sz w:val="26"/>
          <w:szCs w:val="26"/>
          <w:lang w:eastAsia="ru-RU"/>
        </w:rPr>
        <w:t>«</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sidRPr="008824BA">
        <w:rPr>
          <w:rFonts w:ascii="Times New Roman" w:hAnsi="Times New Roman" w:cs="Times New Roman"/>
          <w:b/>
          <w:bCs/>
          <w:kern w:val="0"/>
          <w:sz w:val="24"/>
          <w:szCs w:val="24"/>
          <w:lang w:eastAsia="ru-RU"/>
        </w:rPr>
        <w:t>9</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^ч нических отходов, вывозимых на полигон захоронения, и они переведены в категорию</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сырьевых ресурсов. Разработанная аппаратурно-технологическая схема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эксплуатируется с августа 2004 г. Экономический эффект от реализации нового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аппаратурно-технологического решения на ОАО «Пласткард» составляет 8,3</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млн. рублей в год.</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Разработан способ выделения светлых продуктов ректификацией из коксующихся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систем, свободный от коксоотложений на поверхностях теплообмена.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Способ нашёл применение при ректификации 1,2-дихлорэтана-сырца и с августа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2004 года постоянно эксплуатируется в производстве винилхлорида.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Это позволило исключить механическую чистку кипятильников колонн</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ректификации, практиковавшуюся ранее при капитальных ремонтах, что снизило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эксплуатационные затраты на обслуживание производства.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Создан новый гидроизоляционный материал, включающий в себя хлорор-</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ганические отходы, обладающий улучшенными потребительскими качествами.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sidRPr="008824BA">
        <w:rPr>
          <w:rFonts w:ascii="Times New Roman" w:hAnsi="Times New Roman" w:cs="Times New Roman"/>
          <w:b/>
          <w:bCs/>
          <w:kern w:val="0"/>
          <w:sz w:val="28"/>
          <w:szCs w:val="28"/>
          <w:lang w:eastAsia="ru-RU"/>
        </w:rPr>
        <w:t>Апробация работы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Основные результаты работы докладывались и обсуждались: на научно-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технических конференциях Волгоградского государственного технического университета</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в 2002-2005 годах, на «Поволжских экологических чтениях» г. Волгоград</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2004, XVir Международной конференции «Математические методы в технике</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и технологиях» г. Кострома 2004, XX международной научно-технической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конференции «Наукоёмкие химические технологии» г. Волгоград, 2004, IV международной</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научно-технической конференции «Надёжность и долговечность</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sidRPr="008824BA">
        <w:rPr>
          <w:rFonts w:ascii="Times New Roman" w:hAnsi="Times New Roman" w:cs="Times New Roman"/>
          <w:b/>
          <w:bCs/>
          <w:kern w:val="0"/>
          <w:sz w:val="24"/>
          <w:szCs w:val="24"/>
          <w:lang w:eastAsia="ru-RU"/>
        </w:rPr>
        <w:t>10</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строительных материалов, конструкций и оснований фундаментов» г, Волгоград,</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r w:rsidRPr="008824BA">
        <w:rPr>
          <w:rFonts w:ascii="Arial" w:hAnsi="Arial" w:cs="Arial"/>
          <w:kern w:val="0"/>
          <w:sz w:val="24"/>
          <w:szCs w:val="24"/>
          <w:lang w:eastAsia="ru-RU"/>
        </w:rPr>
        <w:t>2005.</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sidRPr="008824BA">
        <w:rPr>
          <w:rFonts w:ascii="Times New Roman" w:hAnsi="Times New Roman" w:cs="Times New Roman"/>
          <w:b/>
          <w:bCs/>
          <w:kern w:val="0"/>
          <w:sz w:val="28"/>
          <w:szCs w:val="28"/>
          <w:lang w:eastAsia="ru-RU"/>
        </w:rPr>
        <w:t>Публикации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По теме диссертационной работы получены патенты Российской Федерации</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 2193438 и 2243203. Опубликовано 2 статьи в центральных научно-</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технических изданиях, 4 тезиса докладов на научно-технических конференциях.</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sidRPr="008824BA">
        <w:rPr>
          <w:rFonts w:ascii="Times New Roman" w:hAnsi="Times New Roman" w:cs="Times New Roman"/>
          <w:b/>
          <w:bCs/>
          <w:kern w:val="0"/>
          <w:sz w:val="28"/>
          <w:szCs w:val="28"/>
          <w:lang w:eastAsia="ru-RU"/>
        </w:rPr>
        <w:t>Структура и объём работы</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Диссертация состоит из введения, семи глав, выводов и приложений. Диссертация</w:t>
      </w:r>
    </w:p>
    <w:p w:rsidR="008824BA" w:rsidRP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содержит 150 страниц машинописного текста, 28 рисунков 32 таблицы.</w:t>
      </w:r>
    </w:p>
    <w:p w:rsidR="008824BA" w:rsidRDefault="008824BA" w:rsidP="008824BA">
      <w:pPr>
        <w:rPr>
          <w:rFonts w:ascii="Times New Roman" w:hAnsi="Times New Roman" w:cs="Times New Roman"/>
          <w:kern w:val="0"/>
          <w:sz w:val="28"/>
          <w:szCs w:val="28"/>
          <w:lang w:eastAsia="ru-RU"/>
        </w:rPr>
      </w:pPr>
      <w:r w:rsidRPr="008824BA">
        <w:rPr>
          <w:rFonts w:ascii="Times New Roman" w:hAnsi="Times New Roman" w:cs="Times New Roman"/>
          <w:kern w:val="0"/>
          <w:sz w:val="28"/>
          <w:szCs w:val="28"/>
          <w:lang w:eastAsia="ru-RU"/>
        </w:rPr>
        <w:t>Библиографический список включает 105 наименований.__</w:t>
      </w:r>
    </w:p>
    <w:p w:rsidR="008824BA" w:rsidRDefault="008824BA" w:rsidP="008824BA">
      <w:pPr>
        <w:rPr>
          <w:rFonts w:ascii="Times New Roman" w:hAnsi="Times New Roman" w:cs="Times New Roman"/>
          <w:kern w:val="0"/>
          <w:sz w:val="28"/>
          <w:szCs w:val="28"/>
          <w:lang w:eastAsia="ru-RU"/>
        </w:rPr>
      </w:pPr>
    </w:p>
    <w:p w:rsidR="008824BA" w:rsidRDefault="008824BA" w:rsidP="008824BA">
      <w:pPr>
        <w:rPr>
          <w:rFonts w:ascii="Times New Roman" w:hAnsi="Times New Roman" w:cs="Times New Roman"/>
          <w:kern w:val="0"/>
          <w:sz w:val="28"/>
          <w:szCs w:val="28"/>
          <w:lang w:eastAsia="ru-RU"/>
        </w:rPr>
      </w:pP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2"/>
          <w:szCs w:val="32"/>
          <w:lang w:eastAsia="ru-RU"/>
        </w:rPr>
      </w:pPr>
      <w:r>
        <w:rPr>
          <w:rFonts w:ascii="Arial" w:hAnsi="Arial" w:cs="Arial"/>
          <w:b/>
          <w:bCs/>
          <w:kern w:val="0"/>
          <w:sz w:val="32"/>
          <w:szCs w:val="32"/>
          <w:lang w:eastAsia="ru-RU"/>
        </w:rPr>
        <w:t>Выводы</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 Из анализа литературных данных и технологической схемы производства</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винилхлорида, сбалансированного по хлористому водороду,</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найдены причины потерь целевых продуктов на стадии ректификации</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1,2-дихлорэтана.</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 На основании выявленных причин предложен способ раздельной</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ректификации 1,2-дихлорэтана с применением депрессорных добавок.</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Обосновано применение хлорпарафина ХП-30 в качестве добавки.</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 Определён диапазон изменения числа рецикла, в котором величина</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кинетических коэффициентов в паровой фазе принимает наибольшее</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значение для условий ректификации 1,2-дихлорэтана.</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 Предложен оригинальный способ ректификации 1,2-дихлорэтана с</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рециклом по низкокипящему продукту в производстве винилхлорида.</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Разработана методика инженерного расчёта ректификационных колонн</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для данного способа.</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 Разработана и внедрена промышленная установка выделения целевых</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продуктов: 1,2-дихлорэтана, 1,1,2-трихлорэтана и смол. С августа</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2004 года в ходе эксплуатации установки получен экономический эф-</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фект в размере 8,2 млн. руб.</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 Показана возможность применения выделенных смол в качестве</w:t>
      </w:r>
    </w:p>
    <w:p w:rsidR="008824BA" w:rsidRDefault="008824BA" w:rsidP="008824B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компонента строительных материалов и исключением их из отходов</w:t>
      </w:r>
    </w:p>
    <w:p w:rsidR="008824BA" w:rsidRPr="008824BA" w:rsidRDefault="008824BA" w:rsidP="008824BA">
      <w:r>
        <w:rPr>
          <w:rFonts w:ascii="Times New Roman" w:hAnsi="Times New Roman" w:cs="Times New Roman"/>
          <w:kern w:val="0"/>
          <w:sz w:val="28"/>
          <w:szCs w:val="28"/>
          <w:lang w:eastAsia="ru-RU"/>
        </w:rPr>
        <w:t>производства.</w:t>
      </w:r>
    </w:p>
    <w:sectPr w:rsidR="008824BA" w:rsidRPr="008824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8824BA" w:rsidRPr="008824BA">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84">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6">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4"/>
  </w:num>
  <w:num w:numId="8">
    <w:abstractNumId w:val="86"/>
  </w:num>
  <w:num w:numId="9">
    <w:abstractNumId w:val="8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C6DC8-D6E0-4865-82D1-1252A099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7</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2021-02-26T20:05:00Z</dcterms:created>
  <dcterms:modified xsi:type="dcterms:W3CDTF">2021-02-28T11:00:00Z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