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22273F" w:rsidRDefault="0022273F" w:rsidP="0022273F">
      <w:r w:rsidRPr="0022273F">
        <w:rPr>
          <w:rFonts w:ascii="Times New Roman" w:eastAsia="Arial Narrow" w:hAnsi="Times New Roman" w:cs="Times New Roman"/>
          <w:b/>
          <w:bCs/>
          <w:color w:val="000000"/>
          <w:kern w:val="0"/>
          <w:sz w:val="24"/>
          <w:lang w:val="uk-UA" w:eastAsia="uk-UA" w:bidi="uk-UA"/>
        </w:rPr>
        <w:t>Годенко-Наконечна Олена Петрівна</w:t>
      </w:r>
      <w:r w:rsidRPr="0022273F">
        <w:rPr>
          <w:rFonts w:ascii="Times New Roman" w:eastAsia="Arial Narrow" w:hAnsi="Times New Roman" w:cs="Times New Roman"/>
          <w:color w:val="000000"/>
          <w:kern w:val="0"/>
          <w:sz w:val="24"/>
          <w:lang w:val="uk-UA" w:eastAsia="uk-UA" w:bidi="uk-UA"/>
        </w:rPr>
        <w:t>, фахівець відділу зв’язків із громадськістю Дніпропетровського державного університету внутрішніх справ: «Трипільська орнаментика: типологізація, ін</w:t>
      </w:r>
      <w:r w:rsidRPr="0022273F">
        <w:rPr>
          <w:rFonts w:ascii="Times New Roman" w:eastAsia="Arial Narrow" w:hAnsi="Times New Roman" w:cs="Times New Roman"/>
          <w:color w:val="000000"/>
          <w:kern w:val="0"/>
          <w:sz w:val="24"/>
          <w:lang w:val="uk-UA" w:eastAsia="uk-UA" w:bidi="uk-UA"/>
        </w:rPr>
        <w:softHyphen/>
        <w:t xml:space="preserve">терпретація, семантичні, художні та функціональні особливості» (26.00.01 - теорія та історія культури). Спецрада Д 26.227.02 в Інституті мистецтвознавства, фольклористики та етнології імені </w:t>
      </w:r>
      <w:r w:rsidRPr="0022273F">
        <w:rPr>
          <w:rFonts w:ascii="Times New Roman" w:eastAsia="Arial Narrow" w:hAnsi="Times New Roman" w:cs="Times New Roman"/>
          <w:color w:val="000000"/>
          <w:kern w:val="0"/>
          <w:sz w:val="24"/>
          <w:lang w:eastAsia="ru-RU" w:bidi="ru-RU"/>
        </w:rPr>
        <w:t xml:space="preserve">М. </w:t>
      </w:r>
      <w:r w:rsidRPr="0022273F">
        <w:rPr>
          <w:rFonts w:ascii="Times New Roman" w:eastAsia="Arial Narrow" w:hAnsi="Times New Roman" w:cs="Times New Roman"/>
          <w:color w:val="000000"/>
          <w:kern w:val="0"/>
          <w:sz w:val="24"/>
          <w:lang w:val="uk-UA" w:eastAsia="uk-UA" w:bidi="uk-UA"/>
        </w:rPr>
        <w:t>Т. Рильського</w:t>
      </w:r>
    </w:p>
    <w:sectPr w:rsidR="00047DE3" w:rsidRPr="0022273F"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334B11">
    <w:pPr>
      <w:rPr>
        <w:sz w:val="2"/>
        <w:szCs w:val="2"/>
      </w:rPr>
    </w:pPr>
    <w:r w:rsidRPr="00334B1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334B11">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334B11">
      <w:pPr>
        <w:rPr>
          <w:sz w:val="2"/>
          <w:szCs w:val="2"/>
        </w:rPr>
      </w:pPr>
      <w:r w:rsidRPr="00334B1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334B11">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334B11">
      <w:pPr>
        <w:rPr>
          <w:sz w:val="2"/>
          <w:szCs w:val="2"/>
        </w:rPr>
      </w:pPr>
      <w:r w:rsidRPr="00334B1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7"/>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590F47-61B5-49BC-8D55-CC00BE83C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1286</TotalTime>
  <Pages>1</Pages>
  <Words>58</Words>
  <Characters>331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123</cp:revision>
  <cp:lastPrinted>2009-02-06T05:36:00Z</cp:lastPrinted>
  <dcterms:created xsi:type="dcterms:W3CDTF">2020-05-07T08:13:00Z</dcterms:created>
  <dcterms:modified xsi:type="dcterms:W3CDTF">2020-05-10T09:19:00Z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