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094B181A" w:rsidR="00DD312F" w:rsidRPr="00443A3D" w:rsidRDefault="00443A3D" w:rsidP="00443A3D">
      <w:r>
        <w:t>Богданюк Ігор Васильович, заступник директора з організаційно-наукової роботи та трансферу технологій Інституту тваринництва. Назва дисертації: «Механізми та системи управління дотриманням економічної, екологічної та організаційно-правової безпеки суб'єктів аграрного бізнесу: теорія, методологія, практика». Шифр та назва спеціальності: 08.00.04 «Економіка та управління підприємствами (за видами економічної діяльності)». Докторська рада Д 41.088.05 Одеського національного технологічного університету</w:t>
      </w:r>
    </w:p>
    <w:sectPr w:rsidR="00DD312F" w:rsidRPr="00443A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7DDA" w14:textId="77777777" w:rsidR="009275B7" w:rsidRDefault="009275B7">
      <w:pPr>
        <w:spacing w:after="0" w:line="240" w:lineRule="auto"/>
      </w:pPr>
      <w:r>
        <w:separator/>
      </w:r>
    </w:p>
  </w:endnote>
  <w:endnote w:type="continuationSeparator" w:id="0">
    <w:p w14:paraId="3434FC28" w14:textId="77777777" w:rsidR="009275B7" w:rsidRDefault="0092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3590" w14:textId="77777777" w:rsidR="009275B7" w:rsidRDefault="009275B7">
      <w:pPr>
        <w:spacing w:after="0" w:line="240" w:lineRule="auto"/>
      </w:pPr>
      <w:r>
        <w:separator/>
      </w:r>
    </w:p>
  </w:footnote>
  <w:footnote w:type="continuationSeparator" w:id="0">
    <w:p w14:paraId="0340D20E" w14:textId="77777777" w:rsidR="009275B7" w:rsidRDefault="0092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75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B7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61203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11442</cp:revision>
  <dcterms:created xsi:type="dcterms:W3CDTF">2024-06-20T08:51:00Z</dcterms:created>
  <dcterms:modified xsi:type="dcterms:W3CDTF">2024-11-06T21:04:00Z</dcterms:modified>
  <cp:category/>
</cp:coreProperties>
</file>