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CA86" w14:textId="63DC4405" w:rsidR="0053653D" w:rsidRPr="0002791A" w:rsidRDefault="0002791A" w:rsidP="0002791A">
      <w:r>
        <w:rPr>
          <w:rFonts w:ascii="Verdana" w:hAnsi="Verdana"/>
          <w:b/>
          <w:bCs/>
          <w:color w:val="000000"/>
          <w:shd w:val="clear" w:color="auto" w:fill="FFFFFF"/>
        </w:rPr>
        <w:t xml:space="preserve">Устинов Александр Викторович. Разработка сварочных материалов и технологии ручной подводной мокрой сварки низколегированных сталей: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05.03.06 / Приазовский гос. технический ун-т (ПГТУ). - Мариуполь, 2002. - 207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146-158.</w:t>
      </w:r>
    </w:p>
    <w:sectPr w:rsidR="0053653D" w:rsidRPr="000279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C2E0" w14:textId="77777777" w:rsidR="002A3BB7" w:rsidRDefault="002A3BB7">
      <w:pPr>
        <w:spacing w:after="0" w:line="240" w:lineRule="auto"/>
      </w:pPr>
      <w:r>
        <w:separator/>
      </w:r>
    </w:p>
  </w:endnote>
  <w:endnote w:type="continuationSeparator" w:id="0">
    <w:p w14:paraId="3840DF1E" w14:textId="77777777" w:rsidR="002A3BB7" w:rsidRDefault="002A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38B5C" w14:textId="77777777" w:rsidR="002A3BB7" w:rsidRDefault="002A3BB7">
      <w:pPr>
        <w:spacing w:after="0" w:line="240" w:lineRule="auto"/>
      </w:pPr>
      <w:r>
        <w:separator/>
      </w:r>
    </w:p>
  </w:footnote>
  <w:footnote w:type="continuationSeparator" w:id="0">
    <w:p w14:paraId="66774682" w14:textId="77777777" w:rsidR="002A3BB7" w:rsidRDefault="002A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3B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BB7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76951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2420</cp:revision>
  <dcterms:created xsi:type="dcterms:W3CDTF">2024-06-20T08:51:00Z</dcterms:created>
  <dcterms:modified xsi:type="dcterms:W3CDTF">2024-11-21T15:11:00Z</dcterms:modified>
  <cp:category/>
</cp:coreProperties>
</file>