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1A2039" w:rsidRDefault="001A2039" w:rsidP="001A2039">
      <w:r w:rsidRPr="001A2039">
        <w:rPr>
          <w:rFonts w:ascii="Calibri" w:eastAsia="Calibri" w:hAnsi="Calibri" w:cs="Times New Roman"/>
          <w:b/>
          <w:kern w:val="0"/>
          <w:lang w:val="uk-UA" w:eastAsia="en-US"/>
        </w:rPr>
        <w:t>Нєсмєлова Ольга Володимирівна</w:t>
      </w:r>
      <w:r w:rsidRPr="001A2039">
        <w:rPr>
          <w:rFonts w:ascii="Calibri" w:eastAsia="Calibri" w:hAnsi="Calibri" w:cs="Times New Roman"/>
          <w:kern w:val="0"/>
          <w:lang w:val="uk-UA" w:eastAsia="en-US"/>
        </w:rPr>
        <w:t xml:space="preserve">, учений секретар Інституту прикладної математики і механіки НАН України. </w:t>
      </w:r>
      <w:r w:rsidRPr="001A2039">
        <w:rPr>
          <w:rFonts w:ascii="Calibri" w:eastAsia="Calibri" w:hAnsi="Calibri" w:cs="Times New Roman"/>
          <w:bCs/>
          <w:kern w:val="0"/>
          <w:lang w:val="uk-UA" w:eastAsia="en-US"/>
        </w:rPr>
        <w:t>Назва дисертації</w:t>
      </w:r>
      <w:r w:rsidRPr="001A2039">
        <w:rPr>
          <w:rFonts w:ascii="Calibri" w:eastAsia="Calibri" w:hAnsi="Calibri" w:cs="Times New Roman"/>
          <w:kern w:val="0"/>
          <w:lang w:val="uk-UA" w:eastAsia="en-US"/>
        </w:rPr>
        <w:t xml:space="preserve">: «Нелінійні крайові задачі, не розв’язані відносно похідної». </w:t>
      </w:r>
      <w:r w:rsidRPr="001A2039">
        <w:rPr>
          <w:rFonts w:ascii="Calibri" w:eastAsia="Calibri" w:hAnsi="Calibri" w:cs="Times New Roman"/>
          <w:bCs/>
          <w:iCs/>
          <w:kern w:val="0"/>
          <w:lang w:val="uk-UA" w:eastAsia="en-US"/>
        </w:rPr>
        <w:t>Шифр та назва спеціальності</w:t>
      </w:r>
      <w:r w:rsidRPr="001A2039">
        <w:rPr>
          <w:rFonts w:ascii="Calibri" w:eastAsia="Calibri" w:hAnsi="Calibri" w:cs="Times New Roman"/>
          <w:kern w:val="0"/>
          <w:lang w:val="uk-UA" w:eastAsia="en-US"/>
        </w:rPr>
        <w:t xml:space="preserve"> – 01.01.02 – диференціальні рівняння. Спецрада Д 26.206.02 Інституту математики</w:t>
      </w:r>
    </w:p>
    <w:sectPr w:rsidR="00706318" w:rsidRPr="001A203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1A2039" w:rsidRPr="001A203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191E5-F766-4E93-8708-7913155A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2620</TotalTime>
  <Pages>1</Pages>
  <Words>43</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466</cp:revision>
  <cp:lastPrinted>2009-02-06T05:36:00Z</cp:lastPrinted>
  <dcterms:created xsi:type="dcterms:W3CDTF">2020-11-12T19:39:00Z</dcterms:created>
  <dcterms:modified xsi:type="dcterms:W3CDTF">2020-11-26T21:43:00Z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