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04F2FD3D" w:rsidR="00667ECF" w:rsidRPr="008859E0" w:rsidRDefault="008859E0" w:rsidP="008859E0">
      <w:r>
        <w:rPr>
          <w:rFonts w:ascii="Verdana" w:hAnsi="Verdana"/>
          <w:b/>
          <w:bCs/>
          <w:color w:val="000000"/>
          <w:shd w:val="clear" w:color="auto" w:fill="FFFFFF"/>
        </w:rPr>
        <w:t>Мисик Михайло Михайлович. Підвищення ефективності роботи технологічних потоків механічного оброблення дерев'яних брускових заготовок.- Дисертація канд. техн. наук: 05.23.06, Держ. вищ. навч. закл. Нац. лісотехн. ун-т України. - Л., 2013.- 200 с.</w:t>
      </w:r>
    </w:p>
    <w:sectPr w:rsidR="00667ECF" w:rsidRPr="008859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E7A9" w14:textId="77777777" w:rsidR="005E08A9" w:rsidRDefault="005E08A9">
      <w:pPr>
        <w:spacing w:after="0" w:line="240" w:lineRule="auto"/>
      </w:pPr>
      <w:r>
        <w:separator/>
      </w:r>
    </w:p>
  </w:endnote>
  <w:endnote w:type="continuationSeparator" w:id="0">
    <w:p w14:paraId="393FCD17" w14:textId="77777777" w:rsidR="005E08A9" w:rsidRDefault="005E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7FE7" w14:textId="77777777" w:rsidR="005E08A9" w:rsidRDefault="005E08A9">
      <w:pPr>
        <w:spacing w:after="0" w:line="240" w:lineRule="auto"/>
      </w:pPr>
      <w:r>
        <w:separator/>
      </w:r>
    </w:p>
  </w:footnote>
  <w:footnote w:type="continuationSeparator" w:id="0">
    <w:p w14:paraId="1348A05B" w14:textId="77777777" w:rsidR="005E08A9" w:rsidRDefault="005E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8A9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99650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</cp:revision>
  <dcterms:created xsi:type="dcterms:W3CDTF">2024-06-20T08:51:00Z</dcterms:created>
  <dcterms:modified xsi:type="dcterms:W3CDTF">2024-12-19T22:22:00Z</dcterms:modified>
  <cp:category/>
</cp:coreProperties>
</file>