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7363"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Фролов, Михаил Владимирович.</w:t>
      </w:r>
    </w:p>
    <w:p w14:paraId="4D2A5B74"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Фотоотрыв слабосвязанного электрона в сильных электромагнитных полях : диссертация ... кандидата физико-математических наук : 01.04.02. - Воронеж, 2000. - 163 с. : ил.</w:t>
      </w:r>
    </w:p>
    <w:p w14:paraId="6D035DB6"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Оглавление диссертациикандидат физико-математических наук Фролов, Михаил Владимирович</w:t>
      </w:r>
    </w:p>
    <w:p w14:paraId="352EF086"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Введение.</w:t>
      </w:r>
    </w:p>
    <w:p w14:paraId="64CE239D"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 Некоторые общие вопросы теории ККЭС и точные соотношения для модели потенциала нулевого радиуса</w:t>
      </w:r>
    </w:p>
    <w:p w14:paraId="53391D31"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1.1 Основные уравнения теории ККЭС.</w:t>
      </w:r>
    </w:p>
    <w:p w14:paraId="5121D4DD"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1.2 Нормировка волновых функций ККЭС.</w:t>
      </w:r>
    </w:p>
    <w:p w14:paraId="19F009FD"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1.3 Точные соотношения теории ККЭС в модели ^-потенциала.</w:t>
      </w:r>
    </w:p>
    <w:p w14:paraId="28BBF160"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1.3.1 Геометрия полей и масштабные единицы.</w:t>
      </w:r>
    </w:p>
    <w:p w14:paraId="4D27A7C5"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1.3.2 Уравнение на комплексную квазиэнергию (б) и Фб(г, £)</w:t>
      </w:r>
    </w:p>
    <w:p w14:paraId="055C1DBE"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1.3.3 Точные соотношения теории ККЭС в модели потенциала нулевого радиуса для Т = О</w:t>
      </w:r>
    </w:p>
    <w:p w14:paraId="39EDA816"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1.3.4 Комплексная энергия квазистационарного состояния в модели &lt;5-потенциала в присутствии постоянного электрического поля.</w:t>
      </w:r>
    </w:p>
    <w:p w14:paraId="6D563852"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1.4 Поляризуемость и дипольный момент ККЭС</w:t>
      </w:r>
    </w:p>
    <w:p w14:paraId="1FBB83F3"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1.4.1 Связь между поляризуемостью и динамическим эффектом Штарка в случае слабого лазерного поля и</w:t>
      </w:r>
    </w:p>
    <w:p w14:paraId="77C1B2F4"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Т = О.</w:t>
      </w:r>
    </w:p>
    <w:p w14:paraId="5CFB24E3"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1.4.2 Дипольный момент и поляризуемость нестабильных систем.</w:t>
      </w:r>
    </w:p>
    <w:p w14:paraId="29C3082F"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1.4.3 Поляризационные аномалии в рассеянии света атомами и ионами в присутствии сильного постоянного электрического поля.</w:t>
      </w:r>
    </w:p>
    <w:p w14:paraId="3A1DC63F"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1.4.4 Поляризационные явления в генерации высших гармоник в присутствии сильного постоянного поля</w:t>
      </w:r>
    </w:p>
    <w:p w14:paraId="234B2A31"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 Угловые распределения и эллиптический дихроизм в многофотонном фотоотрыве слабосвязанного электрона.</w:t>
      </w:r>
    </w:p>
    <w:p w14:paraId="159E6256"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2.1 Амплитуда п-фотонного фотоотрыва в модели ¿-потенциала.</w:t>
      </w:r>
    </w:p>
    <w:p w14:paraId="782F2A1F"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2.2 Разложение Бриллюэна-Вигнера и</w:t>
      </w:r>
    </w:p>
    <w:p w14:paraId="446FDFE5"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Рэлея-Шредингера в модели потенциала нулевого радиуса</w:t>
      </w:r>
    </w:p>
    <w:p w14:paraId="12ED3F1E"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2.2.1 Разложение Бриллюэна-Вигнера.</w:t>
      </w:r>
    </w:p>
    <w:p w14:paraId="329B1D18"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2.2.2 Разложение Рэлея-Шредингера.</w:t>
      </w:r>
    </w:p>
    <w:p w14:paraId="03B7E83B"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2.3 Поправки высших порядков теории возмущений к сечению одно- и двухфотонного фотоотрыва слабосвязанного электрона</w:t>
      </w:r>
    </w:p>
    <w:p w14:paraId="4154CFFD"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lastRenderedPageBreak/>
        <w:t>2.4 Многофотонный отрыв слабосвязанного электрона.</w:t>
      </w:r>
    </w:p>
    <w:p w14:paraId="6DBBEB5C"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2.4.1 Пороговые особенности и связь парциальных ширин с мнимой частью квазиэнергии</w:t>
      </w:r>
    </w:p>
    <w:p w14:paraId="5D410914"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2.5 Численный анализ.</w:t>
      </w:r>
    </w:p>
    <w:p w14:paraId="23062A65"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2.5.1 Сравнение теоретических результатов с экспериментами и предыдущими многоэлектронными расчетами</w:t>
      </w:r>
    </w:p>
    <w:p w14:paraId="3E952E45"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2.5.2 Анализ углового распределения.</w:t>
      </w:r>
    </w:p>
    <w:p w14:paraId="7C1CF523"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2.5.3 Анализ ЭД-членов в угловом распределении.</w:t>
      </w:r>
    </w:p>
    <w:p w14:paraId="7DF54B61"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3 Фотораспад слабосвязанного электрона в сильном лазерном поле</w:t>
      </w:r>
    </w:p>
    <w:p w14:paraId="4659B842"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3.1 Случай ш &lt;</w:t>
      </w:r>
    </w:p>
    <w:p w14:paraId="7AFE84BB"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3.1.1 Циркулярно поляризованное поле.</w:t>
      </w:r>
    </w:p>
    <w:p w14:paraId="1136E216"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3.1.2 Линейно поляризованное поле.</w:t>
      </w:r>
    </w:p>
    <w:p w14:paraId="018C2C0E"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3.2 Квазистационарная стабилизация. Случай надпороговых частот.</w:t>
      </w:r>
    </w:p>
    <w:p w14:paraId="7982C231"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3.3 Поведение комплексной квазиэнергии в сверхсильных электромагнитных полях.</w:t>
      </w:r>
    </w:p>
    <w:p w14:paraId="2860B8FB"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4 Фотоотрыв слабосвязанного электрона в присутствии сильного постоянного электрического поля</w:t>
      </w:r>
    </w:p>
    <w:p w14:paraId="21A538D9"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4.1 Предел слабого лазерного поля</w:t>
      </w:r>
    </w:p>
    <w:p w14:paraId="5A829121"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4.2 Асимптотические выражения и).</w:t>
      </w:r>
    </w:p>
    <w:p w14:paraId="5E0696F2"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4.3 Сечение однофотонного фотоотрыва в присутствии сильного постоянного поля.</w:t>
      </w:r>
    </w:p>
    <w:p w14:paraId="3DD9BAB3"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4.3.1 Основные соотношения.</w:t>
      </w:r>
    </w:p>
    <w:p w14:paraId="64DC375F"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4.3.2 Анализ альтернативных аппроксимаций.</w:t>
      </w:r>
    </w:p>
    <w:p w14:paraId="6F452940"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4.4 Гиперполяризуемость и двухфотонный фотоотрыв слабосвязанного электрона в присутствии сильного постоянного электрического поля.</w:t>
      </w:r>
    </w:p>
    <w:p w14:paraId="4B4C721D"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4.4.1 Гиперполяризуемость слабосвязанной системы в присутствии сильного постоянного поля.</w:t>
      </w:r>
    </w:p>
    <w:p w14:paraId="4EC291BC" w14:textId="77777777" w:rsidR="00504682" w:rsidRPr="00504682" w:rsidRDefault="00504682" w:rsidP="00504682">
      <w:pPr>
        <w:rPr>
          <w:rFonts w:ascii="Helvetica" w:eastAsia="Symbol" w:hAnsi="Helvetica" w:cs="Helvetica"/>
          <w:b/>
          <w:bCs/>
          <w:color w:val="222222"/>
          <w:kern w:val="0"/>
          <w:sz w:val="21"/>
          <w:szCs w:val="21"/>
          <w:lang w:eastAsia="ru-RU"/>
        </w:rPr>
      </w:pPr>
      <w:r w:rsidRPr="00504682">
        <w:rPr>
          <w:rFonts w:ascii="Helvetica" w:eastAsia="Symbol" w:hAnsi="Helvetica" w:cs="Helvetica"/>
          <w:b/>
          <w:bCs/>
          <w:color w:val="222222"/>
          <w:kern w:val="0"/>
          <w:sz w:val="21"/>
          <w:szCs w:val="21"/>
          <w:lang w:eastAsia="ru-RU"/>
        </w:rPr>
        <w:t>4.4.2 Сечение двухфотонного фотоотрыва отрицательного иона в присутствии постоянного поля.</w:t>
      </w:r>
    </w:p>
    <w:p w14:paraId="77FDBE4B" w14:textId="0E643B95" w:rsidR="00410372" w:rsidRPr="00504682" w:rsidRDefault="00410372" w:rsidP="00504682"/>
    <w:sectPr w:rsidR="00410372" w:rsidRPr="0050468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67DC" w14:textId="77777777" w:rsidR="000A054E" w:rsidRDefault="000A054E">
      <w:pPr>
        <w:spacing w:after="0" w:line="240" w:lineRule="auto"/>
      </w:pPr>
      <w:r>
        <w:separator/>
      </w:r>
    </w:p>
  </w:endnote>
  <w:endnote w:type="continuationSeparator" w:id="0">
    <w:p w14:paraId="53880511" w14:textId="77777777" w:rsidR="000A054E" w:rsidRDefault="000A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3478" w14:textId="77777777" w:rsidR="000A054E" w:rsidRDefault="000A054E"/>
    <w:p w14:paraId="27D9BD8E" w14:textId="77777777" w:rsidR="000A054E" w:rsidRDefault="000A054E"/>
    <w:p w14:paraId="6749C1E2" w14:textId="77777777" w:rsidR="000A054E" w:rsidRDefault="000A054E"/>
    <w:p w14:paraId="139FD804" w14:textId="77777777" w:rsidR="000A054E" w:rsidRDefault="000A054E"/>
    <w:p w14:paraId="762ECDEB" w14:textId="77777777" w:rsidR="000A054E" w:rsidRDefault="000A054E"/>
    <w:p w14:paraId="7C9EA09C" w14:textId="77777777" w:rsidR="000A054E" w:rsidRDefault="000A054E"/>
    <w:p w14:paraId="6C8484C5" w14:textId="77777777" w:rsidR="000A054E" w:rsidRDefault="000A05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FFEBDE" wp14:editId="15085D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2CA39" w14:textId="77777777" w:rsidR="000A054E" w:rsidRDefault="000A0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FFEB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52CA39" w14:textId="77777777" w:rsidR="000A054E" w:rsidRDefault="000A0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E65C66" w14:textId="77777777" w:rsidR="000A054E" w:rsidRDefault="000A054E"/>
    <w:p w14:paraId="4A737F02" w14:textId="77777777" w:rsidR="000A054E" w:rsidRDefault="000A054E"/>
    <w:p w14:paraId="4BDC5448" w14:textId="77777777" w:rsidR="000A054E" w:rsidRDefault="000A05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FA6D2C" wp14:editId="2E3B27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EEB37" w14:textId="77777777" w:rsidR="000A054E" w:rsidRDefault="000A054E"/>
                          <w:p w14:paraId="6D4270E6" w14:textId="77777777" w:rsidR="000A054E" w:rsidRDefault="000A0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FA6D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6EEB37" w14:textId="77777777" w:rsidR="000A054E" w:rsidRDefault="000A054E"/>
                    <w:p w14:paraId="6D4270E6" w14:textId="77777777" w:rsidR="000A054E" w:rsidRDefault="000A0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9A1EDA" w14:textId="77777777" w:rsidR="000A054E" w:rsidRDefault="000A054E"/>
    <w:p w14:paraId="599E8316" w14:textId="77777777" w:rsidR="000A054E" w:rsidRDefault="000A054E">
      <w:pPr>
        <w:rPr>
          <w:sz w:val="2"/>
          <w:szCs w:val="2"/>
        </w:rPr>
      </w:pPr>
    </w:p>
    <w:p w14:paraId="3117C06E" w14:textId="77777777" w:rsidR="000A054E" w:rsidRDefault="000A054E"/>
    <w:p w14:paraId="773E02D7" w14:textId="77777777" w:rsidR="000A054E" w:rsidRDefault="000A054E">
      <w:pPr>
        <w:spacing w:after="0" w:line="240" w:lineRule="auto"/>
      </w:pPr>
    </w:p>
  </w:footnote>
  <w:footnote w:type="continuationSeparator" w:id="0">
    <w:p w14:paraId="553C896D" w14:textId="77777777" w:rsidR="000A054E" w:rsidRDefault="000A0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4E"/>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146012</TotalTime>
  <Pages>2</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3943</cp:revision>
  <cp:lastPrinted>2009-02-06T05:36:00Z</cp:lastPrinted>
  <dcterms:created xsi:type="dcterms:W3CDTF">2024-01-07T13:43:00Z</dcterms:created>
  <dcterms:modified xsi:type="dcterms:W3CDTF">2025-08-05T10:09:00Z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