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F4656"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hint="eastAsia"/>
          <w:b/>
          <w:bCs/>
          <w:color w:val="222222"/>
          <w:sz w:val="21"/>
          <w:szCs w:val="21"/>
        </w:rPr>
        <w:t>Буйкин</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Степан</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Вячеславович</w:t>
      </w:r>
      <w:r w:rsidRPr="0087706E">
        <w:rPr>
          <w:rFonts w:ascii="Helvetica" w:hAnsi="Helvetica" w:cs="Helvetica"/>
          <w:b/>
          <w:bCs/>
          <w:color w:val="222222"/>
          <w:sz w:val="21"/>
          <w:szCs w:val="21"/>
        </w:rPr>
        <w:t>.</w:t>
      </w:r>
    </w:p>
    <w:p w14:paraId="437A046B"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hint="eastAsia"/>
          <w:b/>
          <w:bCs/>
          <w:color w:val="222222"/>
          <w:sz w:val="21"/>
          <w:szCs w:val="21"/>
        </w:rPr>
        <w:t>Анализ</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ассоциаций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полиморфных</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вариантов</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митохондриального</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генома</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гена</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митохондриальной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гамма</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ДНК</w:t>
      </w:r>
      <w:r w:rsidRPr="0087706E">
        <w:rPr>
          <w:rFonts w:ascii="Helvetica" w:hAnsi="Helvetica" w:cs="Helvetica"/>
          <w:b/>
          <w:bCs/>
          <w:color w:val="222222"/>
          <w:sz w:val="21"/>
          <w:szCs w:val="21"/>
        </w:rPr>
        <w:t>-</w:t>
      </w:r>
      <w:r w:rsidRPr="0087706E">
        <w:rPr>
          <w:rFonts w:ascii="Helvetica" w:hAnsi="Helvetica" w:cs="Helvetica" w:hint="eastAsia"/>
          <w:b/>
          <w:bCs/>
          <w:color w:val="222222"/>
          <w:sz w:val="21"/>
          <w:szCs w:val="21"/>
        </w:rPr>
        <w:t>полимеразы</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с</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фенотипами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сердечно</w:t>
      </w:r>
      <w:r w:rsidRPr="0087706E">
        <w:rPr>
          <w:rFonts w:ascii="Helvetica" w:hAnsi="Helvetica" w:cs="Helvetica"/>
          <w:b/>
          <w:bCs/>
          <w:color w:val="222222"/>
          <w:sz w:val="21"/>
          <w:szCs w:val="21"/>
        </w:rPr>
        <w:t>-</w:t>
      </w:r>
      <w:r w:rsidRPr="0087706E">
        <w:rPr>
          <w:rFonts w:ascii="Helvetica" w:hAnsi="Helvetica" w:cs="Helvetica" w:hint="eastAsia"/>
          <w:b/>
          <w:bCs/>
          <w:color w:val="222222"/>
          <w:sz w:val="21"/>
          <w:szCs w:val="21"/>
        </w:rPr>
        <w:t>сосудистого</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кантинуума</w:t>
      </w:r>
      <w:r w:rsidRPr="0087706E">
        <w:rPr>
          <w:rFonts w:ascii="Helvetica" w:hAnsi="Helvetica" w:cs="Helvetica"/>
          <w:b/>
          <w:bCs/>
          <w:color w:val="222222"/>
          <w:sz w:val="21"/>
          <w:szCs w:val="21"/>
        </w:rPr>
        <w:t xml:space="preserve"> : </w:t>
      </w:r>
      <w:r w:rsidRPr="0087706E">
        <w:rPr>
          <w:rFonts w:ascii="Helvetica" w:hAnsi="Helvetica" w:cs="Helvetica" w:hint="eastAsia"/>
          <w:b/>
          <w:bCs/>
          <w:color w:val="222222"/>
          <w:sz w:val="21"/>
          <w:szCs w:val="21"/>
        </w:rPr>
        <w:t>диссертация</w:t>
      </w:r>
      <w:r w:rsidRPr="0087706E">
        <w:rPr>
          <w:rFonts w:ascii="Helvetica" w:hAnsi="Helvetica" w:cs="Helvetica"/>
          <w:b/>
          <w:bCs/>
          <w:color w:val="222222"/>
          <w:sz w:val="21"/>
          <w:szCs w:val="21"/>
        </w:rPr>
        <w:t xml:space="preserve"> ... </w:t>
      </w:r>
      <w:r w:rsidRPr="0087706E">
        <w:rPr>
          <w:rFonts w:ascii="Helvetica" w:hAnsi="Helvetica" w:cs="Helvetica" w:hint="eastAsia"/>
          <w:b/>
          <w:bCs/>
          <w:color w:val="222222"/>
          <w:sz w:val="21"/>
          <w:szCs w:val="21"/>
        </w:rPr>
        <w:t>кандидата</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биологических</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наук</w:t>
      </w:r>
      <w:r w:rsidRPr="0087706E">
        <w:rPr>
          <w:rFonts w:ascii="Helvetica" w:hAnsi="Helvetica" w:cs="Helvetica"/>
          <w:b/>
          <w:bCs/>
          <w:color w:val="222222"/>
          <w:sz w:val="21"/>
          <w:szCs w:val="21"/>
        </w:rPr>
        <w:t xml:space="preserve"> : 03.00.15. - 214 </w:t>
      </w:r>
      <w:r w:rsidRPr="0087706E">
        <w:rPr>
          <w:rFonts w:ascii="Helvetica" w:hAnsi="Helvetica" w:cs="Helvetica" w:hint="eastAsia"/>
          <w:b/>
          <w:bCs/>
          <w:color w:val="222222"/>
          <w:sz w:val="21"/>
          <w:szCs w:val="21"/>
        </w:rPr>
        <w:t>с</w:t>
      </w:r>
      <w:r w:rsidRPr="0087706E">
        <w:rPr>
          <w:rFonts w:ascii="Helvetica" w:hAnsi="Helvetica" w:cs="Helvetica"/>
          <w:b/>
          <w:bCs/>
          <w:color w:val="222222"/>
          <w:sz w:val="21"/>
          <w:szCs w:val="21"/>
        </w:rPr>
        <w:t>.</w:t>
      </w:r>
    </w:p>
    <w:p w14:paraId="3B085909"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hint="eastAsia"/>
          <w:b/>
          <w:bCs/>
          <w:color w:val="222222"/>
          <w:sz w:val="21"/>
          <w:szCs w:val="21"/>
        </w:rPr>
        <w:t>больше</w:t>
      </w:r>
    </w:p>
    <w:p w14:paraId="4A4C71C8"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hint="eastAsia"/>
          <w:b/>
          <w:bCs/>
          <w:color w:val="222222"/>
          <w:sz w:val="21"/>
          <w:szCs w:val="21"/>
        </w:rPr>
        <w:t>Цитаты</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из</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текста</w:t>
      </w:r>
      <w:r w:rsidRPr="0087706E">
        <w:rPr>
          <w:rFonts w:ascii="Helvetica" w:hAnsi="Helvetica" w:cs="Helvetica"/>
          <w:b/>
          <w:bCs/>
          <w:color w:val="222222"/>
          <w:sz w:val="21"/>
          <w:szCs w:val="21"/>
        </w:rPr>
        <w:t>:</w:t>
      </w:r>
    </w:p>
    <w:p w14:paraId="71B5D261"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hint="eastAsia"/>
          <w:b/>
          <w:bCs/>
          <w:color w:val="222222"/>
          <w:sz w:val="21"/>
          <w:szCs w:val="21"/>
        </w:rPr>
        <w:t>стр</w:t>
      </w:r>
      <w:r w:rsidRPr="0087706E">
        <w:rPr>
          <w:rFonts w:ascii="Helvetica" w:hAnsi="Helvetica" w:cs="Helvetica"/>
          <w:b/>
          <w:bCs/>
          <w:color w:val="222222"/>
          <w:sz w:val="21"/>
          <w:szCs w:val="21"/>
        </w:rPr>
        <w:t>. 1</w:t>
      </w:r>
    </w:p>
    <w:p w14:paraId="6754D370"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hint="eastAsia"/>
          <w:b/>
          <w:bCs/>
          <w:color w:val="222222"/>
          <w:sz w:val="21"/>
          <w:szCs w:val="21"/>
        </w:rPr>
        <w:t>Томского</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научного</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центра</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Сибирского</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отделения</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Российской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академии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медицинских</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наук</w:t>
      </w:r>
      <w:r w:rsidRPr="0087706E">
        <w:rPr>
          <w:rFonts w:ascii="Helvetica" w:hAnsi="Helvetica" w:cs="Helvetica"/>
          <w:b/>
          <w:bCs/>
          <w:color w:val="222222"/>
          <w:sz w:val="21"/>
          <w:szCs w:val="21"/>
        </w:rPr>
        <w:t xml:space="preserve"> 104.2 </w:t>
      </w:r>
      <w:r w:rsidRPr="0087706E">
        <w:rPr>
          <w:rFonts w:ascii="Helvetica" w:hAnsi="Helvetica" w:cs="Helvetica" w:hint="eastAsia"/>
          <w:b/>
          <w:bCs/>
          <w:color w:val="222222"/>
          <w:sz w:val="21"/>
          <w:szCs w:val="21"/>
        </w:rPr>
        <w:t>О</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а</w:t>
      </w:r>
      <w:r w:rsidRPr="0087706E">
        <w:rPr>
          <w:rFonts w:ascii="Helvetica" w:hAnsi="Helvetica" w:cs="Helvetica"/>
          <w:b/>
          <w:bCs/>
          <w:color w:val="222222"/>
          <w:sz w:val="21"/>
          <w:szCs w:val="21"/>
        </w:rPr>
        <w:t xml:space="preserve"> 7 2 7 5 8 G </w:t>
      </w:r>
      <w:r w:rsidRPr="0087706E">
        <w:rPr>
          <w:rFonts w:ascii="Helvetica" w:hAnsi="Helvetica" w:cs="Helvetica" w:hint="eastAsia"/>
          <w:b/>
          <w:bCs/>
          <w:color w:val="222222"/>
          <w:sz w:val="21"/>
          <w:szCs w:val="21"/>
        </w:rPr>
        <w:t>БУЙКРШ</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СТЕПАН</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ВЯЧЕСЛАВОВИЧ</w:t>
      </w:r>
      <w:r w:rsidRPr="0087706E">
        <w:rPr>
          <w:rFonts w:ascii="Helvetica" w:hAnsi="Helvetica" w:cs="Helvetica"/>
          <w:b/>
          <w:bCs/>
          <w:color w:val="222222"/>
          <w:sz w:val="21"/>
          <w:szCs w:val="21"/>
        </w:rPr>
        <w:t xml:space="preserve"> " ^ "^^^^"^ </w:t>
      </w:r>
      <w:r w:rsidRPr="0087706E">
        <w:rPr>
          <w:rFonts w:ascii="Helvetica" w:hAnsi="Helvetica" w:cs="Helvetica" w:hint="eastAsia"/>
          <w:b/>
          <w:bCs/>
          <w:color w:val="222222"/>
          <w:sz w:val="21"/>
          <w:szCs w:val="21"/>
        </w:rPr>
        <w:t>рукописи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АНАЛИЗ</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АССОЦИАЦИЙ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ПОЛИМОРФНЫХ</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ВАРИАНТОВ</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МИТОХОНДРИАЛЬНОГО</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ГЕНОМА</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ГЕНА</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МИТОХОНДРИАЛЬНОЙ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ГАММА</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ДНК</w:t>
      </w:r>
      <w:r w:rsidRPr="0087706E">
        <w:rPr>
          <w:rFonts w:ascii="Helvetica" w:hAnsi="Helvetica" w:cs="Helvetica"/>
          <w:b/>
          <w:bCs/>
          <w:color w:val="222222"/>
          <w:sz w:val="21"/>
          <w:szCs w:val="21"/>
        </w:rPr>
        <w:t>-</w:t>
      </w:r>
      <w:r w:rsidRPr="0087706E">
        <w:rPr>
          <w:rFonts w:ascii="Helvetica" w:hAnsi="Helvetica" w:cs="Helvetica" w:hint="eastAsia"/>
          <w:b/>
          <w:bCs/>
          <w:color w:val="222222"/>
          <w:sz w:val="21"/>
          <w:szCs w:val="21"/>
        </w:rPr>
        <w:t>ПОЛИМЕРАЗЫ</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С</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ФЕНОТИПАМИ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СЕРДЕЧНО</w:t>
      </w:r>
      <w:r w:rsidRPr="0087706E">
        <w:rPr>
          <w:rFonts w:ascii="Helvetica" w:hAnsi="Helvetica" w:cs="Helvetica"/>
          <w:b/>
          <w:bCs/>
          <w:color w:val="222222"/>
          <w:sz w:val="21"/>
          <w:szCs w:val="21"/>
        </w:rPr>
        <w:t>-</w:t>
      </w:r>
      <w:r w:rsidRPr="0087706E">
        <w:rPr>
          <w:rFonts w:ascii="Helvetica" w:hAnsi="Helvetica" w:cs="Helvetica" w:hint="eastAsia"/>
          <w:b/>
          <w:bCs/>
          <w:color w:val="222222"/>
          <w:sz w:val="21"/>
          <w:szCs w:val="21"/>
        </w:rPr>
        <w:t>СОСУДИСТОГО</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КОНТИНУУМА</w:t>
      </w:r>
    </w:p>
    <w:p w14:paraId="3C4067CC"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hint="eastAsia"/>
          <w:b/>
          <w:bCs/>
          <w:color w:val="222222"/>
          <w:sz w:val="21"/>
          <w:szCs w:val="21"/>
        </w:rPr>
        <w:t>стр</w:t>
      </w:r>
      <w:r w:rsidRPr="0087706E">
        <w:rPr>
          <w:rFonts w:ascii="Helvetica" w:hAnsi="Helvetica" w:cs="Helvetica"/>
          <w:b/>
          <w:bCs/>
          <w:color w:val="222222"/>
          <w:sz w:val="21"/>
          <w:szCs w:val="21"/>
        </w:rPr>
        <w:t>. 2</w:t>
      </w:r>
    </w:p>
    <w:p w14:paraId="0DDADD78"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hint="eastAsia"/>
          <w:b/>
          <w:bCs/>
          <w:color w:val="222222"/>
          <w:sz w:val="21"/>
          <w:szCs w:val="21"/>
        </w:rPr>
        <w:t>митохондрий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мтДНК</w:t>
      </w:r>
      <w:r w:rsidRPr="0087706E">
        <w:rPr>
          <w:rFonts w:ascii="Helvetica" w:hAnsi="Helvetica" w:cs="Helvetica"/>
          <w:b/>
          <w:bCs/>
          <w:color w:val="222222"/>
          <w:sz w:val="21"/>
          <w:szCs w:val="21"/>
        </w:rPr>
        <w:t xml:space="preserve"> 1.1.2. </w:t>
      </w:r>
      <w:r w:rsidRPr="0087706E">
        <w:rPr>
          <w:rFonts w:ascii="Helvetica" w:hAnsi="Helvetica" w:cs="Helvetica" w:hint="eastAsia"/>
          <w:b/>
          <w:bCs/>
          <w:color w:val="222222"/>
          <w:sz w:val="21"/>
          <w:szCs w:val="21"/>
        </w:rPr>
        <w:t>Структурно</w:t>
      </w:r>
      <w:r w:rsidRPr="0087706E">
        <w:rPr>
          <w:rFonts w:ascii="Helvetica" w:hAnsi="Helvetica" w:cs="Helvetica"/>
          <w:b/>
          <w:bCs/>
          <w:color w:val="222222"/>
          <w:sz w:val="21"/>
          <w:szCs w:val="21"/>
        </w:rPr>
        <w:t>-</w:t>
      </w:r>
      <w:r w:rsidRPr="0087706E">
        <w:rPr>
          <w:rFonts w:ascii="Helvetica" w:hAnsi="Helvetica" w:cs="Helvetica" w:hint="eastAsia"/>
          <w:b/>
          <w:bCs/>
          <w:color w:val="222222"/>
          <w:sz w:val="21"/>
          <w:szCs w:val="21"/>
        </w:rPr>
        <w:t>функциональная</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характеристика</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митохондриального</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генома</w:t>
      </w:r>
      <w:r w:rsidRPr="0087706E">
        <w:rPr>
          <w:rFonts w:ascii="Helvetica" w:hAnsi="Helvetica" w:cs="Helvetica"/>
          <w:b/>
          <w:bCs/>
          <w:color w:val="222222"/>
          <w:sz w:val="21"/>
          <w:szCs w:val="21"/>
        </w:rPr>
        <w:t xml:space="preserve"> 1.1.3. </w:t>
      </w:r>
      <w:r w:rsidRPr="0087706E">
        <w:rPr>
          <w:rFonts w:ascii="Helvetica" w:hAnsi="Helvetica" w:cs="Helvetica" w:hint="eastAsia"/>
          <w:b/>
          <w:bCs/>
          <w:color w:val="222222"/>
          <w:sz w:val="21"/>
          <w:szCs w:val="21"/>
        </w:rPr>
        <w:t>Полиморфизм</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мтДНК</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в</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популяциях</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человека</w:t>
      </w:r>
      <w:r w:rsidRPr="0087706E">
        <w:rPr>
          <w:rFonts w:ascii="Helvetica" w:hAnsi="Helvetica" w:cs="Helvetica"/>
          <w:b/>
          <w:bCs/>
          <w:color w:val="222222"/>
          <w:sz w:val="21"/>
          <w:szCs w:val="21"/>
        </w:rPr>
        <w:t xml:space="preserve"> 1.1.4. </w:t>
      </w:r>
      <w:r w:rsidRPr="0087706E">
        <w:rPr>
          <w:rFonts w:ascii="Helvetica" w:hAnsi="Helvetica" w:cs="Helvetica" w:hint="eastAsia"/>
          <w:b/>
          <w:bCs/>
          <w:color w:val="222222"/>
          <w:sz w:val="21"/>
          <w:szCs w:val="21"/>
        </w:rPr>
        <w:t>Взаимодействие</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мтДЬЖ</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ядерных</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генов</w:t>
      </w:r>
      <w:r w:rsidRPr="0087706E">
        <w:rPr>
          <w:rFonts w:ascii="Helvetica" w:hAnsi="Helvetica" w:cs="Helvetica"/>
          <w:b/>
          <w:bCs/>
          <w:color w:val="222222"/>
          <w:sz w:val="21"/>
          <w:szCs w:val="21"/>
        </w:rPr>
        <w:t xml:space="preserve"> 1.2. </w:t>
      </w:r>
      <w:r w:rsidRPr="0087706E">
        <w:rPr>
          <w:rFonts w:ascii="Helvetica" w:hAnsi="Helvetica" w:cs="Helvetica" w:hint="eastAsia"/>
          <w:b/>
          <w:bCs/>
          <w:color w:val="222222"/>
          <w:sz w:val="21"/>
          <w:szCs w:val="21"/>
        </w:rPr>
        <w:t>Митохондриальная</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ДНК</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фенотипы</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норма</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патология</w:t>
      </w:r>
      <w:r w:rsidRPr="0087706E">
        <w:rPr>
          <w:rFonts w:ascii="Helvetica" w:hAnsi="Helvetica" w:cs="Helvetica"/>
          <w:b/>
          <w:bCs/>
          <w:color w:val="222222"/>
          <w:sz w:val="21"/>
          <w:szCs w:val="21"/>
        </w:rPr>
        <w:t xml:space="preserve">) 1.2.1. </w:t>
      </w:r>
      <w:r w:rsidRPr="0087706E">
        <w:rPr>
          <w:rFonts w:ascii="Helvetica" w:hAnsi="Helvetica" w:cs="Helvetica" w:hint="eastAsia"/>
          <w:b/>
          <w:bCs/>
          <w:color w:val="222222"/>
          <w:sz w:val="21"/>
          <w:szCs w:val="21"/>
        </w:rPr>
        <w:t>Митохондриальная</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ДЬЖ</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вариации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нормы</w:t>
      </w:r>
      <w:r w:rsidRPr="0087706E">
        <w:rPr>
          <w:rFonts w:ascii="Helvetica" w:hAnsi="Helvetica" w:cs="Helvetica"/>
          <w:b/>
          <w:bCs/>
          <w:color w:val="222222"/>
          <w:sz w:val="21"/>
          <w:szCs w:val="21"/>
        </w:rPr>
        <w:t xml:space="preserve"> 1.2.2. </w:t>
      </w:r>
      <w:r w:rsidRPr="0087706E">
        <w:rPr>
          <w:rFonts w:ascii="Helvetica" w:hAnsi="Helvetica" w:cs="Helvetica" w:hint="eastAsia"/>
          <w:b/>
          <w:bCs/>
          <w:color w:val="222222"/>
          <w:sz w:val="21"/>
          <w:szCs w:val="21"/>
        </w:rPr>
        <w:t>Митохондриальные</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болезни</w:t>
      </w:r>
      <w:r w:rsidRPr="0087706E">
        <w:rPr>
          <w:rFonts w:ascii="Helvetica" w:hAnsi="Helvetica" w:cs="Helvetica"/>
          <w:b/>
          <w:bCs/>
          <w:color w:val="222222"/>
          <w:sz w:val="21"/>
          <w:szCs w:val="21"/>
        </w:rPr>
        <w:t xml:space="preserve"> 1.2.3. </w:t>
      </w:r>
      <w:r w:rsidRPr="0087706E">
        <w:rPr>
          <w:rFonts w:ascii="Helvetica" w:hAnsi="Helvetica" w:cs="Helvetica" w:hint="eastAsia"/>
          <w:b/>
          <w:bCs/>
          <w:color w:val="222222"/>
          <w:sz w:val="21"/>
          <w:szCs w:val="21"/>
        </w:rPr>
        <w:t>Митохондриальная</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ДНК</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мультифакториальная</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патология</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Глава</w:t>
      </w:r>
      <w:r w:rsidRPr="0087706E">
        <w:rPr>
          <w:rFonts w:ascii="Helvetica" w:hAnsi="Helvetica" w:cs="Helvetica"/>
          <w:b/>
          <w:bCs/>
          <w:color w:val="222222"/>
          <w:sz w:val="21"/>
          <w:szCs w:val="21"/>
        </w:rPr>
        <w:t xml:space="preserve"> 2. </w:t>
      </w:r>
      <w:r w:rsidRPr="0087706E">
        <w:rPr>
          <w:rFonts w:ascii="Helvetica" w:hAnsi="Helvetica" w:cs="Helvetica" w:hint="eastAsia"/>
          <w:b/>
          <w:bCs/>
          <w:color w:val="222222"/>
          <w:sz w:val="21"/>
          <w:szCs w:val="21"/>
        </w:rPr>
        <w:t>Материал</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методы</w:t>
      </w:r>
      <w:r w:rsidRPr="0087706E">
        <w:rPr>
          <w:rFonts w:ascii="Helvetica" w:hAnsi="Helvetica" w:cs="Helvetica"/>
          <w:b/>
          <w:bCs/>
          <w:color w:val="222222"/>
          <w:sz w:val="21"/>
          <w:szCs w:val="21"/>
        </w:rPr>
        <w:t xml:space="preserve"> 2.1. </w:t>
      </w:r>
      <w:r w:rsidRPr="0087706E">
        <w:rPr>
          <w:rFonts w:ascii="Helvetica" w:hAnsi="Helvetica" w:cs="Helvetica" w:hint="eastAsia"/>
          <w:b/>
          <w:bCs/>
          <w:color w:val="222222"/>
          <w:sz w:val="21"/>
          <w:szCs w:val="21"/>
        </w:rPr>
        <w:t>Характеристика</w:t>
      </w:r>
      <w:r w:rsidRPr="0087706E">
        <w:rPr>
          <w:rFonts w:ascii="Helvetica" w:hAnsi="Helvetica" w:cs="Helvetica"/>
          <w:b/>
          <w:bCs/>
          <w:color w:val="222222"/>
          <w:sz w:val="21"/>
          <w:szCs w:val="21"/>
        </w:rPr>
        <w:t>...</w:t>
      </w:r>
    </w:p>
    <w:p w14:paraId="206F0EB3"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hint="eastAsia"/>
          <w:b/>
          <w:bCs/>
          <w:color w:val="222222"/>
          <w:sz w:val="21"/>
          <w:szCs w:val="21"/>
        </w:rPr>
        <w:t>стр</w:t>
      </w:r>
      <w:r w:rsidRPr="0087706E">
        <w:rPr>
          <w:rFonts w:ascii="Helvetica" w:hAnsi="Helvetica" w:cs="Helvetica"/>
          <w:b/>
          <w:bCs/>
          <w:color w:val="222222"/>
          <w:sz w:val="21"/>
          <w:szCs w:val="21"/>
        </w:rPr>
        <w:t>. 3</w:t>
      </w:r>
    </w:p>
    <w:p w14:paraId="5F93B527"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hint="eastAsia"/>
          <w:b/>
          <w:bCs/>
          <w:color w:val="222222"/>
          <w:sz w:val="21"/>
          <w:szCs w:val="21"/>
        </w:rPr>
        <w:t>количественных</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признаков</w:t>
      </w:r>
      <w:r w:rsidRPr="0087706E">
        <w:rPr>
          <w:rFonts w:ascii="Helvetica" w:hAnsi="Helvetica" w:cs="Helvetica"/>
          <w:b/>
          <w:bCs/>
          <w:color w:val="222222"/>
          <w:sz w:val="21"/>
          <w:szCs w:val="21"/>
        </w:rPr>
        <w:t xml:space="preserve"> 3.3. </w:t>
      </w:r>
      <w:r w:rsidRPr="0087706E">
        <w:rPr>
          <w:rFonts w:ascii="Helvetica" w:hAnsi="Helvetica" w:cs="Helvetica" w:hint="eastAsia"/>
          <w:b/>
          <w:bCs/>
          <w:color w:val="222222"/>
          <w:sz w:val="21"/>
          <w:szCs w:val="21"/>
        </w:rPr>
        <w:t>Ассоциация</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эндофенотипов</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сердечно</w:t>
      </w:r>
      <w:r w:rsidRPr="0087706E">
        <w:rPr>
          <w:rFonts w:ascii="Helvetica" w:hAnsi="Helvetica" w:cs="Helvetica"/>
          <w:b/>
          <w:bCs/>
          <w:color w:val="222222"/>
          <w:sz w:val="21"/>
          <w:szCs w:val="21"/>
        </w:rPr>
        <w:t>-</w:t>
      </w:r>
      <w:r w:rsidRPr="0087706E">
        <w:rPr>
          <w:rFonts w:ascii="Helvetica" w:hAnsi="Helvetica" w:cs="Helvetica" w:hint="eastAsia"/>
          <w:b/>
          <w:bCs/>
          <w:color w:val="222222"/>
          <w:sz w:val="21"/>
          <w:szCs w:val="21"/>
        </w:rPr>
        <w:t>сосудистой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системы</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с</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молекулярно</w:t>
      </w:r>
      <w:r w:rsidRPr="0087706E">
        <w:rPr>
          <w:rFonts w:ascii="Helvetica" w:hAnsi="Helvetica" w:cs="Helvetica"/>
          <w:b/>
          <w:bCs/>
          <w:color w:val="222222"/>
          <w:sz w:val="21"/>
          <w:szCs w:val="21"/>
        </w:rPr>
        <w:t>-</w:t>
      </w:r>
      <w:r w:rsidRPr="0087706E">
        <w:rPr>
          <w:rFonts w:ascii="Helvetica" w:hAnsi="Helvetica" w:cs="Helvetica" w:hint="eastAsia"/>
          <w:b/>
          <w:bCs/>
          <w:color w:val="222222"/>
          <w:sz w:val="21"/>
          <w:szCs w:val="21"/>
        </w:rPr>
        <w:t>генетическими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маркерами</w:t>
      </w:r>
      <w:r w:rsidRPr="0087706E">
        <w:rPr>
          <w:rFonts w:ascii="Helvetica" w:hAnsi="Helvetica" w:cs="Helvetica"/>
          <w:b/>
          <w:bCs/>
          <w:color w:val="222222"/>
          <w:sz w:val="21"/>
          <w:szCs w:val="21"/>
        </w:rPr>
        <w:t xml:space="preserve"> 3.3.1. </w:t>
      </w:r>
      <w:r w:rsidRPr="0087706E">
        <w:rPr>
          <w:rFonts w:ascii="Helvetica" w:hAnsi="Helvetica" w:cs="Helvetica" w:hint="eastAsia"/>
          <w:b/>
          <w:bCs/>
          <w:color w:val="222222"/>
          <w:sz w:val="21"/>
          <w:szCs w:val="21"/>
        </w:rPr>
        <w:t>Анализ</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ассоциаций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у</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алтайцев</w:t>
      </w:r>
      <w:r w:rsidRPr="0087706E">
        <w:rPr>
          <w:rFonts w:ascii="Helvetica" w:hAnsi="Helvetica" w:cs="Helvetica"/>
          <w:b/>
          <w:bCs/>
          <w:color w:val="222222"/>
          <w:sz w:val="21"/>
          <w:szCs w:val="21"/>
        </w:rPr>
        <w:t xml:space="preserve"> 3.3.2. </w:t>
      </w:r>
      <w:r w:rsidRPr="0087706E">
        <w:rPr>
          <w:rFonts w:ascii="Helvetica" w:hAnsi="Helvetica" w:cs="Helvetica" w:hint="eastAsia"/>
          <w:b/>
          <w:bCs/>
          <w:color w:val="222222"/>
          <w:sz w:val="21"/>
          <w:szCs w:val="21"/>
        </w:rPr>
        <w:t>Анализ</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ассоциаций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у</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якутов</w:t>
      </w:r>
      <w:r w:rsidRPr="0087706E">
        <w:rPr>
          <w:rFonts w:ascii="Helvetica" w:hAnsi="Helvetica" w:cs="Helvetica"/>
          <w:b/>
          <w:bCs/>
          <w:color w:val="222222"/>
          <w:sz w:val="21"/>
          <w:szCs w:val="21"/>
        </w:rPr>
        <w:t xml:space="preserve"> 3.3.3. </w:t>
      </w:r>
      <w:r w:rsidRPr="0087706E">
        <w:rPr>
          <w:rFonts w:ascii="Helvetica" w:hAnsi="Helvetica" w:cs="Helvetica" w:hint="eastAsia"/>
          <w:b/>
          <w:bCs/>
          <w:color w:val="222222"/>
          <w:sz w:val="21"/>
          <w:szCs w:val="21"/>
        </w:rPr>
        <w:t>Анализ</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ассоциаций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у</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тувинцев</w:t>
      </w:r>
      <w:r w:rsidRPr="0087706E">
        <w:rPr>
          <w:rFonts w:ascii="Helvetica" w:hAnsi="Helvetica" w:cs="Helvetica"/>
          <w:b/>
          <w:bCs/>
          <w:color w:val="222222"/>
          <w:sz w:val="21"/>
          <w:szCs w:val="21"/>
        </w:rPr>
        <w:t xml:space="preserve"> 3.3.4. </w:t>
      </w:r>
      <w:r w:rsidRPr="0087706E">
        <w:rPr>
          <w:rFonts w:ascii="Helvetica" w:hAnsi="Helvetica" w:cs="Helvetica" w:hint="eastAsia"/>
          <w:b/>
          <w:bCs/>
          <w:color w:val="222222"/>
          <w:sz w:val="21"/>
          <w:szCs w:val="21"/>
        </w:rPr>
        <w:t>Анализ</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ассоциаций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у</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русских</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г</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Томска</w:t>
      </w:r>
      <w:r w:rsidRPr="0087706E">
        <w:rPr>
          <w:rFonts w:ascii="Helvetica" w:hAnsi="Helvetica" w:cs="Helvetica"/>
          <w:b/>
          <w:bCs/>
          <w:color w:val="222222"/>
          <w:sz w:val="21"/>
          <w:szCs w:val="21"/>
        </w:rPr>
        <w:t xml:space="preserve"> 3.3.5. </w:t>
      </w:r>
      <w:r w:rsidRPr="0087706E">
        <w:rPr>
          <w:rFonts w:ascii="Helvetica" w:hAnsi="Helvetica" w:cs="Helvetica" w:hint="eastAsia"/>
          <w:b/>
          <w:bCs/>
          <w:color w:val="222222"/>
          <w:sz w:val="21"/>
          <w:szCs w:val="21"/>
        </w:rPr>
        <w:t>Анализ</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ассоциаций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у</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больных</w:t>
      </w:r>
    </w:p>
    <w:p w14:paraId="409987FD" w14:textId="77777777" w:rsidR="0087706E" w:rsidRPr="0087706E" w:rsidRDefault="0087706E" w:rsidP="0087706E">
      <w:pPr>
        <w:rPr>
          <w:rFonts w:ascii="Helvetica" w:hAnsi="Helvetica" w:cs="Helvetica"/>
          <w:b/>
          <w:bCs/>
          <w:color w:val="222222"/>
          <w:sz w:val="21"/>
          <w:szCs w:val="21"/>
        </w:rPr>
      </w:pPr>
    </w:p>
    <w:p w14:paraId="5D02C130"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hint="eastAsia"/>
          <w:b/>
          <w:bCs/>
          <w:color w:val="222222"/>
          <w:sz w:val="21"/>
          <w:szCs w:val="21"/>
        </w:rPr>
        <w:t>Оглавление</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диссертации</w:t>
      </w:r>
    </w:p>
    <w:p w14:paraId="4DBA24D4"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hint="eastAsia"/>
          <w:b/>
          <w:bCs/>
          <w:color w:val="222222"/>
          <w:sz w:val="21"/>
          <w:szCs w:val="21"/>
        </w:rPr>
        <w:lastRenderedPageBreak/>
        <w:t>кандидат</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биологических</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наук</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Буйкин</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Степан</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Вячеславович</w:t>
      </w:r>
    </w:p>
    <w:p w14:paraId="7923C369"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hint="eastAsia"/>
          <w:b/>
          <w:bCs/>
          <w:color w:val="222222"/>
          <w:sz w:val="21"/>
          <w:szCs w:val="21"/>
        </w:rPr>
        <w:t>Список</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сокращений</w:t>
      </w:r>
    </w:p>
    <w:p w14:paraId="6C0C90A6" w14:textId="77777777" w:rsidR="0087706E" w:rsidRPr="0087706E" w:rsidRDefault="0087706E" w:rsidP="0087706E">
      <w:pPr>
        <w:rPr>
          <w:rFonts w:ascii="Helvetica" w:hAnsi="Helvetica" w:cs="Helvetica"/>
          <w:b/>
          <w:bCs/>
          <w:color w:val="222222"/>
          <w:sz w:val="21"/>
          <w:szCs w:val="21"/>
        </w:rPr>
      </w:pPr>
    </w:p>
    <w:p w14:paraId="391613BC"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hint="eastAsia"/>
          <w:b/>
          <w:bCs/>
          <w:color w:val="222222"/>
          <w:sz w:val="21"/>
          <w:szCs w:val="21"/>
        </w:rPr>
        <w:t>Введение</w:t>
      </w:r>
    </w:p>
    <w:p w14:paraId="1EFFEEA3" w14:textId="77777777" w:rsidR="0087706E" w:rsidRPr="0087706E" w:rsidRDefault="0087706E" w:rsidP="0087706E">
      <w:pPr>
        <w:rPr>
          <w:rFonts w:ascii="Helvetica" w:hAnsi="Helvetica" w:cs="Helvetica"/>
          <w:b/>
          <w:bCs/>
          <w:color w:val="222222"/>
          <w:sz w:val="21"/>
          <w:szCs w:val="21"/>
        </w:rPr>
      </w:pPr>
    </w:p>
    <w:p w14:paraId="5B72A6CC"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hint="eastAsia"/>
          <w:b/>
          <w:bCs/>
          <w:color w:val="222222"/>
          <w:sz w:val="21"/>
          <w:szCs w:val="21"/>
        </w:rPr>
        <w:t>Глава</w:t>
      </w:r>
      <w:r w:rsidRPr="0087706E">
        <w:rPr>
          <w:rFonts w:ascii="Helvetica" w:hAnsi="Helvetica" w:cs="Helvetica"/>
          <w:b/>
          <w:bCs/>
          <w:color w:val="222222"/>
          <w:sz w:val="21"/>
          <w:szCs w:val="21"/>
        </w:rPr>
        <w:t xml:space="preserve"> 1. </w:t>
      </w:r>
      <w:r w:rsidRPr="0087706E">
        <w:rPr>
          <w:rFonts w:ascii="Helvetica" w:hAnsi="Helvetica" w:cs="Helvetica" w:hint="eastAsia"/>
          <w:b/>
          <w:bCs/>
          <w:color w:val="222222"/>
          <w:sz w:val="21"/>
          <w:szCs w:val="21"/>
        </w:rPr>
        <w:t>Обзор</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литературы</w:t>
      </w:r>
    </w:p>
    <w:p w14:paraId="5875DA2B" w14:textId="77777777" w:rsidR="0087706E" w:rsidRPr="0087706E" w:rsidRDefault="0087706E" w:rsidP="0087706E">
      <w:pPr>
        <w:rPr>
          <w:rFonts w:ascii="Helvetica" w:hAnsi="Helvetica" w:cs="Helvetica"/>
          <w:b/>
          <w:bCs/>
          <w:color w:val="222222"/>
          <w:sz w:val="21"/>
          <w:szCs w:val="21"/>
        </w:rPr>
      </w:pPr>
    </w:p>
    <w:p w14:paraId="3C3F7957"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b/>
          <w:bCs/>
          <w:color w:val="222222"/>
          <w:sz w:val="21"/>
          <w:szCs w:val="21"/>
        </w:rPr>
        <w:t xml:space="preserve">1.1. </w:t>
      </w:r>
      <w:r w:rsidRPr="0087706E">
        <w:rPr>
          <w:rFonts w:ascii="Helvetica" w:hAnsi="Helvetica" w:cs="Helvetica" w:hint="eastAsia"/>
          <w:b/>
          <w:bCs/>
          <w:color w:val="222222"/>
          <w:sz w:val="21"/>
          <w:szCs w:val="21"/>
        </w:rPr>
        <w:t>Общие</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положения</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митохондриальной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генетики</w:t>
      </w:r>
    </w:p>
    <w:p w14:paraId="6A1ED0A6" w14:textId="77777777" w:rsidR="0087706E" w:rsidRPr="0087706E" w:rsidRDefault="0087706E" w:rsidP="0087706E">
      <w:pPr>
        <w:rPr>
          <w:rFonts w:ascii="Helvetica" w:hAnsi="Helvetica" w:cs="Helvetica"/>
          <w:b/>
          <w:bCs/>
          <w:color w:val="222222"/>
          <w:sz w:val="21"/>
          <w:szCs w:val="21"/>
        </w:rPr>
      </w:pPr>
    </w:p>
    <w:p w14:paraId="3B376C89"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b/>
          <w:bCs/>
          <w:color w:val="222222"/>
          <w:sz w:val="21"/>
          <w:szCs w:val="21"/>
        </w:rPr>
        <w:t xml:space="preserve">1.1.1. </w:t>
      </w:r>
      <w:r w:rsidRPr="0087706E">
        <w:rPr>
          <w:rFonts w:ascii="Helvetica" w:hAnsi="Helvetica" w:cs="Helvetica" w:hint="eastAsia"/>
          <w:b/>
          <w:bCs/>
          <w:color w:val="222222"/>
          <w:sz w:val="21"/>
          <w:szCs w:val="21"/>
        </w:rPr>
        <w:t>История</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изучения</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митохондрий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мтДНК</w:t>
      </w:r>
    </w:p>
    <w:p w14:paraId="584BA3C0" w14:textId="77777777" w:rsidR="0087706E" w:rsidRPr="0087706E" w:rsidRDefault="0087706E" w:rsidP="0087706E">
      <w:pPr>
        <w:rPr>
          <w:rFonts w:ascii="Helvetica" w:hAnsi="Helvetica" w:cs="Helvetica"/>
          <w:b/>
          <w:bCs/>
          <w:color w:val="222222"/>
          <w:sz w:val="21"/>
          <w:szCs w:val="21"/>
        </w:rPr>
      </w:pPr>
    </w:p>
    <w:p w14:paraId="68D5F0BD"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b/>
          <w:bCs/>
          <w:color w:val="222222"/>
          <w:sz w:val="21"/>
          <w:szCs w:val="21"/>
        </w:rPr>
        <w:t xml:space="preserve">1.1.2. </w:t>
      </w:r>
      <w:r w:rsidRPr="0087706E">
        <w:rPr>
          <w:rFonts w:ascii="Helvetica" w:hAnsi="Helvetica" w:cs="Helvetica" w:hint="eastAsia"/>
          <w:b/>
          <w:bCs/>
          <w:color w:val="222222"/>
          <w:sz w:val="21"/>
          <w:szCs w:val="21"/>
        </w:rPr>
        <w:t>Структурно</w:t>
      </w:r>
      <w:r w:rsidRPr="0087706E">
        <w:rPr>
          <w:rFonts w:ascii="Helvetica" w:hAnsi="Helvetica" w:cs="Helvetica"/>
          <w:b/>
          <w:bCs/>
          <w:color w:val="222222"/>
          <w:sz w:val="21"/>
          <w:szCs w:val="21"/>
        </w:rPr>
        <w:t>-</w:t>
      </w:r>
      <w:r w:rsidRPr="0087706E">
        <w:rPr>
          <w:rFonts w:ascii="Helvetica" w:hAnsi="Helvetica" w:cs="Helvetica" w:hint="eastAsia"/>
          <w:b/>
          <w:bCs/>
          <w:color w:val="222222"/>
          <w:sz w:val="21"/>
          <w:szCs w:val="21"/>
        </w:rPr>
        <w:t>функциональная</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характеристика</w:t>
      </w:r>
      <w:r w:rsidRPr="0087706E">
        <w:rPr>
          <w:rFonts w:ascii="Helvetica" w:hAnsi="Helvetica" w:cs="Helvetica"/>
          <w:b/>
          <w:bCs/>
          <w:color w:val="222222"/>
          <w:sz w:val="21"/>
          <w:szCs w:val="21"/>
        </w:rPr>
        <w:t xml:space="preserve"> 13 </w:t>
      </w:r>
      <w:r w:rsidRPr="0087706E">
        <w:rPr>
          <w:rFonts w:ascii="Helvetica" w:hAnsi="Helvetica" w:cs="Helvetica" w:hint="eastAsia"/>
          <w:b/>
          <w:bCs/>
          <w:color w:val="222222"/>
          <w:sz w:val="21"/>
          <w:szCs w:val="21"/>
        </w:rPr>
        <w:t>митохондриального</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генома</w:t>
      </w:r>
    </w:p>
    <w:p w14:paraId="72816364" w14:textId="77777777" w:rsidR="0087706E" w:rsidRPr="0087706E" w:rsidRDefault="0087706E" w:rsidP="0087706E">
      <w:pPr>
        <w:rPr>
          <w:rFonts w:ascii="Helvetica" w:hAnsi="Helvetica" w:cs="Helvetica"/>
          <w:b/>
          <w:bCs/>
          <w:color w:val="222222"/>
          <w:sz w:val="21"/>
          <w:szCs w:val="21"/>
        </w:rPr>
      </w:pPr>
    </w:p>
    <w:p w14:paraId="68CEE046"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b/>
          <w:bCs/>
          <w:color w:val="222222"/>
          <w:sz w:val="21"/>
          <w:szCs w:val="21"/>
        </w:rPr>
        <w:t xml:space="preserve">1.1.3. </w:t>
      </w:r>
      <w:r w:rsidRPr="0087706E">
        <w:rPr>
          <w:rFonts w:ascii="Helvetica" w:hAnsi="Helvetica" w:cs="Helvetica" w:hint="eastAsia"/>
          <w:b/>
          <w:bCs/>
          <w:color w:val="222222"/>
          <w:sz w:val="21"/>
          <w:szCs w:val="21"/>
        </w:rPr>
        <w:t>Полиморфизм</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мтДНК</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в</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популяциях</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человека</w:t>
      </w:r>
    </w:p>
    <w:p w14:paraId="637EBB76" w14:textId="77777777" w:rsidR="0087706E" w:rsidRPr="0087706E" w:rsidRDefault="0087706E" w:rsidP="0087706E">
      <w:pPr>
        <w:rPr>
          <w:rFonts w:ascii="Helvetica" w:hAnsi="Helvetica" w:cs="Helvetica"/>
          <w:b/>
          <w:bCs/>
          <w:color w:val="222222"/>
          <w:sz w:val="21"/>
          <w:szCs w:val="21"/>
        </w:rPr>
      </w:pPr>
    </w:p>
    <w:p w14:paraId="0FEA9C80"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b/>
          <w:bCs/>
          <w:color w:val="222222"/>
          <w:sz w:val="21"/>
          <w:szCs w:val="21"/>
        </w:rPr>
        <w:t xml:space="preserve">1.1.4. </w:t>
      </w:r>
      <w:r w:rsidRPr="0087706E">
        <w:rPr>
          <w:rFonts w:ascii="Helvetica" w:hAnsi="Helvetica" w:cs="Helvetica" w:hint="eastAsia"/>
          <w:b/>
          <w:bCs/>
          <w:color w:val="222222"/>
          <w:sz w:val="21"/>
          <w:szCs w:val="21"/>
        </w:rPr>
        <w:t>Взаимодействие</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мтДНК</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ядерных</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генов</w:t>
      </w:r>
    </w:p>
    <w:p w14:paraId="36828CED" w14:textId="77777777" w:rsidR="0087706E" w:rsidRPr="0087706E" w:rsidRDefault="0087706E" w:rsidP="0087706E">
      <w:pPr>
        <w:rPr>
          <w:rFonts w:ascii="Helvetica" w:hAnsi="Helvetica" w:cs="Helvetica"/>
          <w:b/>
          <w:bCs/>
          <w:color w:val="222222"/>
          <w:sz w:val="21"/>
          <w:szCs w:val="21"/>
        </w:rPr>
      </w:pPr>
    </w:p>
    <w:p w14:paraId="4965434D"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b/>
          <w:bCs/>
          <w:color w:val="222222"/>
          <w:sz w:val="21"/>
          <w:szCs w:val="21"/>
        </w:rPr>
        <w:t xml:space="preserve">1.2. </w:t>
      </w:r>
      <w:r w:rsidRPr="0087706E">
        <w:rPr>
          <w:rFonts w:ascii="Helvetica" w:hAnsi="Helvetica" w:cs="Helvetica" w:hint="eastAsia"/>
          <w:b/>
          <w:bCs/>
          <w:color w:val="222222"/>
          <w:sz w:val="21"/>
          <w:szCs w:val="21"/>
        </w:rPr>
        <w:t>Митохондриальная</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ДНК</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фенотипы</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норма</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патология</w:t>
      </w:r>
      <w:r w:rsidRPr="0087706E">
        <w:rPr>
          <w:rFonts w:ascii="Helvetica" w:hAnsi="Helvetica" w:cs="Helvetica"/>
          <w:b/>
          <w:bCs/>
          <w:color w:val="222222"/>
          <w:sz w:val="21"/>
          <w:szCs w:val="21"/>
        </w:rPr>
        <w:t>)</w:t>
      </w:r>
    </w:p>
    <w:p w14:paraId="4CD3CDB1" w14:textId="77777777" w:rsidR="0087706E" w:rsidRPr="0087706E" w:rsidRDefault="0087706E" w:rsidP="0087706E">
      <w:pPr>
        <w:rPr>
          <w:rFonts w:ascii="Helvetica" w:hAnsi="Helvetica" w:cs="Helvetica"/>
          <w:b/>
          <w:bCs/>
          <w:color w:val="222222"/>
          <w:sz w:val="21"/>
          <w:szCs w:val="21"/>
        </w:rPr>
      </w:pPr>
    </w:p>
    <w:p w14:paraId="7486EEA4"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b/>
          <w:bCs/>
          <w:color w:val="222222"/>
          <w:sz w:val="21"/>
          <w:szCs w:val="21"/>
        </w:rPr>
        <w:t xml:space="preserve">1.2.1. </w:t>
      </w:r>
      <w:r w:rsidRPr="0087706E">
        <w:rPr>
          <w:rFonts w:ascii="Helvetica" w:hAnsi="Helvetica" w:cs="Helvetica" w:hint="eastAsia"/>
          <w:b/>
          <w:bCs/>
          <w:color w:val="222222"/>
          <w:sz w:val="21"/>
          <w:szCs w:val="21"/>
        </w:rPr>
        <w:t>Митохондриальная</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ДНК</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вариации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нормы</w:t>
      </w:r>
    </w:p>
    <w:p w14:paraId="777E06A1" w14:textId="77777777" w:rsidR="0087706E" w:rsidRPr="0087706E" w:rsidRDefault="0087706E" w:rsidP="0087706E">
      <w:pPr>
        <w:rPr>
          <w:rFonts w:ascii="Helvetica" w:hAnsi="Helvetica" w:cs="Helvetica"/>
          <w:b/>
          <w:bCs/>
          <w:color w:val="222222"/>
          <w:sz w:val="21"/>
          <w:szCs w:val="21"/>
        </w:rPr>
      </w:pPr>
    </w:p>
    <w:p w14:paraId="38D154D6"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b/>
          <w:bCs/>
          <w:color w:val="222222"/>
          <w:sz w:val="21"/>
          <w:szCs w:val="21"/>
        </w:rPr>
        <w:t xml:space="preserve">1.2.2. </w:t>
      </w:r>
      <w:r w:rsidRPr="0087706E">
        <w:rPr>
          <w:rFonts w:ascii="Helvetica" w:hAnsi="Helvetica" w:cs="Helvetica" w:hint="eastAsia"/>
          <w:b/>
          <w:bCs/>
          <w:color w:val="222222"/>
          <w:sz w:val="21"/>
          <w:szCs w:val="21"/>
        </w:rPr>
        <w:t>Митохондриальные</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болезни</w:t>
      </w:r>
    </w:p>
    <w:p w14:paraId="51B06371" w14:textId="77777777" w:rsidR="0087706E" w:rsidRPr="0087706E" w:rsidRDefault="0087706E" w:rsidP="0087706E">
      <w:pPr>
        <w:rPr>
          <w:rFonts w:ascii="Helvetica" w:hAnsi="Helvetica" w:cs="Helvetica"/>
          <w:b/>
          <w:bCs/>
          <w:color w:val="222222"/>
          <w:sz w:val="21"/>
          <w:szCs w:val="21"/>
        </w:rPr>
      </w:pPr>
    </w:p>
    <w:p w14:paraId="76E3CDC0"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b/>
          <w:bCs/>
          <w:color w:val="222222"/>
          <w:sz w:val="21"/>
          <w:szCs w:val="21"/>
        </w:rPr>
        <w:t xml:space="preserve">1.2.3. </w:t>
      </w:r>
      <w:r w:rsidRPr="0087706E">
        <w:rPr>
          <w:rFonts w:ascii="Helvetica" w:hAnsi="Helvetica" w:cs="Helvetica" w:hint="eastAsia"/>
          <w:b/>
          <w:bCs/>
          <w:color w:val="222222"/>
          <w:sz w:val="21"/>
          <w:szCs w:val="21"/>
        </w:rPr>
        <w:t>Митохондриальная</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ДНК</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мультифакториальная</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патология</w:t>
      </w:r>
    </w:p>
    <w:p w14:paraId="1C592794" w14:textId="77777777" w:rsidR="0087706E" w:rsidRPr="0087706E" w:rsidRDefault="0087706E" w:rsidP="0087706E">
      <w:pPr>
        <w:rPr>
          <w:rFonts w:ascii="Helvetica" w:hAnsi="Helvetica" w:cs="Helvetica"/>
          <w:b/>
          <w:bCs/>
          <w:color w:val="222222"/>
          <w:sz w:val="21"/>
          <w:szCs w:val="21"/>
        </w:rPr>
      </w:pPr>
    </w:p>
    <w:p w14:paraId="235010BD"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hint="eastAsia"/>
          <w:b/>
          <w:bCs/>
          <w:color w:val="222222"/>
          <w:sz w:val="21"/>
          <w:szCs w:val="21"/>
        </w:rPr>
        <w:t>Глава</w:t>
      </w:r>
      <w:r w:rsidRPr="0087706E">
        <w:rPr>
          <w:rFonts w:ascii="Helvetica" w:hAnsi="Helvetica" w:cs="Helvetica"/>
          <w:b/>
          <w:bCs/>
          <w:color w:val="222222"/>
          <w:sz w:val="21"/>
          <w:szCs w:val="21"/>
        </w:rPr>
        <w:t xml:space="preserve"> 2. </w:t>
      </w:r>
      <w:r w:rsidRPr="0087706E">
        <w:rPr>
          <w:rFonts w:ascii="Helvetica" w:hAnsi="Helvetica" w:cs="Helvetica" w:hint="eastAsia"/>
          <w:b/>
          <w:bCs/>
          <w:color w:val="222222"/>
          <w:sz w:val="21"/>
          <w:szCs w:val="21"/>
        </w:rPr>
        <w:t>Материал</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методы</w:t>
      </w:r>
      <w:r w:rsidRPr="0087706E">
        <w:rPr>
          <w:rFonts w:ascii="Helvetica" w:hAnsi="Helvetica" w:cs="Helvetica"/>
          <w:b/>
          <w:bCs/>
          <w:color w:val="222222"/>
          <w:sz w:val="21"/>
          <w:szCs w:val="21"/>
        </w:rPr>
        <w:t xml:space="preserve"> *</w:t>
      </w:r>
    </w:p>
    <w:p w14:paraId="519EF06F" w14:textId="77777777" w:rsidR="0087706E" w:rsidRPr="0087706E" w:rsidRDefault="0087706E" w:rsidP="0087706E">
      <w:pPr>
        <w:rPr>
          <w:rFonts w:ascii="Helvetica" w:hAnsi="Helvetica" w:cs="Helvetica"/>
          <w:b/>
          <w:bCs/>
          <w:color w:val="222222"/>
          <w:sz w:val="21"/>
          <w:szCs w:val="21"/>
        </w:rPr>
      </w:pPr>
    </w:p>
    <w:p w14:paraId="597AC0FE"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b/>
          <w:bCs/>
          <w:color w:val="222222"/>
          <w:sz w:val="21"/>
          <w:szCs w:val="21"/>
        </w:rPr>
        <w:t xml:space="preserve">2.1. </w:t>
      </w:r>
      <w:r w:rsidRPr="0087706E">
        <w:rPr>
          <w:rFonts w:ascii="Helvetica" w:hAnsi="Helvetica" w:cs="Helvetica" w:hint="eastAsia"/>
          <w:b/>
          <w:bCs/>
          <w:color w:val="222222"/>
          <w:sz w:val="21"/>
          <w:szCs w:val="21"/>
        </w:rPr>
        <w:t>Характеристика</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обследованных</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групп</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населения</w:t>
      </w:r>
    </w:p>
    <w:p w14:paraId="554AB4FA" w14:textId="77777777" w:rsidR="0087706E" w:rsidRPr="0087706E" w:rsidRDefault="0087706E" w:rsidP="0087706E">
      <w:pPr>
        <w:rPr>
          <w:rFonts w:ascii="Helvetica" w:hAnsi="Helvetica" w:cs="Helvetica"/>
          <w:b/>
          <w:bCs/>
          <w:color w:val="222222"/>
          <w:sz w:val="21"/>
          <w:szCs w:val="21"/>
        </w:rPr>
      </w:pPr>
    </w:p>
    <w:p w14:paraId="2E0DB975"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b/>
          <w:bCs/>
          <w:color w:val="222222"/>
          <w:sz w:val="21"/>
          <w:szCs w:val="21"/>
        </w:rPr>
        <w:t xml:space="preserve">2.2. </w:t>
      </w:r>
      <w:r w:rsidRPr="0087706E">
        <w:rPr>
          <w:rFonts w:ascii="Helvetica" w:hAnsi="Helvetica" w:cs="Helvetica" w:hint="eastAsia"/>
          <w:b/>
          <w:bCs/>
          <w:color w:val="222222"/>
          <w:sz w:val="21"/>
          <w:szCs w:val="21"/>
        </w:rPr>
        <w:t>Характеристика</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методов</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исследования</w:t>
      </w:r>
    </w:p>
    <w:p w14:paraId="5F9080CA" w14:textId="77777777" w:rsidR="0087706E" w:rsidRPr="0087706E" w:rsidRDefault="0087706E" w:rsidP="0087706E">
      <w:pPr>
        <w:rPr>
          <w:rFonts w:ascii="Helvetica" w:hAnsi="Helvetica" w:cs="Helvetica"/>
          <w:b/>
          <w:bCs/>
          <w:color w:val="222222"/>
          <w:sz w:val="21"/>
          <w:szCs w:val="21"/>
        </w:rPr>
      </w:pPr>
    </w:p>
    <w:p w14:paraId="45A9A391"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b/>
          <w:bCs/>
          <w:color w:val="222222"/>
          <w:sz w:val="21"/>
          <w:szCs w:val="21"/>
        </w:rPr>
        <w:t xml:space="preserve">2.2.1. </w:t>
      </w:r>
      <w:r w:rsidRPr="0087706E">
        <w:rPr>
          <w:rFonts w:ascii="Helvetica" w:hAnsi="Helvetica" w:cs="Helvetica" w:hint="eastAsia"/>
          <w:b/>
          <w:bCs/>
          <w:color w:val="222222"/>
          <w:sz w:val="21"/>
          <w:szCs w:val="21"/>
        </w:rPr>
        <w:t>Клинико</w:t>
      </w:r>
      <w:r w:rsidRPr="0087706E">
        <w:rPr>
          <w:rFonts w:ascii="Helvetica" w:hAnsi="Helvetica" w:cs="Helvetica"/>
          <w:b/>
          <w:bCs/>
          <w:color w:val="222222"/>
          <w:sz w:val="21"/>
          <w:szCs w:val="21"/>
        </w:rPr>
        <w:t>-</w:t>
      </w:r>
      <w:r w:rsidRPr="0087706E">
        <w:rPr>
          <w:rFonts w:ascii="Helvetica" w:hAnsi="Helvetica" w:cs="Helvetica" w:hint="eastAsia"/>
          <w:b/>
          <w:bCs/>
          <w:color w:val="222222"/>
          <w:sz w:val="21"/>
          <w:szCs w:val="21"/>
        </w:rPr>
        <w:t>лабораторные</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методы</w:t>
      </w:r>
    </w:p>
    <w:p w14:paraId="17F4D7E1" w14:textId="77777777" w:rsidR="0087706E" w:rsidRPr="0087706E" w:rsidRDefault="0087706E" w:rsidP="0087706E">
      <w:pPr>
        <w:rPr>
          <w:rFonts w:ascii="Helvetica" w:hAnsi="Helvetica" w:cs="Helvetica"/>
          <w:b/>
          <w:bCs/>
          <w:color w:val="222222"/>
          <w:sz w:val="21"/>
          <w:szCs w:val="21"/>
        </w:rPr>
      </w:pPr>
    </w:p>
    <w:p w14:paraId="270AA34A"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b/>
          <w:bCs/>
          <w:color w:val="222222"/>
          <w:sz w:val="21"/>
          <w:szCs w:val="21"/>
        </w:rPr>
        <w:t xml:space="preserve">2.2.2. </w:t>
      </w:r>
      <w:r w:rsidRPr="0087706E">
        <w:rPr>
          <w:rFonts w:ascii="Helvetica" w:hAnsi="Helvetica" w:cs="Helvetica" w:hint="eastAsia"/>
          <w:b/>
          <w:bCs/>
          <w:color w:val="222222"/>
          <w:sz w:val="21"/>
          <w:szCs w:val="21"/>
        </w:rPr>
        <w:t>Молекулярно</w:t>
      </w:r>
      <w:r w:rsidRPr="0087706E">
        <w:rPr>
          <w:rFonts w:ascii="Helvetica" w:hAnsi="Helvetica" w:cs="Helvetica"/>
          <w:b/>
          <w:bCs/>
          <w:color w:val="222222"/>
          <w:sz w:val="21"/>
          <w:szCs w:val="21"/>
        </w:rPr>
        <w:t>-</w:t>
      </w:r>
      <w:r w:rsidRPr="0087706E">
        <w:rPr>
          <w:rFonts w:ascii="Helvetica" w:hAnsi="Helvetica" w:cs="Helvetica" w:hint="eastAsia"/>
          <w:b/>
          <w:bCs/>
          <w:color w:val="222222"/>
          <w:sz w:val="21"/>
          <w:szCs w:val="21"/>
        </w:rPr>
        <w:t>генетические</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методы</w:t>
      </w:r>
    </w:p>
    <w:p w14:paraId="5E270B79" w14:textId="77777777" w:rsidR="0087706E" w:rsidRPr="0087706E" w:rsidRDefault="0087706E" w:rsidP="0087706E">
      <w:pPr>
        <w:rPr>
          <w:rFonts w:ascii="Helvetica" w:hAnsi="Helvetica" w:cs="Helvetica"/>
          <w:b/>
          <w:bCs/>
          <w:color w:val="222222"/>
          <w:sz w:val="21"/>
          <w:szCs w:val="21"/>
        </w:rPr>
      </w:pPr>
    </w:p>
    <w:p w14:paraId="1AF006A3"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b/>
          <w:bCs/>
          <w:color w:val="222222"/>
          <w:sz w:val="21"/>
          <w:szCs w:val="21"/>
        </w:rPr>
        <w:t xml:space="preserve">2.2.3. </w:t>
      </w:r>
      <w:r w:rsidRPr="0087706E">
        <w:rPr>
          <w:rFonts w:ascii="Helvetica" w:hAnsi="Helvetica" w:cs="Helvetica" w:hint="eastAsia"/>
          <w:b/>
          <w:bCs/>
          <w:color w:val="222222"/>
          <w:sz w:val="21"/>
          <w:szCs w:val="21"/>
        </w:rPr>
        <w:t>Биометрические</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методы</w:t>
      </w:r>
    </w:p>
    <w:p w14:paraId="053B615A" w14:textId="77777777" w:rsidR="0087706E" w:rsidRPr="0087706E" w:rsidRDefault="0087706E" w:rsidP="0087706E">
      <w:pPr>
        <w:rPr>
          <w:rFonts w:ascii="Helvetica" w:hAnsi="Helvetica" w:cs="Helvetica"/>
          <w:b/>
          <w:bCs/>
          <w:color w:val="222222"/>
          <w:sz w:val="21"/>
          <w:szCs w:val="21"/>
        </w:rPr>
      </w:pPr>
    </w:p>
    <w:p w14:paraId="52126DC5"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hint="eastAsia"/>
          <w:b/>
          <w:bCs/>
          <w:color w:val="222222"/>
          <w:sz w:val="21"/>
          <w:szCs w:val="21"/>
        </w:rPr>
        <w:t>Глава</w:t>
      </w:r>
      <w:r w:rsidRPr="0087706E">
        <w:rPr>
          <w:rFonts w:ascii="Helvetica" w:hAnsi="Helvetica" w:cs="Helvetica"/>
          <w:b/>
          <w:bCs/>
          <w:color w:val="222222"/>
          <w:sz w:val="21"/>
          <w:szCs w:val="21"/>
        </w:rPr>
        <w:t xml:space="preserve"> 3. </w:t>
      </w:r>
      <w:r w:rsidRPr="0087706E">
        <w:rPr>
          <w:rFonts w:ascii="Helvetica" w:hAnsi="Helvetica" w:cs="Helvetica" w:hint="eastAsia"/>
          <w:b/>
          <w:bCs/>
          <w:color w:val="222222"/>
          <w:sz w:val="21"/>
          <w:szCs w:val="21"/>
        </w:rPr>
        <w:t>Результаты</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обсуждение</w:t>
      </w:r>
    </w:p>
    <w:p w14:paraId="280A01A0" w14:textId="77777777" w:rsidR="0087706E" w:rsidRPr="0087706E" w:rsidRDefault="0087706E" w:rsidP="0087706E">
      <w:pPr>
        <w:rPr>
          <w:rFonts w:ascii="Helvetica" w:hAnsi="Helvetica" w:cs="Helvetica"/>
          <w:b/>
          <w:bCs/>
          <w:color w:val="222222"/>
          <w:sz w:val="21"/>
          <w:szCs w:val="21"/>
        </w:rPr>
      </w:pPr>
    </w:p>
    <w:p w14:paraId="22ED0F8C"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b/>
          <w:bCs/>
          <w:color w:val="222222"/>
          <w:sz w:val="21"/>
          <w:szCs w:val="21"/>
        </w:rPr>
        <w:t xml:space="preserve">3.1. </w:t>
      </w:r>
      <w:r w:rsidRPr="0087706E">
        <w:rPr>
          <w:rFonts w:ascii="Helvetica" w:hAnsi="Helvetica" w:cs="Helvetica" w:hint="eastAsia"/>
          <w:b/>
          <w:bCs/>
          <w:color w:val="222222"/>
          <w:sz w:val="21"/>
          <w:szCs w:val="21"/>
        </w:rPr>
        <w:t>Популяционный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полиморфизм</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гена</w:t>
      </w:r>
      <w:r w:rsidRPr="0087706E">
        <w:rPr>
          <w:rFonts w:ascii="Helvetica" w:hAnsi="Helvetica" w:cs="Helvetica"/>
          <w:b/>
          <w:bCs/>
          <w:color w:val="222222"/>
          <w:sz w:val="21"/>
          <w:szCs w:val="21"/>
        </w:rPr>
        <w:t xml:space="preserve"> POLG </w:t>
      </w:r>
      <w:r w:rsidRPr="0087706E">
        <w:rPr>
          <w:rFonts w:ascii="Helvetica" w:hAnsi="Helvetica" w:cs="Helvetica" w:hint="eastAsia"/>
          <w:b/>
          <w:bCs/>
          <w:color w:val="222222"/>
          <w:sz w:val="21"/>
          <w:szCs w:val="21"/>
        </w:rPr>
        <w:t>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мтДНК</w:t>
      </w:r>
    </w:p>
    <w:p w14:paraId="7B7A3F14" w14:textId="77777777" w:rsidR="0087706E" w:rsidRPr="0087706E" w:rsidRDefault="0087706E" w:rsidP="0087706E">
      <w:pPr>
        <w:rPr>
          <w:rFonts w:ascii="Helvetica" w:hAnsi="Helvetica" w:cs="Helvetica"/>
          <w:b/>
          <w:bCs/>
          <w:color w:val="222222"/>
          <w:sz w:val="21"/>
          <w:szCs w:val="21"/>
        </w:rPr>
      </w:pPr>
    </w:p>
    <w:p w14:paraId="1BD2DE93"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b/>
          <w:bCs/>
          <w:color w:val="222222"/>
          <w:sz w:val="21"/>
          <w:szCs w:val="21"/>
        </w:rPr>
        <w:t xml:space="preserve">3.2. </w:t>
      </w:r>
      <w:r w:rsidRPr="0087706E">
        <w:rPr>
          <w:rFonts w:ascii="Helvetica" w:hAnsi="Helvetica" w:cs="Helvetica" w:hint="eastAsia"/>
          <w:b/>
          <w:bCs/>
          <w:color w:val="222222"/>
          <w:sz w:val="21"/>
          <w:szCs w:val="21"/>
        </w:rPr>
        <w:t>Анализ</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фенотипической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изменчивости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количественных</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признаков</w:t>
      </w:r>
      <w:r w:rsidRPr="0087706E">
        <w:rPr>
          <w:rFonts w:ascii="Helvetica" w:hAnsi="Helvetica" w:cs="Helvetica"/>
          <w:b/>
          <w:bCs/>
          <w:color w:val="222222"/>
          <w:sz w:val="21"/>
          <w:szCs w:val="21"/>
        </w:rPr>
        <w:t xml:space="preserve"> 78 </w:t>
      </w:r>
      <w:r w:rsidRPr="0087706E">
        <w:rPr>
          <w:rFonts w:ascii="Helvetica" w:hAnsi="Helvetica" w:cs="Helvetica" w:hint="eastAsia"/>
          <w:b/>
          <w:bCs/>
          <w:color w:val="222222"/>
          <w:sz w:val="21"/>
          <w:szCs w:val="21"/>
        </w:rPr>
        <w:t>в</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группах</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алтайцев</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якутов</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тувинцев</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русских</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больных</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эссенциальной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гипертензией</w:t>
      </w:r>
    </w:p>
    <w:p w14:paraId="03B16E12" w14:textId="77777777" w:rsidR="0087706E" w:rsidRPr="0087706E" w:rsidRDefault="0087706E" w:rsidP="0087706E">
      <w:pPr>
        <w:rPr>
          <w:rFonts w:ascii="Helvetica" w:hAnsi="Helvetica" w:cs="Helvetica"/>
          <w:b/>
          <w:bCs/>
          <w:color w:val="222222"/>
          <w:sz w:val="21"/>
          <w:szCs w:val="21"/>
        </w:rPr>
      </w:pPr>
    </w:p>
    <w:p w14:paraId="48D852A6"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b/>
          <w:bCs/>
          <w:color w:val="222222"/>
          <w:sz w:val="21"/>
          <w:szCs w:val="21"/>
        </w:rPr>
        <w:t xml:space="preserve">3.2.1. </w:t>
      </w:r>
      <w:r w:rsidRPr="0087706E">
        <w:rPr>
          <w:rFonts w:ascii="Helvetica" w:hAnsi="Helvetica" w:cs="Helvetica" w:hint="eastAsia"/>
          <w:b/>
          <w:bCs/>
          <w:color w:val="222222"/>
          <w:sz w:val="21"/>
          <w:szCs w:val="21"/>
        </w:rPr>
        <w:t>Фенотипическая</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изменчивость</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количественных</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признаков</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w:t>
      </w:r>
      <w:r w:rsidRPr="0087706E">
        <w:rPr>
          <w:rFonts w:ascii="Helvetica" w:hAnsi="Helvetica" w:cs="Helvetica"/>
          <w:b/>
          <w:bCs/>
          <w:color w:val="222222"/>
          <w:sz w:val="21"/>
          <w:szCs w:val="21"/>
        </w:rPr>
        <w:t xml:space="preserve"> 78 </w:t>
      </w:r>
      <w:r w:rsidRPr="0087706E">
        <w:rPr>
          <w:rFonts w:ascii="Helvetica" w:hAnsi="Helvetica" w:cs="Helvetica" w:hint="eastAsia"/>
          <w:b/>
          <w:bCs/>
          <w:color w:val="222222"/>
          <w:sz w:val="21"/>
          <w:szCs w:val="21"/>
        </w:rPr>
        <w:t>зависимость</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от</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пола</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возраста</w:t>
      </w:r>
    </w:p>
    <w:p w14:paraId="2DE7874B" w14:textId="77777777" w:rsidR="0087706E" w:rsidRPr="0087706E" w:rsidRDefault="0087706E" w:rsidP="0087706E">
      <w:pPr>
        <w:rPr>
          <w:rFonts w:ascii="Helvetica" w:hAnsi="Helvetica" w:cs="Helvetica"/>
          <w:b/>
          <w:bCs/>
          <w:color w:val="222222"/>
          <w:sz w:val="21"/>
          <w:szCs w:val="21"/>
        </w:rPr>
      </w:pPr>
    </w:p>
    <w:p w14:paraId="263E0BAF"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b/>
          <w:bCs/>
          <w:color w:val="222222"/>
          <w:sz w:val="21"/>
          <w:szCs w:val="21"/>
        </w:rPr>
        <w:t xml:space="preserve">3.2.2. </w:t>
      </w:r>
      <w:r w:rsidRPr="0087706E">
        <w:rPr>
          <w:rFonts w:ascii="Helvetica" w:hAnsi="Helvetica" w:cs="Helvetica" w:hint="eastAsia"/>
          <w:b/>
          <w:bCs/>
          <w:color w:val="222222"/>
          <w:sz w:val="21"/>
          <w:szCs w:val="21"/>
        </w:rPr>
        <w:t>Комплексный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анализ</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фенотипической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изменчивости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количественных</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признаков</w:t>
      </w:r>
    </w:p>
    <w:p w14:paraId="3552FE55" w14:textId="77777777" w:rsidR="0087706E" w:rsidRPr="0087706E" w:rsidRDefault="0087706E" w:rsidP="0087706E">
      <w:pPr>
        <w:rPr>
          <w:rFonts w:ascii="Helvetica" w:hAnsi="Helvetica" w:cs="Helvetica"/>
          <w:b/>
          <w:bCs/>
          <w:color w:val="222222"/>
          <w:sz w:val="21"/>
          <w:szCs w:val="21"/>
        </w:rPr>
      </w:pPr>
    </w:p>
    <w:p w14:paraId="4BF3E0D7"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b/>
          <w:bCs/>
          <w:color w:val="222222"/>
          <w:sz w:val="21"/>
          <w:szCs w:val="21"/>
        </w:rPr>
        <w:t xml:space="preserve">3.3. </w:t>
      </w:r>
      <w:r w:rsidRPr="0087706E">
        <w:rPr>
          <w:rFonts w:ascii="Helvetica" w:hAnsi="Helvetica" w:cs="Helvetica" w:hint="eastAsia"/>
          <w:b/>
          <w:bCs/>
          <w:color w:val="222222"/>
          <w:sz w:val="21"/>
          <w:szCs w:val="21"/>
        </w:rPr>
        <w:t>Ассоциация</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эндофенотипов</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сердечно</w:t>
      </w:r>
      <w:r w:rsidRPr="0087706E">
        <w:rPr>
          <w:rFonts w:ascii="Helvetica" w:hAnsi="Helvetica" w:cs="Helvetica"/>
          <w:b/>
          <w:bCs/>
          <w:color w:val="222222"/>
          <w:sz w:val="21"/>
          <w:szCs w:val="21"/>
        </w:rPr>
        <w:t>-</w:t>
      </w:r>
      <w:r w:rsidRPr="0087706E">
        <w:rPr>
          <w:rFonts w:ascii="Helvetica" w:hAnsi="Helvetica" w:cs="Helvetica" w:hint="eastAsia"/>
          <w:b/>
          <w:bCs/>
          <w:color w:val="222222"/>
          <w:sz w:val="21"/>
          <w:szCs w:val="21"/>
        </w:rPr>
        <w:t>сосудистой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системы</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с</w:t>
      </w:r>
      <w:r w:rsidRPr="0087706E">
        <w:rPr>
          <w:rFonts w:ascii="Helvetica" w:hAnsi="Helvetica" w:cs="Helvetica"/>
          <w:b/>
          <w:bCs/>
          <w:color w:val="222222"/>
          <w:sz w:val="21"/>
          <w:szCs w:val="21"/>
        </w:rPr>
        <w:t xml:space="preserve"> 91 </w:t>
      </w:r>
      <w:r w:rsidRPr="0087706E">
        <w:rPr>
          <w:rFonts w:ascii="Helvetica" w:hAnsi="Helvetica" w:cs="Helvetica" w:hint="eastAsia"/>
          <w:b/>
          <w:bCs/>
          <w:color w:val="222222"/>
          <w:sz w:val="21"/>
          <w:szCs w:val="21"/>
        </w:rPr>
        <w:t>молекулярно</w:t>
      </w:r>
      <w:r w:rsidRPr="0087706E">
        <w:rPr>
          <w:rFonts w:ascii="Helvetica" w:hAnsi="Helvetica" w:cs="Helvetica"/>
          <w:b/>
          <w:bCs/>
          <w:color w:val="222222"/>
          <w:sz w:val="21"/>
          <w:szCs w:val="21"/>
        </w:rPr>
        <w:t>-</w:t>
      </w:r>
      <w:r w:rsidRPr="0087706E">
        <w:rPr>
          <w:rFonts w:ascii="Helvetica" w:hAnsi="Helvetica" w:cs="Helvetica" w:hint="eastAsia"/>
          <w:b/>
          <w:bCs/>
          <w:color w:val="222222"/>
          <w:sz w:val="21"/>
          <w:szCs w:val="21"/>
        </w:rPr>
        <w:t>генетическими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маркерами</w:t>
      </w:r>
    </w:p>
    <w:p w14:paraId="66056967" w14:textId="77777777" w:rsidR="0087706E" w:rsidRPr="0087706E" w:rsidRDefault="0087706E" w:rsidP="0087706E">
      <w:pPr>
        <w:rPr>
          <w:rFonts w:ascii="Helvetica" w:hAnsi="Helvetica" w:cs="Helvetica"/>
          <w:b/>
          <w:bCs/>
          <w:color w:val="222222"/>
          <w:sz w:val="21"/>
          <w:szCs w:val="21"/>
        </w:rPr>
      </w:pPr>
    </w:p>
    <w:p w14:paraId="78A97153"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b/>
          <w:bCs/>
          <w:color w:val="222222"/>
          <w:sz w:val="21"/>
          <w:szCs w:val="21"/>
        </w:rPr>
        <w:lastRenderedPageBreak/>
        <w:t xml:space="preserve">3.3.1. </w:t>
      </w:r>
      <w:r w:rsidRPr="0087706E">
        <w:rPr>
          <w:rFonts w:ascii="Helvetica" w:hAnsi="Helvetica" w:cs="Helvetica" w:hint="eastAsia"/>
          <w:b/>
          <w:bCs/>
          <w:color w:val="222222"/>
          <w:sz w:val="21"/>
          <w:szCs w:val="21"/>
        </w:rPr>
        <w:t>Анализ</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ассоциаций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у</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алтайцев</w:t>
      </w:r>
    </w:p>
    <w:p w14:paraId="176D8659" w14:textId="77777777" w:rsidR="0087706E" w:rsidRPr="0087706E" w:rsidRDefault="0087706E" w:rsidP="0087706E">
      <w:pPr>
        <w:rPr>
          <w:rFonts w:ascii="Helvetica" w:hAnsi="Helvetica" w:cs="Helvetica"/>
          <w:b/>
          <w:bCs/>
          <w:color w:val="222222"/>
          <w:sz w:val="21"/>
          <w:szCs w:val="21"/>
        </w:rPr>
      </w:pPr>
    </w:p>
    <w:p w14:paraId="5FC7CE49"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b/>
          <w:bCs/>
          <w:color w:val="222222"/>
          <w:sz w:val="21"/>
          <w:szCs w:val="21"/>
        </w:rPr>
        <w:t xml:space="preserve">3.3.2. </w:t>
      </w:r>
      <w:r w:rsidRPr="0087706E">
        <w:rPr>
          <w:rFonts w:ascii="Helvetica" w:hAnsi="Helvetica" w:cs="Helvetica" w:hint="eastAsia"/>
          <w:b/>
          <w:bCs/>
          <w:color w:val="222222"/>
          <w:sz w:val="21"/>
          <w:szCs w:val="21"/>
        </w:rPr>
        <w:t>Анализ</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ассоциаций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у</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якутов</w:t>
      </w:r>
    </w:p>
    <w:p w14:paraId="0F41AB14" w14:textId="77777777" w:rsidR="0087706E" w:rsidRPr="0087706E" w:rsidRDefault="0087706E" w:rsidP="0087706E">
      <w:pPr>
        <w:rPr>
          <w:rFonts w:ascii="Helvetica" w:hAnsi="Helvetica" w:cs="Helvetica"/>
          <w:b/>
          <w:bCs/>
          <w:color w:val="222222"/>
          <w:sz w:val="21"/>
          <w:szCs w:val="21"/>
        </w:rPr>
      </w:pPr>
    </w:p>
    <w:p w14:paraId="654CC899"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b/>
          <w:bCs/>
          <w:color w:val="222222"/>
          <w:sz w:val="21"/>
          <w:szCs w:val="21"/>
        </w:rPr>
        <w:t xml:space="preserve">3.3.3. </w:t>
      </w:r>
      <w:r w:rsidRPr="0087706E">
        <w:rPr>
          <w:rFonts w:ascii="Helvetica" w:hAnsi="Helvetica" w:cs="Helvetica" w:hint="eastAsia"/>
          <w:b/>
          <w:bCs/>
          <w:color w:val="222222"/>
          <w:sz w:val="21"/>
          <w:szCs w:val="21"/>
        </w:rPr>
        <w:t>Анализ</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ассоциаций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у</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тувинцев</w:t>
      </w:r>
    </w:p>
    <w:p w14:paraId="4DB88779" w14:textId="77777777" w:rsidR="0087706E" w:rsidRPr="0087706E" w:rsidRDefault="0087706E" w:rsidP="0087706E">
      <w:pPr>
        <w:rPr>
          <w:rFonts w:ascii="Helvetica" w:hAnsi="Helvetica" w:cs="Helvetica"/>
          <w:b/>
          <w:bCs/>
          <w:color w:val="222222"/>
          <w:sz w:val="21"/>
          <w:szCs w:val="21"/>
        </w:rPr>
      </w:pPr>
    </w:p>
    <w:p w14:paraId="3B320A65"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b/>
          <w:bCs/>
          <w:color w:val="222222"/>
          <w:sz w:val="21"/>
          <w:szCs w:val="21"/>
        </w:rPr>
        <w:t xml:space="preserve">3.3.4. </w:t>
      </w:r>
      <w:r w:rsidRPr="0087706E">
        <w:rPr>
          <w:rFonts w:ascii="Helvetica" w:hAnsi="Helvetica" w:cs="Helvetica" w:hint="eastAsia"/>
          <w:b/>
          <w:bCs/>
          <w:color w:val="222222"/>
          <w:sz w:val="21"/>
          <w:szCs w:val="21"/>
        </w:rPr>
        <w:t>Анализ</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ассоциаций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у</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русских</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г</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Томска</w:t>
      </w:r>
    </w:p>
    <w:p w14:paraId="09C58B94" w14:textId="77777777" w:rsidR="0087706E" w:rsidRPr="0087706E" w:rsidRDefault="0087706E" w:rsidP="0087706E">
      <w:pPr>
        <w:rPr>
          <w:rFonts w:ascii="Helvetica" w:hAnsi="Helvetica" w:cs="Helvetica"/>
          <w:b/>
          <w:bCs/>
          <w:color w:val="222222"/>
          <w:sz w:val="21"/>
          <w:szCs w:val="21"/>
        </w:rPr>
      </w:pPr>
    </w:p>
    <w:p w14:paraId="7A8859CB" w14:textId="77777777" w:rsidR="0087706E" w:rsidRPr="0087706E" w:rsidRDefault="0087706E" w:rsidP="0087706E">
      <w:pPr>
        <w:rPr>
          <w:rFonts w:ascii="Helvetica" w:hAnsi="Helvetica" w:cs="Helvetica"/>
          <w:b/>
          <w:bCs/>
          <w:color w:val="222222"/>
          <w:sz w:val="21"/>
          <w:szCs w:val="21"/>
        </w:rPr>
      </w:pPr>
      <w:r w:rsidRPr="0087706E">
        <w:rPr>
          <w:rFonts w:ascii="Helvetica" w:hAnsi="Helvetica" w:cs="Helvetica"/>
          <w:b/>
          <w:bCs/>
          <w:color w:val="222222"/>
          <w:sz w:val="21"/>
          <w:szCs w:val="21"/>
        </w:rPr>
        <w:t xml:space="preserve">3.3.5. </w:t>
      </w:r>
      <w:r w:rsidRPr="0087706E">
        <w:rPr>
          <w:rFonts w:ascii="Helvetica" w:hAnsi="Helvetica" w:cs="Helvetica" w:hint="eastAsia"/>
          <w:b/>
          <w:bCs/>
          <w:color w:val="222222"/>
          <w:sz w:val="21"/>
          <w:szCs w:val="21"/>
        </w:rPr>
        <w:t>Анализ</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ассоциаций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у</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больных</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эссенциальной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гипертонией</w:t>
      </w:r>
    </w:p>
    <w:p w14:paraId="5BE9C751" w14:textId="77777777" w:rsidR="0087706E" w:rsidRPr="0087706E" w:rsidRDefault="0087706E" w:rsidP="0087706E">
      <w:pPr>
        <w:rPr>
          <w:rFonts w:ascii="Helvetica" w:hAnsi="Helvetica" w:cs="Helvetica"/>
          <w:b/>
          <w:bCs/>
          <w:color w:val="222222"/>
          <w:sz w:val="21"/>
          <w:szCs w:val="21"/>
        </w:rPr>
      </w:pPr>
    </w:p>
    <w:p w14:paraId="109CC004" w14:textId="329050F5" w:rsidR="00484EB4" w:rsidRPr="0087706E" w:rsidRDefault="0087706E" w:rsidP="0087706E">
      <w:r w:rsidRPr="0087706E">
        <w:rPr>
          <w:rFonts w:ascii="Helvetica" w:hAnsi="Helvetica" w:cs="Helvetica"/>
          <w:b/>
          <w:bCs/>
          <w:color w:val="222222"/>
          <w:sz w:val="21"/>
          <w:szCs w:val="21"/>
        </w:rPr>
        <w:t xml:space="preserve">3.4. </w:t>
      </w:r>
      <w:r w:rsidRPr="0087706E">
        <w:rPr>
          <w:rFonts w:ascii="Helvetica" w:hAnsi="Helvetica" w:cs="Helvetica" w:hint="eastAsia"/>
          <w:b/>
          <w:bCs/>
          <w:color w:val="222222"/>
          <w:sz w:val="21"/>
          <w:szCs w:val="21"/>
        </w:rPr>
        <w:t>Оценка</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этнической</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специфики</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влияния</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митохондриального</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генома</w:t>
      </w:r>
      <w:r w:rsidRPr="0087706E">
        <w:rPr>
          <w:rFonts w:ascii="Helvetica" w:hAnsi="Helvetica" w:cs="Helvetica"/>
          <w:b/>
          <w:bCs/>
          <w:color w:val="222222"/>
          <w:sz w:val="21"/>
          <w:szCs w:val="21"/>
        </w:rPr>
        <w:t xml:space="preserve"> 136 </w:t>
      </w:r>
      <w:r w:rsidRPr="0087706E">
        <w:rPr>
          <w:rFonts w:ascii="Helvetica" w:hAnsi="Helvetica" w:cs="Helvetica" w:hint="eastAsia"/>
          <w:b/>
          <w:bCs/>
          <w:color w:val="222222"/>
          <w:sz w:val="21"/>
          <w:szCs w:val="21"/>
        </w:rPr>
        <w:t>на</w:t>
      </w:r>
      <w:r w:rsidRPr="0087706E">
        <w:rPr>
          <w:rFonts w:ascii="Helvetica" w:hAnsi="Helvetica" w:cs="Helvetica"/>
          <w:b/>
          <w:bCs/>
          <w:color w:val="222222"/>
          <w:sz w:val="21"/>
          <w:szCs w:val="21"/>
        </w:rPr>
        <w:t xml:space="preserve"> </w:t>
      </w:r>
      <w:r w:rsidRPr="0087706E">
        <w:rPr>
          <w:rFonts w:ascii="Helvetica" w:hAnsi="Helvetica" w:cs="Helvetica" w:hint="eastAsia"/>
          <w:b/>
          <w:bCs/>
          <w:color w:val="222222"/>
          <w:sz w:val="21"/>
          <w:szCs w:val="21"/>
        </w:rPr>
        <w:t>фенотип</w:t>
      </w:r>
    </w:p>
    <w:sectPr w:rsidR="00484EB4" w:rsidRPr="0087706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FF269" w14:textId="77777777" w:rsidR="001C03B6" w:rsidRDefault="001C03B6">
      <w:pPr>
        <w:spacing w:after="0" w:line="240" w:lineRule="auto"/>
      </w:pPr>
      <w:r>
        <w:separator/>
      </w:r>
    </w:p>
  </w:endnote>
  <w:endnote w:type="continuationSeparator" w:id="0">
    <w:p w14:paraId="55F26ED6" w14:textId="77777777" w:rsidR="001C03B6" w:rsidRDefault="001C0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1B494" w14:textId="77777777" w:rsidR="001C03B6" w:rsidRDefault="001C03B6"/>
    <w:p w14:paraId="5C9963BC" w14:textId="77777777" w:rsidR="001C03B6" w:rsidRDefault="001C03B6"/>
    <w:p w14:paraId="03941890" w14:textId="77777777" w:rsidR="001C03B6" w:rsidRDefault="001C03B6"/>
    <w:p w14:paraId="637F0A0D" w14:textId="77777777" w:rsidR="001C03B6" w:rsidRDefault="001C03B6"/>
    <w:p w14:paraId="1BB18857" w14:textId="77777777" w:rsidR="001C03B6" w:rsidRDefault="001C03B6"/>
    <w:p w14:paraId="04C82F80" w14:textId="77777777" w:rsidR="001C03B6" w:rsidRDefault="001C03B6"/>
    <w:p w14:paraId="0ED2F654" w14:textId="77777777" w:rsidR="001C03B6" w:rsidRDefault="001C03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DBEE02" wp14:editId="1E46C3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C54A7" w14:textId="77777777" w:rsidR="001C03B6" w:rsidRDefault="001C03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DBEE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CC54A7" w14:textId="77777777" w:rsidR="001C03B6" w:rsidRDefault="001C03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40AA2A" w14:textId="77777777" w:rsidR="001C03B6" w:rsidRDefault="001C03B6"/>
    <w:p w14:paraId="21CCE932" w14:textId="77777777" w:rsidR="001C03B6" w:rsidRDefault="001C03B6"/>
    <w:p w14:paraId="4D1AF822" w14:textId="77777777" w:rsidR="001C03B6" w:rsidRDefault="001C03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C2355C" wp14:editId="0485CB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2F199" w14:textId="77777777" w:rsidR="001C03B6" w:rsidRDefault="001C03B6"/>
                          <w:p w14:paraId="614B552B" w14:textId="77777777" w:rsidR="001C03B6" w:rsidRDefault="001C03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C235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92F199" w14:textId="77777777" w:rsidR="001C03B6" w:rsidRDefault="001C03B6"/>
                    <w:p w14:paraId="614B552B" w14:textId="77777777" w:rsidR="001C03B6" w:rsidRDefault="001C03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AE0972" w14:textId="77777777" w:rsidR="001C03B6" w:rsidRDefault="001C03B6"/>
    <w:p w14:paraId="15AD0CC5" w14:textId="77777777" w:rsidR="001C03B6" w:rsidRDefault="001C03B6">
      <w:pPr>
        <w:rPr>
          <w:sz w:val="2"/>
          <w:szCs w:val="2"/>
        </w:rPr>
      </w:pPr>
    </w:p>
    <w:p w14:paraId="2ACF9771" w14:textId="77777777" w:rsidR="001C03B6" w:rsidRDefault="001C03B6"/>
    <w:p w14:paraId="78F19487" w14:textId="77777777" w:rsidR="001C03B6" w:rsidRDefault="001C03B6">
      <w:pPr>
        <w:spacing w:after="0" w:line="240" w:lineRule="auto"/>
      </w:pPr>
    </w:p>
  </w:footnote>
  <w:footnote w:type="continuationSeparator" w:id="0">
    <w:p w14:paraId="1D0C4138" w14:textId="77777777" w:rsidR="001C03B6" w:rsidRDefault="001C0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B6"/>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210911</TotalTime>
  <Pages>4</Pages>
  <Words>444</Words>
  <Characters>2535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2110</cp:revision>
  <cp:lastPrinted>2009-02-06T05:36:00Z</cp:lastPrinted>
  <dcterms:created xsi:type="dcterms:W3CDTF">2024-01-07T13:43:00Z</dcterms:created>
  <dcterms:modified xsi:type="dcterms:W3CDTF">2025-11-20T09:38:00Z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