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2E0109" w:rsidRDefault="002E0109" w:rsidP="002E0109">
      <w:pPr>
        <w:pStyle w:val="afffffffa"/>
        <w:spacing w:line="240" w:lineRule="auto"/>
      </w:pPr>
      <w:r>
        <w:rPr>
          <w:rFonts w:ascii="Times New Roman CYR" w:hAnsi="Times New Roman CYR"/>
        </w:rPr>
        <w:t>МІНІСТЕРСТВО ОСВІТИ І НАУКИ УКРАЇНИ</w:t>
      </w:r>
    </w:p>
    <w:p w:rsidR="002E0109" w:rsidRDefault="002E0109" w:rsidP="002E0109">
      <w:pPr>
        <w:pStyle w:val="afffffffa"/>
        <w:spacing w:line="240" w:lineRule="auto"/>
        <w:rPr>
          <w:rFonts w:ascii="Times New Roman CYR" w:hAnsi="Times New Roman CYR"/>
        </w:rPr>
      </w:pPr>
      <w:r>
        <w:rPr>
          <w:rFonts w:ascii="Times New Roman CYR" w:hAnsi="Times New Roman CYR"/>
        </w:rPr>
        <w:t>ТЕХНОЛОГІЧНИЙ УНІВЕРСИТЕТ ПОДІЛЛЯ</w:t>
      </w:r>
    </w:p>
    <w:p w:rsidR="002E0109" w:rsidRDefault="002E0109" w:rsidP="002E0109">
      <w:pPr>
        <w:rPr>
          <w:lang w:val="uk-UA"/>
        </w:rPr>
      </w:pPr>
    </w:p>
    <w:p w:rsidR="002E0109" w:rsidRDefault="002E0109" w:rsidP="002E0109">
      <w:pPr>
        <w:jc w:val="right"/>
        <w:rPr>
          <w:lang w:val="uk-UA"/>
        </w:rPr>
      </w:pPr>
    </w:p>
    <w:p w:rsidR="002E0109" w:rsidRDefault="002E0109" w:rsidP="002E0109">
      <w:pPr>
        <w:pStyle w:val="1"/>
      </w:pPr>
    </w:p>
    <w:p w:rsidR="002E0109" w:rsidRDefault="002E0109" w:rsidP="002E0109">
      <w:pPr>
        <w:pStyle w:val="1"/>
      </w:pPr>
    </w:p>
    <w:p w:rsidR="002E0109" w:rsidRDefault="002E0109" w:rsidP="002E0109">
      <w:pPr>
        <w:pStyle w:val="1"/>
        <w:rPr>
          <w:b w:val="0"/>
        </w:rPr>
      </w:pPr>
      <w:r>
        <w:rPr>
          <w:b w:val="0"/>
        </w:rPr>
        <w:t xml:space="preserve">                                                                                                          </w:t>
      </w:r>
    </w:p>
    <w:p w:rsidR="002E0109" w:rsidRDefault="002E0109" w:rsidP="002E0109">
      <w:pPr>
        <w:pStyle w:val="1"/>
        <w:rPr>
          <w:rFonts w:ascii="Times New Roman CYR" w:hAnsi="Times New Roman CYR"/>
          <w:b w:val="0"/>
        </w:rPr>
      </w:pPr>
      <w:r>
        <w:t xml:space="preserve">     </w:t>
      </w:r>
      <w:r>
        <w:rPr>
          <w:rFonts w:ascii="Times New Roman CYR" w:hAnsi="Times New Roman CYR"/>
          <w:b w:val="0"/>
        </w:rPr>
        <w:t>БАРАН РОСТИСЛАВ ЯРОСЛАВОВИЧ</w:t>
      </w:r>
    </w:p>
    <w:p w:rsidR="002E0109" w:rsidRDefault="002E0109" w:rsidP="002E0109">
      <w:pPr>
        <w:pStyle w:val="1"/>
      </w:pPr>
    </w:p>
    <w:p w:rsidR="002E0109" w:rsidRDefault="002E0109" w:rsidP="002E0109">
      <w:pPr>
        <w:rPr>
          <w:lang w:val="uk-UA"/>
        </w:rPr>
      </w:pPr>
    </w:p>
    <w:p w:rsidR="002E0109" w:rsidRDefault="002E0109" w:rsidP="002E0109">
      <w:pPr>
        <w:pStyle w:val="1"/>
        <w:jc w:val="right"/>
      </w:pPr>
      <w:r>
        <w:rPr>
          <w:rFonts w:ascii="Times New Roman CYR" w:hAnsi="Times New Roman CYR"/>
          <w:b w:val="0"/>
          <w:color w:val="000000"/>
        </w:rPr>
        <w:t>УДК 33</w:t>
      </w:r>
      <w:r>
        <w:rPr>
          <w:b w:val="0"/>
          <w:color w:val="000000"/>
        </w:rPr>
        <w:t>0.47:339.138</w:t>
      </w:r>
    </w:p>
    <w:p w:rsidR="002E0109" w:rsidRDefault="002E0109" w:rsidP="002E0109">
      <w:pPr>
        <w:jc w:val="center"/>
        <w:rPr>
          <w:lang w:val="uk-UA"/>
        </w:rPr>
      </w:pPr>
    </w:p>
    <w:p w:rsidR="002E0109" w:rsidRDefault="002E0109" w:rsidP="002E0109">
      <w:pPr>
        <w:jc w:val="center"/>
        <w:rPr>
          <w:lang w:val="uk-UA"/>
        </w:rPr>
      </w:pPr>
    </w:p>
    <w:p w:rsidR="002E0109" w:rsidRDefault="002E0109" w:rsidP="002E0109">
      <w:pPr>
        <w:pStyle w:val="1"/>
      </w:pPr>
    </w:p>
    <w:p w:rsidR="002E0109" w:rsidRDefault="002E0109" w:rsidP="002E0109">
      <w:pPr>
        <w:pStyle w:val="1"/>
      </w:pPr>
    </w:p>
    <w:p w:rsidR="002E0109" w:rsidRDefault="002E0109" w:rsidP="002E0109">
      <w:pPr>
        <w:pStyle w:val="1"/>
      </w:pPr>
    </w:p>
    <w:p w:rsidR="002E0109" w:rsidRDefault="002E0109" w:rsidP="002E0109">
      <w:pPr>
        <w:jc w:val="center"/>
        <w:rPr>
          <w:lang w:val="uk-UA"/>
        </w:rPr>
      </w:pPr>
    </w:p>
    <w:p w:rsidR="002E0109" w:rsidRDefault="002E0109" w:rsidP="002E0109">
      <w:pPr>
        <w:jc w:val="center"/>
        <w:rPr>
          <w:rFonts w:ascii="Times New Roman CYR" w:hAnsi="Times New Roman CYR"/>
          <w:b/>
          <w:lang w:val="uk-UA"/>
        </w:rPr>
      </w:pPr>
      <w:r>
        <w:rPr>
          <w:rFonts w:ascii="Times New Roman CYR" w:hAnsi="Times New Roman CYR"/>
          <w:b/>
          <w:lang w:val="uk-UA"/>
        </w:rPr>
        <w:t xml:space="preserve">МОДЕЛЮВАННЯ МАРКЕТИНГОВИХ СТРАТЕГІЙ </w:t>
      </w:r>
    </w:p>
    <w:p w:rsidR="002E0109" w:rsidRDefault="002E0109" w:rsidP="002E0109">
      <w:pPr>
        <w:jc w:val="center"/>
        <w:rPr>
          <w:b/>
          <w:lang w:val="uk-UA"/>
        </w:rPr>
      </w:pPr>
    </w:p>
    <w:p w:rsidR="002E0109" w:rsidRDefault="002E0109" w:rsidP="002E0109">
      <w:pPr>
        <w:jc w:val="center"/>
        <w:rPr>
          <w:rFonts w:ascii="Times New Roman CYR" w:hAnsi="Times New Roman CYR"/>
          <w:b/>
          <w:lang w:val="uk-UA"/>
        </w:rPr>
      </w:pPr>
      <w:r>
        <w:rPr>
          <w:rFonts w:ascii="Times New Roman CYR" w:hAnsi="Times New Roman CYR"/>
          <w:b/>
          <w:lang w:val="uk-UA"/>
        </w:rPr>
        <w:t>ІНФОРМАЦІЙНОГО БІЗНЕСУ</w:t>
      </w:r>
    </w:p>
    <w:p w:rsidR="002E0109" w:rsidRDefault="002E0109" w:rsidP="002E0109">
      <w:pPr>
        <w:rPr>
          <w:lang w:val="uk-UA"/>
        </w:rPr>
      </w:pPr>
    </w:p>
    <w:p w:rsidR="002E0109" w:rsidRDefault="002E0109" w:rsidP="002E0109">
      <w:pPr>
        <w:rPr>
          <w:lang w:val="uk-UA"/>
        </w:rPr>
      </w:pPr>
    </w:p>
    <w:p w:rsidR="002E0109" w:rsidRDefault="002E0109" w:rsidP="002E0109">
      <w:pPr>
        <w:rPr>
          <w:lang w:val="uk-UA"/>
        </w:rPr>
      </w:pPr>
    </w:p>
    <w:p w:rsidR="002E0109" w:rsidRDefault="002E0109" w:rsidP="002E0109">
      <w:pPr>
        <w:rPr>
          <w:lang w:val="uk-UA"/>
        </w:rPr>
      </w:pPr>
    </w:p>
    <w:p w:rsidR="002E0109" w:rsidRDefault="002E0109" w:rsidP="002E0109">
      <w:pPr>
        <w:jc w:val="center"/>
        <w:rPr>
          <w:lang w:val="uk-UA"/>
        </w:rPr>
      </w:pPr>
      <w:r>
        <w:rPr>
          <w:rFonts w:ascii="Times New Roman CYR" w:hAnsi="Times New Roman CYR"/>
          <w:lang w:val="uk-UA"/>
        </w:rPr>
        <w:t>Спеціальність 08.03.02 – економіко-математичне моделювання</w:t>
      </w:r>
    </w:p>
    <w:p w:rsidR="002E0109" w:rsidRDefault="002E0109" w:rsidP="002E0109">
      <w:pPr>
        <w:spacing w:line="360" w:lineRule="auto"/>
        <w:jc w:val="center"/>
        <w:rPr>
          <w:lang w:val="uk-UA"/>
        </w:rPr>
      </w:pPr>
    </w:p>
    <w:p w:rsidR="002E0109" w:rsidRDefault="002E0109" w:rsidP="002E0109">
      <w:pPr>
        <w:spacing w:line="360" w:lineRule="auto"/>
        <w:jc w:val="center"/>
        <w:rPr>
          <w:lang w:val="uk-UA"/>
        </w:rPr>
      </w:pPr>
    </w:p>
    <w:p w:rsidR="002E0109" w:rsidRDefault="002E0109" w:rsidP="002E0109">
      <w:pPr>
        <w:spacing w:line="360" w:lineRule="auto"/>
        <w:jc w:val="center"/>
        <w:rPr>
          <w:rFonts w:ascii="Times New Roman CYR" w:hAnsi="Times New Roman CYR"/>
          <w:lang w:val="uk-UA"/>
        </w:rPr>
      </w:pPr>
      <w:r>
        <w:rPr>
          <w:rFonts w:ascii="Times New Roman CYR" w:hAnsi="Times New Roman CYR"/>
          <w:lang w:val="uk-UA"/>
        </w:rPr>
        <w:t>Дисертація</w:t>
      </w:r>
    </w:p>
    <w:p w:rsidR="002E0109" w:rsidRDefault="002E0109" w:rsidP="002E0109">
      <w:pPr>
        <w:spacing w:line="360" w:lineRule="auto"/>
        <w:jc w:val="center"/>
        <w:rPr>
          <w:rFonts w:ascii="Times New Roman CYR" w:hAnsi="Times New Roman CYR"/>
          <w:lang w:val="uk-UA"/>
        </w:rPr>
      </w:pPr>
      <w:r>
        <w:rPr>
          <w:rFonts w:ascii="Times New Roman CYR" w:hAnsi="Times New Roman CYR"/>
          <w:lang w:val="uk-UA"/>
        </w:rPr>
        <w:t>на здобуття наукового ступеня</w:t>
      </w:r>
    </w:p>
    <w:p w:rsidR="002E0109" w:rsidRDefault="002E0109" w:rsidP="002E0109">
      <w:pPr>
        <w:spacing w:line="360" w:lineRule="auto"/>
        <w:jc w:val="center"/>
        <w:rPr>
          <w:rFonts w:ascii="Times New Roman CYR" w:hAnsi="Times New Roman CYR"/>
          <w:lang w:val="uk-UA"/>
        </w:rPr>
      </w:pPr>
      <w:r>
        <w:rPr>
          <w:rFonts w:ascii="Times New Roman CYR" w:hAnsi="Times New Roman CYR"/>
          <w:lang w:val="uk-UA"/>
        </w:rPr>
        <w:lastRenderedPageBreak/>
        <w:t>кандидата економічних наук</w:t>
      </w:r>
    </w:p>
    <w:p w:rsidR="002E0109" w:rsidRDefault="002E0109" w:rsidP="002E0109">
      <w:pPr>
        <w:spacing w:line="360" w:lineRule="auto"/>
        <w:jc w:val="center"/>
        <w:rPr>
          <w:lang w:val="uk-UA"/>
        </w:rPr>
      </w:pPr>
    </w:p>
    <w:p w:rsidR="002E0109" w:rsidRDefault="002E0109" w:rsidP="002E0109">
      <w:pPr>
        <w:spacing w:line="360" w:lineRule="auto"/>
        <w:jc w:val="center"/>
        <w:rPr>
          <w:lang w:val="uk-UA"/>
        </w:rPr>
      </w:pPr>
    </w:p>
    <w:p w:rsidR="002E0109" w:rsidRDefault="002E0109" w:rsidP="002E0109">
      <w:pPr>
        <w:spacing w:line="360" w:lineRule="auto"/>
        <w:ind w:firstLine="7412"/>
        <w:jc w:val="both"/>
        <w:rPr>
          <w:rFonts w:ascii="Times New Roman CYR" w:hAnsi="Times New Roman CYR"/>
          <w:lang w:val="uk-UA"/>
        </w:rPr>
      </w:pPr>
      <w:r>
        <w:rPr>
          <w:rFonts w:ascii="Times New Roman CYR" w:hAnsi="Times New Roman CYR"/>
          <w:lang w:val="uk-UA"/>
        </w:rPr>
        <w:t>Науковий керівник:</w:t>
      </w:r>
    </w:p>
    <w:p w:rsidR="002E0109" w:rsidRDefault="002E0109" w:rsidP="002E0109">
      <w:pPr>
        <w:spacing w:line="360" w:lineRule="auto"/>
        <w:ind w:firstLine="7412"/>
        <w:jc w:val="both"/>
        <w:rPr>
          <w:rFonts w:ascii="Times New Roman CYR" w:hAnsi="Times New Roman CYR"/>
          <w:lang w:val="uk-UA"/>
        </w:rPr>
      </w:pPr>
      <w:r>
        <w:rPr>
          <w:rFonts w:ascii="Times New Roman CYR" w:hAnsi="Times New Roman CYR"/>
          <w:lang w:val="uk-UA"/>
        </w:rPr>
        <w:t>д.е.н., професор</w:t>
      </w:r>
    </w:p>
    <w:p w:rsidR="002E0109" w:rsidRDefault="002E0109" w:rsidP="002E0109">
      <w:pPr>
        <w:spacing w:line="360" w:lineRule="auto"/>
        <w:ind w:firstLine="7412"/>
        <w:jc w:val="both"/>
        <w:rPr>
          <w:rFonts w:ascii="Times New Roman CYR" w:hAnsi="Times New Roman CYR"/>
          <w:lang w:val="uk-UA"/>
        </w:rPr>
      </w:pPr>
      <w:r>
        <w:rPr>
          <w:rFonts w:ascii="Times New Roman CYR" w:hAnsi="Times New Roman CYR"/>
          <w:lang w:val="uk-UA"/>
        </w:rPr>
        <w:t>Благун Іван</w:t>
      </w:r>
      <w:r>
        <w:t xml:space="preserve"> </w:t>
      </w:r>
      <w:r>
        <w:rPr>
          <w:rFonts w:ascii="Times New Roman CYR" w:hAnsi="Times New Roman CYR"/>
          <w:lang w:val="uk-UA"/>
        </w:rPr>
        <w:t>Семенович</w:t>
      </w:r>
    </w:p>
    <w:p w:rsidR="002E0109" w:rsidRDefault="002E0109" w:rsidP="002E0109">
      <w:pPr>
        <w:spacing w:line="360" w:lineRule="auto"/>
        <w:jc w:val="center"/>
        <w:rPr>
          <w:lang w:val="uk-UA"/>
        </w:rPr>
      </w:pPr>
    </w:p>
    <w:p w:rsidR="002E0109" w:rsidRDefault="002E0109" w:rsidP="002E0109">
      <w:pPr>
        <w:spacing w:line="360" w:lineRule="auto"/>
        <w:jc w:val="center"/>
      </w:pPr>
    </w:p>
    <w:p w:rsidR="002E0109" w:rsidRDefault="002E0109" w:rsidP="002E0109">
      <w:pPr>
        <w:spacing w:line="360" w:lineRule="auto"/>
        <w:jc w:val="center"/>
      </w:pPr>
    </w:p>
    <w:p w:rsidR="002E0109" w:rsidRDefault="002E0109" w:rsidP="002E0109">
      <w:pPr>
        <w:spacing w:line="360" w:lineRule="auto"/>
        <w:jc w:val="center"/>
        <w:rPr>
          <w:lang w:val="uk-UA"/>
        </w:rPr>
      </w:pPr>
    </w:p>
    <w:p w:rsidR="002E0109" w:rsidRDefault="002E0109" w:rsidP="002E0109">
      <w:pPr>
        <w:spacing w:line="360" w:lineRule="auto"/>
        <w:jc w:val="center"/>
        <w:rPr>
          <w:lang w:val="uk-UA"/>
        </w:rPr>
      </w:pPr>
      <w:r>
        <w:rPr>
          <w:rFonts w:ascii="Times New Roman CYR" w:hAnsi="Times New Roman CYR"/>
          <w:lang w:val="uk-UA"/>
        </w:rPr>
        <w:t xml:space="preserve">Хмельницький </w:t>
      </w:r>
      <w:r>
        <w:rPr>
          <w:lang w:val="uk-UA"/>
        </w:rPr>
        <w:t>- 2003</w:t>
      </w:r>
    </w:p>
    <w:p w:rsidR="002E0109" w:rsidRDefault="002E0109" w:rsidP="002E0109">
      <w:pPr>
        <w:pStyle w:val="afffffffa"/>
        <w:rPr>
          <w:rFonts w:ascii="Times New Roman CYR" w:hAnsi="Times New Roman CYR"/>
        </w:rPr>
      </w:pPr>
      <w:r>
        <w:rPr>
          <w:rFonts w:ascii="Times New Roman CYR" w:hAnsi="Times New Roman CYR"/>
        </w:rPr>
        <w:br w:type="page"/>
      </w:r>
      <w:r>
        <w:rPr>
          <w:rFonts w:ascii="Times New Roman CYR" w:hAnsi="Times New Roman CYR"/>
        </w:rPr>
        <w:lastRenderedPageBreak/>
        <w:t>ЗМІСТ</w:t>
      </w:r>
    </w:p>
    <w:tbl>
      <w:tblPr>
        <w:tblW w:w="0" w:type="auto"/>
        <w:tblInd w:w="-72" w:type="dxa"/>
        <w:tblLayout w:type="fixed"/>
        <w:tblLook w:val="0000" w:firstRow="0" w:lastRow="0" w:firstColumn="0" w:lastColumn="0" w:noHBand="0" w:noVBand="0"/>
      </w:tblPr>
      <w:tblGrid>
        <w:gridCol w:w="1440"/>
        <w:gridCol w:w="7560"/>
        <w:gridCol w:w="720"/>
      </w:tblGrid>
      <w:tr w:rsidR="002E0109" w:rsidTr="00E04302">
        <w:tblPrEx>
          <w:tblCellMar>
            <w:top w:w="0" w:type="dxa"/>
            <w:bottom w:w="0" w:type="dxa"/>
          </w:tblCellMar>
        </w:tblPrEx>
        <w:trPr>
          <w:cantSplit/>
        </w:trPr>
        <w:tc>
          <w:tcPr>
            <w:tcW w:w="9000" w:type="dxa"/>
            <w:gridSpan w:val="2"/>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ВСТУП</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3</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 xml:space="preserve">РОЗДІЛ 1 </w:t>
            </w:r>
          </w:p>
        </w:tc>
        <w:tc>
          <w:tcPr>
            <w:tcW w:w="756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 xml:space="preserve">РОЗДІЛ І. СУЧАСНИЙ  СТАН ТА ПРОБЛЕМИ </w:t>
            </w:r>
            <w:r>
              <w:rPr>
                <w:rFonts w:ascii="Times New Roman CYR" w:hAnsi="Times New Roman CYR"/>
                <w:color w:val="000000"/>
                <w:lang w:val="uk-UA"/>
              </w:rPr>
              <w:t xml:space="preserve">ЕКОНОМІКО-МАТЕМАТИЧНИХ </w:t>
            </w:r>
            <w:r>
              <w:rPr>
                <w:rFonts w:ascii="Times New Roman CYR" w:hAnsi="Times New Roman CYR"/>
                <w:lang w:val="uk-UA"/>
              </w:rPr>
              <w:t>ДОСЛІД</w:t>
            </w:r>
            <w:r>
              <w:rPr>
                <w:rFonts w:ascii="Times New Roman CYR" w:hAnsi="Times New Roman CYR"/>
                <w:lang w:val="uk-UA"/>
              </w:rPr>
              <w:softHyphen/>
              <w:t>ЖЕН</w:t>
            </w:r>
            <w:r>
              <w:rPr>
                <w:rFonts w:ascii="Times New Roman CYR" w:hAnsi="Times New Roman CYR"/>
                <w:lang w:val="uk-UA"/>
              </w:rPr>
              <w:softHyphen/>
              <w:t>Ь СФЕРИ  ІНФОРМАЦІЙНОГО БІЗНЕСУ</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9</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1.1</w:t>
            </w:r>
          </w:p>
        </w:tc>
        <w:tc>
          <w:tcPr>
            <w:tcW w:w="7560" w:type="dxa"/>
            <w:tcBorders>
              <w:top w:val="nil"/>
              <w:left w:val="nil"/>
              <w:bottom w:val="nil"/>
              <w:right w:val="nil"/>
            </w:tcBorders>
          </w:tcPr>
          <w:p w:rsidR="002E0109" w:rsidRDefault="002E0109" w:rsidP="00E04302">
            <w:pPr>
              <w:widowControl w:val="0"/>
              <w:spacing w:line="336" w:lineRule="auto"/>
              <w:jc w:val="both"/>
              <w:rPr>
                <w:lang w:val="uk-UA"/>
              </w:rPr>
            </w:pPr>
            <w:r>
              <w:rPr>
                <w:rFonts w:ascii="Times New Roman CYR" w:hAnsi="Times New Roman CYR"/>
                <w:lang w:val="uk-UA"/>
              </w:rPr>
              <w:t>Аналіз сучасного стану розвитку інформаційної  сфери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9</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1.2</w:t>
            </w:r>
          </w:p>
        </w:tc>
        <w:tc>
          <w:tcPr>
            <w:tcW w:w="7560" w:type="dxa"/>
            <w:tcBorders>
              <w:top w:val="nil"/>
              <w:left w:val="nil"/>
              <w:bottom w:val="nil"/>
              <w:right w:val="nil"/>
            </w:tcBorders>
          </w:tcPr>
          <w:p w:rsidR="002E0109" w:rsidRDefault="002E0109" w:rsidP="00E04302">
            <w:pPr>
              <w:widowControl w:val="0"/>
              <w:spacing w:line="336" w:lineRule="auto"/>
              <w:jc w:val="both"/>
              <w:rPr>
                <w:lang w:val="uk-UA"/>
              </w:rPr>
            </w:pPr>
            <w:r>
              <w:rPr>
                <w:rFonts w:ascii="Times New Roman CYR" w:hAnsi="Times New Roman CYR"/>
                <w:lang w:val="uk-UA"/>
              </w:rPr>
              <w:t>Аналіз механізмів формування ринку інформаційних продуктів</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25</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1.3</w:t>
            </w:r>
          </w:p>
        </w:tc>
        <w:tc>
          <w:tcPr>
            <w:tcW w:w="756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Системне моделювання структури інформаційних продуктів як нового об'єкту маркетингових досліджень</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48</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pStyle w:val="4"/>
              <w:spacing w:line="336" w:lineRule="auto"/>
              <w:jc w:val="both"/>
              <w:rPr>
                <w:b/>
                <w:lang w:val="uk-UA"/>
              </w:rPr>
            </w:pPr>
          </w:p>
        </w:tc>
        <w:tc>
          <w:tcPr>
            <w:tcW w:w="7560" w:type="dxa"/>
            <w:tcBorders>
              <w:top w:val="nil"/>
              <w:left w:val="nil"/>
              <w:bottom w:val="nil"/>
              <w:right w:val="nil"/>
            </w:tcBorders>
          </w:tcPr>
          <w:p w:rsidR="002E0109" w:rsidRDefault="002E0109" w:rsidP="00E04302">
            <w:pPr>
              <w:pStyle w:val="4"/>
              <w:spacing w:line="336" w:lineRule="auto"/>
              <w:jc w:val="both"/>
              <w:rPr>
                <w:rFonts w:ascii="Times New Roman CYR" w:hAnsi="Times New Roman CYR"/>
                <w:b/>
                <w:lang w:val="uk-UA"/>
              </w:rPr>
            </w:pPr>
            <w:r>
              <w:rPr>
                <w:rFonts w:ascii="Times New Roman CYR" w:hAnsi="Times New Roman CYR"/>
                <w:b/>
                <w:lang w:val="uk-UA"/>
              </w:rPr>
              <w:t>Висновки</w:t>
            </w:r>
          </w:p>
        </w:tc>
        <w:tc>
          <w:tcPr>
            <w:tcW w:w="720" w:type="dxa"/>
            <w:tcBorders>
              <w:top w:val="nil"/>
              <w:left w:val="nil"/>
              <w:bottom w:val="nil"/>
              <w:right w:val="nil"/>
            </w:tcBorders>
          </w:tcPr>
          <w:p w:rsidR="002E0109" w:rsidRDefault="002E0109" w:rsidP="00E04302">
            <w:pPr>
              <w:widowControl w:val="0"/>
              <w:spacing w:line="336" w:lineRule="auto"/>
              <w:jc w:val="both"/>
            </w:pPr>
            <w:r>
              <w:rPr>
                <w:lang w:val="uk-UA"/>
              </w:rPr>
              <w:t>6</w:t>
            </w:r>
            <w:r>
              <w:t>1</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 xml:space="preserve">РОЗДІЛ 2 </w:t>
            </w:r>
          </w:p>
        </w:tc>
        <w:tc>
          <w:tcPr>
            <w:tcW w:w="756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РОЗРОБКА І ДОСЛІДЖЕННЯ МОДЕЛЕЙ СТВОРЕННЯ ІНФОРМАЦІЙНИХ ПРОДУКТІВ ТА НАДАННЯ  ПОСЛУГ</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64</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2.1</w:t>
            </w:r>
          </w:p>
        </w:tc>
        <w:tc>
          <w:tcPr>
            <w:tcW w:w="756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Обґрунтування і вибір напрямів моделювання інформаційних продуктів</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64</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2.2</w:t>
            </w:r>
          </w:p>
        </w:tc>
        <w:tc>
          <w:tcPr>
            <w:tcW w:w="7560" w:type="dxa"/>
            <w:tcBorders>
              <w:top w:val="nil"/>
              <w:left w:val="nil"/>
              <w:bottom w:val="nil"/>
              <w:right w:val="nil"/>
            </w:tcBorders>
          </w:tcPr>
          <w:p w:rsidR="002E0109" w:rsidRDefault="002E0109" w:rsidP="00E04302">
            <w:pPr>
              <w:pStyle w:val="4"/>
              <w:keepNext w:val="0"/>
              <w:spacing w:line="336" w:lineRule="auto"/>
              <w:jc w:val="both"/>
              <w:rPr>
                <w:b/>
                <w:lang w:val="uk-UA"/>
              </w:rPr>
            </w:pPr>
            <w:r>
              <w:rPr>
                <w:rFonts w:ascii="Times New Roman CYR" w:hAnsi="Times New Roman CYR"/>
                <w:b/>
                <w:lang w:val="uk-UA"/>
              </w:rPr>
              <w:t>Сітьова модель формування структури інформаційних продуктів</w:t>
            </w:r>
          </w:p>
        </w:tc>
        <w:tc>
          <w:tcPr>
            <w:tcW w:w="720" w:type="dxa"/>
            <w:tcBorders>
              <w:top w:val="nil"/>
              <w:left w:val="nil"/>
              <w:bottom w:val="nil"/>
              <w:right w:val="nil"/>
            </w:tcBorders>
          </w:tcPr>
          <w:p w:rsidR="002E0109" w:rsidRDefault="002E0109" w:rsidP="00E04302">
            <w:pPr>
              <w:widowControl w:val="0"/>
              <w:spacing w:line="336" w:lineRule="auto"/>
              <w:jc w:val="both"/>
            </w:pPr>
            <w:r>
              <w:rPr>
                <w:lang w:val="uk-UA"/>
              </w:rPr>
              <w:t>78</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2.3</w:t>
            </w:r>
          </w:p>
        </w:tc>
        <w:tc>
          <w:tcPr>
            <w:tcW w:w="7560" w:type="dxa"/>
            <w:tcBorders>
              <w:top w:val="nil"/>
              <w:left w:val="nil"/>
              <w:bottom w:val="nil"/>
              <w:right w:val="nil"/>
            </w:tcBorders>
          </w:tcPr>
          <w:p w:rsidR="002E0109" w:rsidRDefault="002E0109" w:rsidP="00E04302">
            <w:pPr>
              <w:pStyle w:val="2"/>
              <w:keepNext w:val="0"/>
              <w:spacing w:before="0" w:after="0" w:line="336" w:lineRule="auto"/>
              <w:jc w:val="both"/>
              <w:rPr>
                <w:rFonts w:ascii="Times New Roman" w:hAnsi="Times New Roman"/>
                <w:b w:val="0"/>
                <w:i w:val="0"/>
                <w:lang w:val="uk-UA"/>
              </w:rPr>
            </w:pPr>
            <w:r>
              <w:rPr>
                <w:rFonts w:ascii="Times New Roman CYR" w:hAnsi="Times New Roman CYR"/>
                <w:b w:val="0"/>
                <w:i w:val="0"/>
                <w:lang w:val="uk-UA"/>
              </w:rPr>
              <w:t>Економіко-математична модель оптимального планування розвитку дискретної системи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89</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pStyle w:val="30"/>
              <w:keepNext w:val="0"/>
              <w:spacing w:before="0" w:after="0" w:line="336" w:lineRule="auto"/>
              <w:jc w:val="both"/>
              <w:rPr>
                <w:rFonts w:ascii="Times New Roman" w:hAnsi="Times New Roman"/>
                <w:b w:val="0"/>
                <w:sz w:val="28"/>
                <w:lang w:val="uk-UA"/>
              </w:rPr>
            </w:pPr>
          </w:p>
        </w:tc>
        <w:tc>
          <w:tcPr>
            <w:tcW w:w="7560" w:type="dxa"/>
            <w:tcBorders>
              <w:top w:val="nil"/>
              <w:left w:val="nil"/>
              <w:bottom w:val="nil"/>
              <w:right w:val="nil"/>
            </w:tcBorders>
          </w:tcPr>
          <w:p w:rsidR="002E0109" w:rsidRDefault="002E0109" w:rsidP="00E04302">
            <w:pPr>
              <w:pStyle w:val="30"/>
              <w:keepNext w:val="0"/>
              <w:spacing w:before="0" w:after="0" w:line="336" w:lineRule="auto"/>
              <w:jc w:val="both"/>
              <w:rPr>
                <w:rFonts w:ascii="Times New Roman CYR" w:hAnsi="Times New Roman CYR"/>
                <w:b w:val="0"/>
                <w:sz w:val="28"/>
                <w:lang w:val="uk-UA"/>
              </w:rPr>
            </w:pPr>
            <w:r>
              <w:rPr>
                <w:rFonts w:ascii="Times New Roman CYR" w:hAnsi="Times New Roman CYR"/>
                <w:b w:val="0"/>
                <w:sz w:val="28"/>
                <w:lang w:val="uk-UA"/>
              </w:rPr>
              <w:t>Висновки</w:t>
            </w:r>
          </w:p>
        </w:tc>
        <w:tc>
          <w:tcPr>
            <w:tcW w:w="720" w:type="dxa"/>
            <w:tcBorders>
              <w:top w:val="nil"/>
              <w:left w:val="nil"/>
              <w:bottom w:val="nil"/>
              <w:right w:val="nil"/>
            </w:tcBorders>
          </w:tcPr>
          <w:p w:rsidR="002E0109" w:rsidRDefault="002E0109" w:rsidP="00E04302">
            <w:pPr>
              <w:widowControl w:val="0"/>
              <w:spacing w:line="336" w:lineRule="auto"/>
              <w:jc w:val="both"/>
              <w:rPr>
                <w:color w:val="000000"/>
                <w:lang w:val="uk-UA"/>
              </w:rPr>
            </w:pPr>
            <w:r>
              <w:rPr>
                <w:color w:val="000000"/>
                <w:lang w:val="uk-UA"/>
              </w:rPr>
              <w:t>112</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 xml:space="preserve">РОЗДІЛ 3 </w:t>
            </w:r>
          </w:p>
        </w:tc>
        <w:tc>
          <w:tcPr>
            <w:tcW w:w="7560" w:type="dxa"/>
            <w:tcBorders>
              <w:top w:val="nil"/>
              <w:left w:val="nil"/>
              <w:bottom w:val="nil"/>
              <w:right w:val="nil"/>
            </w:tcBorders>
          </w:tcPr>
          <w:p w:rsidR="002E0109" w:rsidRDefault="002E0109" w:rsidP="00E04302">
            <w:pPr>
              <w:widowControl w:val="0"/>
              <w:spacing w:line="336" w:lineRule="auto"/>
              <w:jc w:val="both"/>
              <w:rPr>
                <w:lang w:val="uk-UA"/>
              </w:rPr>
            </w:pPr>
            <w:r>
              <w:rPr>
                <w:rFonts w:ascii="Times New Roman CYR" w:hAnsi="Times New Roman CYR"/>
                <w:lang w:val="uk-UA"/>
              </w:rPr>
              <w:t xml:space="preserve">РЕАЛІЗАЦІЯ МАРКЕТИНГОВИХ СТРАТЕГІЙ РОЗВИТКУ ІНФОРМАЦІЙНОГО БІЗНЕСУ  </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115</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3.1</w:t>
            </w:r>
          </w:p>
        </w:tc>
        <w:tc>
          <w:tcPr>
            <w:tcW w:w="7560" w:type="dxa"/>
            <w:tcBorders>
              <w:top w:val="nil"/>
              <w:left w:val="nil"/>
              <w:bottom w:val="nil"/>
              <w:right w:val="nil"/>
            </w:tcBorders>
          </w:tcPr>
          <w:p w:rsidR="002E0109" w:rsidRDefault="002E0109" w:rsidP="00E04302">
            <w:pPr>
              <w:pStyle w:val="6"/>
              <w:spacing w:before="0" w:after="0" w:line="336" w:lineRule="auto"/>
              <w:jc w:val="both"/>
              <w:rPr>
                <w:b w:val="0"/>
                <w:sz w:val="28"/>
                <w:lang w:val="uk-UA"/>
              </w:rPr>
            </w:pPr>
            <w:r>
              <w:rPr>
                <w:rFonts w:ascii="Times New Roman CYR" w:hAnsi="Times New Roman CYR"/>
                <w:b w:val="0"/>
                <w:sz w:val="28"/>
                <w:lang w:val="uk-UA"/>
              </w:rPr>
              <w:t>Особливості формування цінової політики підприємств інформаційної сфери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p>
          <w:p w:rsidR="002E0109" w:rsidRDefault="002E0109" w:rsidP="00E04302">
            <w:pPr>
              <w:widowControl w:val="0"/>
              <w:spacing w:line="336" w:lineRule="auto"/>
              <w:jc w:val="both"/>
              <w:rPr>
                <w:lang w:val="uk-UA"/>
              </w:rPr>
            </w:pPr>
            <w:r>
              <w:rPr>
                <w:lang w:val="uk-UA"/>
              </w:rPr>
              <w:t>115</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3.2</w:t>
            </w:r>
          </w:p>
        </w:tc>
        <w:tc>
          <w:tcPr>
            <w:tcW w:w="7560" w:type="dxa"/>
            <w:tcBorders>
              <w:top w:val="nil"/>
              <w:left w:val="nil"/>
              <w:bottom w:val="nil"/>
              <w:right w:val="nil"/>
            </w:tcBorders>
          </w:tcPr>
          <w:p w:rsidR="002E0109" w:rsidRDefault="002E0109" w:rsidP="00E04302">
            <w:pPr>
              <w:widowControl w:val="0"/>
              <w:spacing w:line="336" w:lineRule="auto"/>
              <w:jc w:val="both"/>
              <w:rPr>
                <w:rFonts w:ascii="Times New Roman CYR" w:hAnsi="Times New Roman CYR"/>
                <w:lang w:val="uk-UA"/>
              </w:rPr>
            </w:pPr>
            <w:r>
              <w:rPr>
                <w:rFonts w:ascii="Times New Roman CYR" w:hAnsi="Times New Roman CYR"/>
                <w:lang w:val="uk-UA"/>
              </w:rPr>
              <w:t>Комплексне моделювання розвитку ринку інформаційних продуктів та послуг</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134</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3.3</w:t>
            </w:r>
          </w:p>
        </w:tc>
        <w:tc>
          <w:tcPr>
            <w:tcW w:w="7560" w:type="dxa"/>
            <w:tcBorders>
              <w:top w:val="nil"/>
              <w:left w:val="nil"/>
              <w:bottom w:val="nil"/>
              <w:right w:val="nil"/>
            </w:tcBorders>
          </w:tcPr>
          <w:p w:rsidR="002E0109" w:rsidRDefault="002E0109" w:rsidP="00E04302">
            <w:pPr>
              <w:widowControl w:val="0"/>
              <w:spacing w:line="336" w:lineRule="auto"/>
              <w:jc w:val="both"/>
              <w:rPr>
                <w:lang w:val="uk-UA"/>
              </w:rPr>
            </w:pPr>
            <w:r>
              <w:rPr>
                <w:rFonts w:ascii="Times New Roman CYR" w:hAnsi="Times New Roman CYR"/>
                <w:lang w:val="uk-UA"/>
              </w:rPr>
              <w:t>Моделювання маркетингових стратегій при змінних сегментах ринку діяльності інформаційної фірми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147</w:t>
            </w:r>
          </w:p>
        </w:tc>
      </w:tr>
      <w:tr w:rsidR="002E0109" w:rsidTr="00E04302">
        <w:tblPrEx>
          <w:tblCellMar>
            <w:top w:w="0" w:type="dxa"/>
            <w:bottom w:w="0" w:type="dxa"/>
          </w:tblCellMar>
        </w:tblPrEx>
        <w:trPr>
          <w:cantSplit/>
        </w:trPr>
        <w:tc>
          <w:tcPr>
            <w:tcW w:w="1440" w:type="dxa"/>
            <w:tcBorders>
              <w:top w:val="nil"/>
              <w:left w:val="nil"/>
              <w:bottom w:val="nil"/>
              <w:right w:val="nil"/>
            </w:tcBorders>
          </w:tcPr>
          <w:p w:rsidR="002E0109" w:rsidRDefault="002E0109" w:rsidP="00E04302">
            <w:pPr>
              <w:pStyle w:val="6"/>
              <w:spacing w:before="0" w:after="0" w:line="336" w:lineRule="auto"/>
              <w:jc w:val="both"/>
              <w:rPr>
                <w:b w:val="0"/>
                <w:sz w:val="28"/>
                <w:lang w:val="uk-UA"/>
              </w:rPr>
            </w:pPr>
          </w:p>
        </w:tc>
        <w:tc>
          <w:tcPr>
            <w:tcW w:w="7560" w:type="dxa"/>
            <w:tcBorders>
              <w:top w:val="nil"/>
              <w:left w:val="nil"/>
              <w:bottom w:val="nil"/>
              <w:right w:val="nil"/>
            </w:tcBorders>
          </w:tcPr>
          <w:p w:rsidR="002E0109" w:rsidRDefault="002E0109" w:rsidP="00E04302">
            <w:pPr>
              <w:pStyle w:val="6"/>
              <w:spacing w:before="0" w:after="0" w:line="336" w:lineRule="auto"/>
              <w:jc w:val="both"/>
              <w:rPr>
                <w:rFonts w:ascii="Times New Roman CYR" w:hAnsi="Times New Roman CYR"/>
                <w:b w:val="0"/>
                <w:sz w:val="28"/>
                <w:lang w:val="uk-UA"/>
              </w:rPr>
            </w:pPr>
            <w:r>
              <w:rPr>
                <w:rFonts w:ascii="Times New Roman CYR" w:hAnsi="Times New Roman CYR"/>
                <w:b w:val="0"/>
                <w:sz w:val="28"/>
                <w:lang w:val="uk-UA"/>
              </w:rPr>
              <w:t>Висновки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154</w:t>
            </w:r>
          </w:p>
        </w:tc>
      </w:tr>
      <w:tr w:rsidR="002E0109" w:rsidTr="00E04302">
        <w:tblPrEx>
          <w:tblCellMar>
            <w:top w:w="0" w:type="dxa"/>
            <w:bottom w:w="0" w:type="dxa"/>
          </w:tblCellMar>
        </w:tblPrEx>
        <w:trPr>
          <w:cantSplit/>
        </w:trPr>
        <w:tc>
          <w:tcPr>
            <w:tcW w:w="9000" w:type="dxa"/>
            <w:gridSpan w:val="2"/>
            <w:tcBorders>
              <w:top w:val="nil"/>
              <w:left w:val="nil"/>
              <w:bottom w:val="nil"/>
              <w:right w:val="nil"/>
            </w:tcBorders>
          </w:tcPr>
          <w:p w:rsidR="002E0109" w:rsidRDefault="002E0109" w:rsidP="00E04302">
            <w:pPr>
              <w:pStyle w:val="6"/>
              <w:spacing w:before="0" w:after="0" w:line="336" w:lineRule="auto"/>
              <w:jc w:val="both"/>
              <w:rPr>
                <w:rFonts w:ascii="Times New Roman CYR" w:hAnsi="Times New Roman CYR"/>
                <w:b w:val="0"/>
                <w:sz w:val="28"/>
                <w:lang w:val="uk-UA"/>
              </w:rPr>
            </w:pPr>
            <w:r>
              <w:rPr>
                <w:rFonts w:ascii="Times New Roman CYR" w:hAnsi="Times New Roman CYR"/>
                <w:b w:val="0"/>
                <w:sz w:val="28"/>
                <w:lang w:val="uk-UA"/>
              </w:rPr>
              <w:t>ЗАГАЛЬНІ ВИСНОВКИ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156</w:t>
            </w:r>
          </w:p>
        </w:tc>
      </w:tr>
      <w:tr w:rsidR="002E0109" w:rsidTr="00E04302">
        <w:tblPrEx>
          <w:tblCellMar>
            <w:top w:w="0" w:type="dxa"/>
            <w:bottom w:w="0" w:type="dxa"/>
          </w:tblCellMar>
        </w:tblPrEx>
        <w:trPr>
          <w:cantSplit/>
        </w:trPr>
        <w:tc>
          <w:tcPr>
            <w:tcW w:w="9000" w:type="dxa"/>
            <w:gridSpan w:val="2"/>
            <w:tcBorders>
              <w:top w:val="nil"/>
              <w:left w:val="nil"/>
              <w:bottom w:val="nil"/>
              <w:right w:val="nil"/>
            </w:tcBorders>
          </w:tcPr>
          <w:p w:rsidR="002E0109" w:rsidRDefault="002E0109" w:rsidP="00E04302">
            <w:pPr>
              <w:pStyle w:val="6"/>
              <w:spacing w:before="0" w:after="0" w:line="336" w:lineRule="auto"/>
              <w:jc w:val="both"/>
              <w:rPr>
                <w:rFonts w:ascii="Times New Roman CYR" w:hAnsi="Times New Roman CYR"/>
                <w:b w:val="0"/>
                <w:sz w:val="28"/>
                <w:lang w:val="uk-UA"/>
              </w:rPr>
            </w:pPr>
            <w:r>
              <w:rPr>
                <w:rFonts w:ascii="Times New Roman CYR" w:hAnsi="Times New Roman CYR"/>
                <w:b w:val="0"/>
                <w:sz w:val="28"/>
                <w:lang w:val="uk-UA"/>
              </w:rPr>
              <w:t>СПИСОК ВИКОРИСТАНОЇ ЛІТЕРАТУРИ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158</w:t>
            </w:r>
          </w:p>
        </w:tc>
      </w:tr>
      <w:tr w:rsidR="002E0109" w:rsidTr="00E04302">
        <w:tblPrEx>
          <w:tblCellMar>
            <w:top w:w="0" w:type="dxa"/>
            <w:bottom w:w="0" w:type="dxa"/>
          </w:tblCellMar>
        </w:tblPrEx>
        <w:trPr>
          <w:cantSplit/>
        </w:trPr>
        <w:tc>
          <w:tcPr>
            <w:tcW w:w="9000" w:type="dxa"/>
            <w:gridSpan w:val="2"/>
            <w:tcBorders>
              <w:top w:val="nil"/>
              <w:left w:val="nil"/>
              <w:bottom w:val="nil"/>
              <w:right w:val="nil"/>
            </w:tcBorders>
          </w:tcPr>
          <w:p w:rsidR="002E0109" w:rsidRDefault="002E0109" w:rsidP="00E04302">
            <w:pPr>
              <w:pStyle w:val="6"/>
              <w:spacing w:before="0" w:after="0" w:line="336" w:lineRule="auto"/>
              <w:jc w:val="both"/>
              <w:rPr>
                <w:rFonts w:ascii="Times New Roman CYR" w:hAnsi="Times New Roman CYR"/>
                <w:b w:val="0"/>
                <w:sz w:val="28"/>
                <w:lang w:val="uk-UA"/>
              </w:rPr>
            </w:pPr>
            <w:r>
              <w:rPr>
                <w:rFonts w:ascii="Times New Roman CYR" w:hAnsi="Times New Roman CYR"/>
                <w:b w:val="0"/>
                <w:sz w:val="28"/>
                <w:lang w:val="uk-UA"/>
              </w:rPr>
              <w:t>ДОДАТКИ</w:t>
            </w:r>
          </w:p>
        </w:tc>
        <w:tc>
          <w:tcPr>
            <w:tcW w:w="720" w:type="dxa"/>
            <w:tcBorders>
              <w:top w:val="nil"/>
              <w:left w:val="nil"/>
              <w:bottom w:val="nil"/>
              <w:right w:val="nil"/>
            </w:tcBorders>
          </w:tcPr>
          <w:p w:rsidR="002E0109" w:rsidRDefault="002E0109" w:rsidP="00E04302">
            <w:pPr>
              <w:widowControl w:val="0"/>
              <w:spacing w:line="336" w:lineRule="auto"/>
              <w:jc w:val="both"/>
              <w:rPr>
                <w:lang w:val="uk-UA"/>
              </w:rPr>
            </w:pPr>
            <w:r>
              <w:rPr>
                <w:lang w:val="uk-UA"/>
              </w:rPr>
              <w:t>173</w:t>
            </w:r>
          </w:p>
        </w:tc>
      </w:tr>
    </w:tbl>
    <w:p w:rsidR="002E0109" w:rsidRDefault="002E0109" w:rsidP="002E0109">
      <w:pPr>
        <w:pStyle w:val="afffffffa"/>
        <w:ind w:firstLine="709"/>
        <w:rPr>
          <w:rFonts w:ascii="Times New Roman CYR" w:hAnsi="Times New Roman CYR"/>
        </w:rPr>
      </w:pPr>
      <w:r>
        <w:rPr>
          <w:rFonts w:ascii="Times New Roman CYR" w:hAnsi="Times New Roman CYR"/>
        </w:rPr>
        <w:br w:type="page"/>
      </w:r>
      <w:r>
        <w:rPr>
          <w:rFonts w:ascii="Times New Roman CYR" w:hAnsi="Times New Roman CYR"/>
        </w:rPr>
        <w:lastRenderedPageBreak/>
        <w:t>ВСТУП</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Актуальність теми.</w:t>
      </w:r>
      <w:r>
        <w:rPr>
          <w:rFonts w:ascii="Times New Roman CYR" w:hAnsi="Times New Roman CYR"/>
          <w:color w:val="000000"/>
          <w:lang w:val="uk-UA"/>
        </w:rPr>
        <w:t xml:space="preserve">  Функціонування та розвиток сучасної економіки  неможливі без повноцінного використання такого важливого ресурсу як  інформація. Водночас суттєво  зростають   вимоги до таких її показників як своєчасність, достовірність, якість. </w:t>
      </w:r>
    </w:p>
    <w:p w:rsidR="002E0109" w:rsidRDefault="002E0109" w:rsidP="002E0109">
      <w:pPr>
        <w:pStyle w:val="BodyTextIndent22"/>
        <w:spacing w:after="0" w:line="360" w:lineRule="auto"/>
        <w:ind w:left="0" w:firstLine="720"/>
        <w:jc w:val="both"/>
        <w:rPr>
          <w:rFonts w:ascii="Times New Roman CYR" w:hAnsi="Times New Roman CYR"/>
          <w:color w:val="000000"/>
          <w:lang w:val="uk-UA"/>
        </w:rPr>
      </w:pPr>
      <w:r>
        <w:rPr>
          <w:rFonts w:ascii="Times New Roman CYR" w:hAnsi="Times New Roman CYR"/>
          <w:color w:val="000000"/>
          <w:lang w:val="uk-UA"/>
        </w:rPr>
        <w:t xml:space="preserve">Інформаційний бізнес став одним з найбільш прогресуючих секторів економіки України. З одного боку це зумовлено провідною роллю цього сектора в формуванні ринкової економіки в Україні та виході на світові ринки, а з іншого домінуванням інформаційних технологій та телекомунікацій в забезпеченні доступу до потоків політичної, юридичної, наукової та економічної інформації. Український інформаційний ринок, під яким ми розумітимемо ринок інформаційно-телекомунікаційних продуктів та послуг, характеризується наявністю найсучасніших програмно-технічних систем та засобів обробки інформації, що дає змогу на високому рівні задовольняти інформаційні потреби суспільства. Проте існує низка проблем, що пов’язані з розвитком інформаційного сектора економіки. Зокрема, це переважання на ринку програмно-технічних засобів зарубіжних виробників; неоднорідність регіональних ринків; надмірність інформації з одного боку, та неповність (пов’язана з фрагментарністю інформації, множинністю та ненадійністю джерел тощо) з іншого; слабка розвиненість ринку споживання інформаційних послуг населенням.   </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 xml:space="preserve">Одним з дієвих засобів розвитку інформаційного бізнесу,  його повноцінного функціонування є комплекс маркетингових заходів з просування інформаційних продуктів (ІП) на внутрішньому і світових ринках. Інформаційний маркетинг в останні роки став предметом багатьох теоретичних та практичних досліджень, що сприяло розробці принципів маркетингу стосовно до інформаційного сектору економіки. </w:t>
      </w:r>
    </w:p>
    <w:p w:rsidR="002E0109" w:rsidRDefault="002E0109" w:rsidP="002E0109">
      <w:pPr>
        <w:pStyle w:val="BodyTextIndent22"/>
        <w:spacing w:after="0" w:line="360" w:lineRule="auto"/>
        <w:ind w:left="0" w:firstLine="720"/>
        <w:jc w:val="both"/>
        <w:rPr>
          <w:rFonts w:ascii="Times New Roman CYR" w:hAnsi="Times New Roman CYR"/>
          <w:color w:val="000000"/>
          <w:lang w:val="uk-UA"/>
        </w:rPr>
      </w:pPr>
      <w:r>
        <w:rPr>
          <w:rFonts w:ascii="Times New Roman CYR" w:hAnsi="Times New Roman CYR"/>
          <w:color w:val="000000"/>
          <w:lang w:val="uk-UA"/>
        </w:rPr>
        <w:t xml:space="preserve">Проблемам аналізу функціонування інформаційного бізнесу, питанням формування інформаційного ринку, маркетингу інформаційних продуктів та послуг, становлення економічної інформатики як науки,  присвячені праці  Белла Д., Базанова Ю.К., Бесслера Г., Блюменау Д.І., Брижко В.М.,       Голосова О.В., Голдстайн Б., Канигіна Ю.М., Калитича Г.І., Мелюхіна І.С., </w:t>
      </w:r>
      <w:r>
        <w:rPr>
          <w:rFonts w:ascii="Times New Roman CYR" w:hAnsi="Times New Roman CYR"/>
          <w:color w:val="000000"/>
          <w:lang w:val="uk-UA"/>
        </w:rPr>
        <w:lastRenderedPageBreak/>
        <w:t>Міщенко В., Ньюмана П., Поппель Г., Предик Г.А., Родіонова І.І.,    Твердохліба І.П., Хорошилова А.В., Чубукової О.А. та інших.</w:t>
      </w:r>
    </w:p>
    <w:p w:rsidR="002E0109" w:rsidRDefault="002E0109" w:rsidP="002E0109">
      <w:pPr>
        <w:pStyle w:val="BodyTextIndent22"/>
        <w:spacing w:after="0" w:line="360" w:lineRule="auto"/>
        <w:ind w:left="0" w:firstLine="720"/>
        <w:jc w:val="both"/>
        <w:rPr>
          <w:rFonts w:ascii="Times New Roman CYR" w:hAnsi="Times New Roman CYR"/>
          <w:color w:val="000000"/>
          <w:lang w:val="uk-UA"/>
        </w:rPr>
      </w:pPr>
      <w:r>
        <w:rPr>
          <w:rFonts w:ascii="Times New Roman CYR" w:hAnsi="Times New Roman CYR"/>
          <w:color w:val="000000"/>
          <w:lang w:val="uk-UA"/>
        </w:rPr>
        <w:t>Одним з напрямків досліджень в сфері маркетингу інформаційного бізнесу є використання в них економіко-математичних моделей та методів.  Зокрема, можна згадати роботи Благуна І.С., Єлепова Б.С., Заруби В.Я,, Кармінського А., Коломійця Г.С.,  Іста Г., Клейтона А., Корюшкової А.А., Маджаро С., Ліпаєва В.В., Майоро</w:t>
      </w:r>
      <w:r>
        <w:rPr>
          <w:rFonts w:ascii="Times New Roman CYR" w:hAnsi="Times New Roman CYR"/>
          <w:color w:val="000000"/>
          <w:lang w:val="uk-UA"/>
        </w:rPr>
        <w:softHyphen/>
        <w:t>ва С.І., Маньковського А.Л.,   Нижегород</w:t>
      </w:r>
      <w:r>
        <w:rPr>
          <w:rFonts w:ascii="Times New Roman CYR" w:hAnsi="Times New Roman CYR"/>
          <w:color w:val="000000"/>
          <w:lang w:val="uk-UA"/>
        </w:rPr>
        <w:softHyphen/>
        <w:t>це</w:t>
      </w:r>
      <w:r>
        <w:rPr>
          <w:rFonts w:ascii="Times New Roman CYR" w:hAnsi="Times New Roman CYR"/>
          <w:color w:val="000000"/>
          <w:lang w:val="uk-UA"/>
        </w:rPr>
        <w:softHyphen/>
        <w:t xml:space="preserve">ва Р.М., Охріменка С.А. та інших. </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Однак з огляду на вузькі часові рамки становлення та функціонування інформаційного бізнесу, в цих роботах не висвітлено багато аспектів пов’язаних зі особливостями інформаційної діяльності. Зокрема, якісні показники інформаційних продуктів та послуг, специфіка його розробки та поширення</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Необхідність комплексного вирішення питань, пов’язаних зі створенням моделей інформаційних продуктів та моделюванням маркетингових стратегій розвитку інформаційного бізнесу загалом, а також недостатність  теоретичних досліджень з цієї проблеми обумовили актуальність вибору теми дослідження, а також структуру та головні напрями дисертаційної роботи.</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Зв'язок роботи з науковими програмами, планами, темами.</w:t>
      </w:r>
      <w:r>
        <w:rPr>
          <w:rFonts w:ascii="Times New Roman CYR" w:hAnsi="Times New Roman CYR"/>
          <w:color w:val="000000"/>
          <w:lang w:val="uk-UA"/>
        </w:rPr>
        <w:t xml:space="preserve"> Дисертаційна робота виконана у відповідності з планом науково-дослідних робіт Прикарпатського університету і є частиною комплексної теми кафедри економічної кібернетики "Моделювання соціально-економічного розвитку економіко-виробничих структур в ринкових умовах” (ДР 0102000U4510).</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Особистий внесок автора полягає в розробці математичних моделей інформаційних продуктів, а також моделей маркетингових стратегій на інформаційному ринку.</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Мета і завдання дослідження.</w:t>
      </w:r>
      <w:r>
        <w:rPr>
          <w:rFonts w:ascii="Times New Roman CYR" w:hAnsi="Times New Roman CYR"/>
          <w:color w:val="000000"/>
          <w:lang w:val="uk-UA"/>
        </w:rPr>
        <w:t xml:space="preserve"> Метою дисертаційної роботи є розробка науково-методичних положень та інструментальних засобів, спрямованих на формування маркетингових стратегій діяльності інформаційної фірми та вироблення практичних рекомендацій для їх реалізації в сучасних умовах.</w:t>
      </w:r>
    </w:p>
    <w:p w:rsidR="002E0109" w:rsidRDefault="002E0109" w:rsidP="002E0109">
      <w:pPr>
        <w:widowControl w:val="0"/>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Для досягнення мети визначені та розв'язані такі завдання:</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проведено комплексний аналіз складу та структури інформаційного бізнесу як галузі економіки;</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проаналізовано основні тенденції розвитку світового та українського ринків інформаційних продуктів та послуг;</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 xml:space="preserve">визначено концепцію планування інформаційного маркетингу, яка враховує </w:t>
      </w:r>
      <w:r>
        <w:rPr>
          <w:rFonts w:ascii="Times New Roman CYR" w:hAnsi="Times New Roman CYR"/>
          <w:color w:val="000000"/>
          <w:lang w:val="uk-UA"/>
        </w:rPr>
        <w:lastRenderedPageBreak/>
        <w:t>особливості діяльності в галузі інформаційного бізнесу;</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 xml:space="preserve">розглянуто підходи до економіко-математичного моделювання маркетингових стратегій та визначено їх переваги та недоліки при використанні для аналізу сфери інформаційного бізнесу; </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розроблено і обґрунтовано методи створення і оптимізації використання інформаційних продуктів для управління виробничими процесами;</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розроблено комплекс економіко-математичних моделей, що дозволяє обирати оптимальну поетапну стратегію ціноутворення, здійснювати позиціонування інформаційних продуктів,  освоювати нові сегменти ринку інформаційних продуктів та послуг;</w:t>
      </w:r>
    </w:p>
    <w:p w:rsidR="002E0109" w:rsidRDefault="002E0109" w:rsidP="00446749">
      <w:pPr>
        <w:widowControl w:val="0"/>
        <w:numPr>
          <w:ilvl w:val="0"/>
          <w:numId w:val="46"/>
        </w:numPr>
        <w:tabs>
          <w:tab w:val="left" w:pos="1122"/>
          <w:tab w:val="left" w:pos="1429"/>
        </w:tabs>
        <w:suppressAutoHyphens w:val="0"/>
        <w:overflowPunct w:val="0"/>
        <w:autoSpaceDE w:val="0"/>
        <w:autoSpaceDN w:val="0"/>
        <w:adjustRightInd w:val="0"/>
        <w:spacing w:line="360" w:lineRule="auto"/>
        <w:ind w:left="1066" w:firstLine="3"/>
        <w:jc w:val="both"/>
        <w:textAlignment w:val="baseline"/>
        <w:rPr>
          <w:rFonts w:ascii="Times New Roman CYR" w:hAnsi="Times New Roman CYR"/>
          <w:color w:val="000000"/>
          <w:lang w:val="uk-UA"/>
        </w:rPr>
      </w:pPr>
      <w:r>
        <w:rPr>
          <w:rFonts w:ascii="Times New Roman CYR" w:hAnsi="Times New Roman CYR"/>
          <w:color w:val="000000"/>
          <w:lang w:val="uk-UA"/>
        </w:rPr>
        <w:t xml:space="preserve">запропоновано методику оцінювання економічних результатів діяльності інформаційної фірми. </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 xml:space="preserve">Об'єктом дослідження </w:t>
      </w:r>
      <w:r>
        <w:rPr>
          <w:rFonts w:ascii="Times New Roman CYR" w:hAnsi="Times New Roman CYR"/>
          <w:color w:val="000000"/>
          <w:lang w:val="uk-UA"/>
        </w:rPr>
        <w:t xml:space="preserve">є процеси створення та виведення на ринок інформаційних продуктів та послуг. </w:t>
      </w:r>
    </w:p>
    <w:p w:rsidR="002E0109" w:rsidRDefault="002E0109" w:rsidP="002E0109">
      <w:pPr>
        <w:widowControl w:val="0"/>
        <w:numPr>
          <w:ilvl w:val="12"/>
          <w:numId w:val="0"/>
        </w:numPr>
        <w:spacing w:line="360" w:lineRule="auto"/>
        <w:ind w:firstLine="709"/>
        <w:jc w:val="both"/>
        <w:rPr>
          <w:color w:val="000000"/>
          <w:lang w:val="uk-UA"/>
        </w:rPr>
      </w:pPr>
      <w:r>
        <w:rPr>
          <w:rFonts w:ascii="Times New Roman CYR" w:hAnsi="Times New Roman CYR"/>
          <w:b/>
          <w:color w:val="000000"/>
          <w:lang w:val="uk-UA"/>
        </w:rPr>
        <w:t xml:space="preserve">Предметом дослідження </w:t>
      </w:r>
      <w:r>
        <w:rPr>
          <w:rFonts w:ascii="Times New Roman CYR" w:hAnsi="Times New Roman CYR"/>
          <w:color w:val="000000"/>
          <w:lang w:val="uk-UA"/>
        </w:rPr>
        <w:t>є комплекс економіко-математичних моделей прийняття маркетингових рішень при розробці маркетингової стратегії.</w:t>
      </w:r>
      <w:r>
        <w:rPr>
          <w:color w:val="000000"/>
          <w:lang w:val="uk-UA"/>
        </w:rPr>
        <w:t xml:space="preserve">  </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Методи дослідження.</w:t>
      </w:r>
      <w:r>
        <w:rPr>
          <w:rFonts w:ascii="Times New Roman CYR" w:hAnsi="Times New Roman CYR"/>
          <w:color w:val="000000"/>
          <w:lang w:val="uk-UA"/>
        </w:rPr>
        <w:t xml:space="preserve"> Методологічною основою дисертаційної роботи є наукові та практичні досягнення провідних вчених в області інформаційного бізнесу, маркетингу інформаційних продуктів та послуг, математичної статистики, Закони України та інші нормативні акти присвячені тематиці дисертаційної роботи. Дослідження базуються на теорії економічних інформаційних систем, баз даних, теорії структурного  та системного аналізу, теорії графів, економіко-математичного моделювання та прогнозування економічних процесів.</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Інформаційну базу дисертаційного дослідження сформували статистичні дані, які характеризують розвиток світового та вітчизняного інформаційного ринку, матеріали Державного комітету України з статистики, матеріали періодичних видань та Інтернет-публікацій, науково-практичних конференцій, а також нормативні та довідкові матеріали.</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b/>
          <w:color w:val="000000"/>
          <w:lang w:val="uk-UA"/>
        </w:rPr>
        <w:t>Наукова  новизна одержаних результатів</w:t>
      </w:r>
      <w:r>
        <w:rPr>
          <w:rFonts w:ascii="Times New Roman CYR" w:hAnsi="Times New Roman CYR"/>
          <w:color w:val="000000"/>
          <w:lang w:val="uk-UA"/>
        </w:rPr>
        <w:t xml:space="preserve">  полягає в розробці нових підходів до моделювання визначення</w:t>
      </w:r>
      <w:r>
        <w:rPr>
          <w:i/>
          <w:color w:val="000000"/>
          <w:lang w:val="uk-UA"/>
        </w:rPr>
        <w:t xml:space="preserve"> </w:t>
      </w:r>
      <w:r>
        <w:rPr>
          <w:rFonts w:ascii="Times New Roman CYR" w:hAnsi="Times New Roman CYR"/>
          <w:color w:val="000000"/>
          <w:lang w:val="uk-UA"/>
        </w:rPr>
        <w:t>маркетингових стратегій підприємств сфери інформаційного бізнесу.</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При цьому отримано такі результати:</w:t>
      </w:r>
    </w:p>
    <w:p w:rsidR="002E0109" w:rsidRDefault="002E0109" w:rsidP="002E0109">
      <w:pPr>
        <w:numPr>
          <w:ilvl w:val="12"/>
          <w:numId w:val="0"/>
        </w:numPr>
        <w:spacing w:line="360" w:lineRule="auto"/>
        <w:ind w:firstLine="709"/>
        <w:jc w:val="both"/>
        <w:rPr>
          <w:rFonts w:ascii="Times New Roman CYR" w:hAnsi="Times New Roman CYR"/>
          <w:i/>
          <w:color w:val="000000"/>
          <w:lang w:val="uk-UA"/>
        </w:rPr>
      </w:pPr>
      <w:r>
        <w:rPr>
          <w:rFonts w:ascii="Times New Roman CYR" w:hAnsi="Times New Roman CYR"/>
          <w:i/>
          <w:color w:val="000000"/>
          <w:lang w:val="uk-UA"/>
        </w:rPr>
        <w:t>вперше:</w:t>
      </w:r>
    </w:p>
    <w:p w:rsidR="002E0109" w:rsidRDefault="002E0109" w:rsidP="002E0109">
      <w:pPr>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розроблено цілісну концепцію та запропоновано методи економіко-математичного моделювання розвитку інформаційного бізнесу;</w:t>
      </w:r>
    </w:p>
    <w:p w:rsidR="002E0109" w:rsidRDefault="002E0109" w:rsidP="002E0109">
      <w:pPr>
        <w:pStyle w:val="BodyText25"/>
        <w:numPr>
          <w:ilvl w:val="12"/>
          <w:numId w:val="0"/>
        </w:numPr>
        <w:ind w:firstLine="709"/>
        <w:rPr>
          <w:rFonts w:ascii="Times New Roman CYR" w:hAnsi="Times New Roman CYR"/>
          <w:lang w:val="uk-UA"/>
        </w:rPr>
      </w:pPr>
      <w:r>
        <w:rPr>
          <w:rFonts w:ascii="Times New Roman CYR" w:hAnsi="Times New Roman CYR"/>
          <w:lang w:val="uk-UA"/>
        </w:rPr>
        <w:lastRenderedPageBreak/>
        <w:t>розроблено економіко-математичну модель розвитку інформаційного споживчого ринку, що дає можливість аналізувати, прогнозувати та управляти напрямком його розвитку;</w:t>
      </w:r>
    </w:p>
    <w:p w:rsidR="002E0109" w:rsidRDefault="002E0109" w:rsidP="002E0109">
      <w:pPr>
        <w:numPr>
          <w:ilvl w:val="12"/>
          <w:numId w:val="0"/>
        </w:numPr>
        <w:spacing w:line="360" w:lineRule="auto"/>
        <w:ind w:firstLine="709"/>
        <w:jc w:val="both"/>
        <w:rPr>
          <w:rFonts w:ascii="Times New Roman CYR" w:hAnsi="Times New Roman CYR"/>
          <w:i/>
          <w:color w:val="000000"/>
          <w:lang w:val="uk-UA"/>
        </w:rPr>
      </w:pPr>
      <w:r>
        <w:rPr>
          <w:rFonts w:ascii="Times New Roman CYR" w:hAnsi="Times New Roman CYR"/>
          <w:i/>
          <w:color w:val="000000"/>
          <w:lang w:val="uk-UA"/>
        </w:rPr>
        <w:t>одержали подальший розвиток:</w:t>
      </w:r>
    </w:p>
    <w:p w:rsidR="002E0109" w:rsidRDefault="002E0109" w:rsidP="002E0109">
      <w:pPr>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концепція планування маркетингу з урахуванням особливостей галузі інформаційного бізнесу;</w:t>
      </w:r>
    </w:p>
    <w:p w:rsidR="002E0109" w:rsidRDefault="002E0109" w:rsidP="002E0109">
      <w:pPr>
        <w:pStyle w:val="BodyText25"/>
        <w:numPr>
          <w:ilvl w:val="12"/>
          <w:numId w:val="0"/>
        </w:numPr>
        <w:ind w:firstLine="709"/>
        <w:rPr>
          <w:rFonts w:ascii="Times New Roman CYR" w:hAnsi="Times New Roman CYR"/>
          <w:lang w:val="uk-UA"/>
        </w:rPr>
      </w:pPr>
      <w:r>
        <w:rPr>
          <w:rFonts w:ascii="Times New Roman CYR" w:hAnsi="Times New Roman CYR"/>
          <w:lang w:val="uk-UA"/>
        </w:rPr>
        <w:t xml:space="preserve">економіко-математичні моделі створення та оптимізації інформаційних продуктів та послуг з урахуванням динаміки зміни їх характеристик, що дозволяє сформувати їх ефективну структуру і забезпечити  конкурентноздатність не тільки в даний момент часу, але і в перспективі; </w:t>
      </w:r>
    </w:p>
    <w:p w:rsidR="002E0109" w:rsidRDefault="002E0109" w:rsidP="002E0109">
      <w:pPr>
        <w:pStyle w:val="BodyText25"/>
        <w:numPr>
          <w:ilvl w:val="12"/>
          <w:numId w:val="0"/>
        </w:numPr>
        <w:ind w:firstLine="709"/>
        <w:rPr>
          <w:rFonts w:ascii="Times New Roman CYR" w:hAnsi="Times New Roman CYR"/>
          <w:lang w:val="uk-UA"/>
        </w:rPr>
      </w:pPr>
      <w:r>
        <w:rPr>
          <w:rFonts w:ascii="Times New Roman CYR" w:hAnsi="Times New Roman CYR"/>
          <w:lang w:val="uk-UA"/>
        </w:rPr>
        <w:t xml:space="preserve">методи оцінювання економічних результатів діяльності підприємства для цільового їх використання у сфері інформаційного бізнесу; </w:t>
      </w:r>
    </w:p>
    <w:p w:rsidR="002E0109" w:rsidRDefault="002E0109" w:rsidP="002E0109">
      <w:pPr>
        <w:numPr>
          <w:ilvl w:val="12"/>
          <w:numId w:val="0"/>
        </w:numPr>
        <w:spacing w:line="360" w:lineRule="auto"/>
        <w:ind w:firstLine="709"/>
        <w:jc w:val="both"/>
        <w:rPr>
          <w:rFonts w:ascii="Times New Roman CYR" w:hAnsi="Times New Roman CYR"/>
          <w:i/>
          <w:color w:val="000000"/>
          <w:lang w:val="uk-UA"/>
        </w:rPr>
      </w:pPr>
      <w:r>
        <w:rPr>
          <w:rFonts w:ascii="Times New Roman CYR" w:hAnsi="Times New Roman CYR"/>
          <w:i/>
          <w:color w:val="000000"/>
          <w:lang w:val="uk-UA"/>
        </w:rPr>
        <w:t>удосконалено:</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моделі позиціонування продуктів, формування стратегій ціноутворення, збутової політики на підприємствах інформаційної сфери, на основі принципів маркетингового менеджменту, поєднання засобів економіко-математичного моделювання з використанням комп’ютерних технологій системи підтримки прийняття рішень;</w:t>
      </w:r>
    </w:p>
    <w:p w:rsidR="002E0109" w:rsidRDefault="002E0109" w:rsidP="002E0109">
      <w:pPr>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color w:val="000000"/>
          <w:lang w:val="uk-UA"/>
        </w:rPr>
        <w:t xml:space="preserve">економіко-математичні методи формалізованого представлення структури інформаційних продуктів на основі сітьових моделей, що дозволяє підвищити ефективність їх реалізації за рахунок оптимального перерозподілу ресурсів між окремими елементами системи. </w:t>
      </w:r>
    </w:p>
    <w:p w:rsidR="002E0109" w:rsidRDefault="002E0109" w:rsidP="002E0109">
      <w:pPr>
        <w:numPr>
          <w:ilvl w:val="12"/>
          <w:numId w:val="0"/>
        </w:numPr>
        <w:spacing w:line="360" w:lineRule="auto"/>
        <w:ind w:firstLine="720"/>
        <w:jc w:val="both"/>
        <w:rPr>
          <w:rFonts w:ascii="Times New Roman CYR" w:hAnsi="Times New Roman CYR"/>
          <w:lang w:val="uk-UA"/>
        </w:rPr>
      </w:pPr>
      <w:r>
        <w:rPr>
          <w:rFonts w:ascii="Times New Roman CYR" w:hAnsi="Times New Roman CYR"/>
          <w:b/>
          <w:lang w:val="uk-UA"/>
        </w:rPr>
        <w:t xml:space="preserve">Обґрунтованість і достовірність наукових положень, висновків і рекомендацій </w:t>
      </w:r>
      <w:r>
        <w:rPr>
          <w:rFonts w:ascii="Times New Roman CYR" w:hAnsi="Times New Roman CYR"/>
          <w:lang w:val="uk-UA"/>
        </w:rPr>
        <w:t xml:space="preserve">дисертаційної роботи полягає в системному дослідженні усіх аспектів інформаційного маркетингу на сучасному етапі, застосуванні сучасних економіко-математичних методів, які використовуються для формалізації запропонованих моделей, апробації запропонованих моделей на реальних даних підприємств, в значному обсязі проаналізованих науково-методичних та статистичних джерел. </w:t>
      </w:r>
    </w:p>
    <w:p w:rsidR="002E0109" w:rsidRDefault="002E0109" w:rsidP="002E0109">
      <w:pPr>
        <w:widowControl w:val="0"/>
        <w:numPr>
          <w:ilvl w:val="12"/>
          <w:numId w:val="0"/>
        </w:numPr>
        <w:spacing w:line="360" w:lineRule="auto"/>
        <w:ind w:firstLine="709"/>
        <w:jc w:val="both"/>
        <w:rPr>
          <w:rFonts w:ascii="Times New Roman CYR" w:hAnsi="Times New Roman CYR"/>
          <w:lang w:val="uk-UA"/>
        </w:rPr>
      </w:pPr>
      <w:r>
        <w:rPr>
          <w:rFonts w:ascii="Times New Roman CYR" w:hAnsi="Times New Roman CYR"/>
          <w:b/>
          <w:lang w:val="uk-UA"/>
        </w:rPr>
        <w:t xml:space="preserve">Практичне значення отриманих результатів </w:t>
      </w:r>
      <w:r>
        <w:rPr>
          <w:rFonts w:ascii="Times New Roman CYR" w:hAnsi="Times New Roman CYR"/>
          <w:lang w:val="uk-UA"/>
        </w:rPr>
        <w:t>полягає в тому, що, спираючись на теоретичні положення, висвітлені в дисертації, розроблено комплекс економіко-математичних моделей, які використовуються в практиці діяльності фінансових, інформаційних та виробничих підрозділів підприємств різних сфер економіки, зокрема, при створенні та поширенні інформаційних продуктів. Проведені дослідження дозволили оптимізувати діяльність виробничих та інформаційних підприємств та підвищити точність параметрів діяльності  інформаційних фірм.</w:t>
      </w:r>
    </w:p>
    <w:p w:rsidR="002E0109" w:rsidRDefault="002E0109" w:rsidP="002E0109">
      <w:pPr>
        <w:widowControl w:val="0"/>
        <w:numPr>
          <w:ilvl w:val="12"/>
          <w:numId w:val="0"/>
        </w:numPr>
        <w:spacing w:line="360" w:lineRule="auto"/>
        <w:ind w:firstLine="709"/>
        <w:jc w:val="both"/>
        <w:rPr>
          <w:rFonts w:ascii="Times New Roman CYR" w:hAnsi="Times New Roman CYR"/>
          <w:lang w:val="uk-UA"/>
        </w:rPr>
      </w:pPr>
      <w:r>
        <w:rPr>
          <w:rFonts w:ascii="Times New Roman CYR" w:hAnsi="Times New Roman CYR"/>
          <w:lang w:val="uk-UA"/>
        </w:rPr>
        <w:lastRenderedPageBreak/>
        <w:t>Методологічні положення та результати дисертації впроваджено в роботі ПП “Хіта”, м. Івано-Франківськ (довідка № 27 від 23.07.2003 р.), інформаційній-комерційній фірмі “Медіасофт” (довідка № 02/03 від 03.07.2003 р.).</w:t>
      </w:r>
    </w:p>
    <w:p w:rsidR="002E0109" w:rsidRDefault="002E0109" w:rsidP="002E0109">
      <w:pPr>
        <w:widowControl w:val="0"/>
        <w:numPr>
          <w:ilvl w:val="12"/>
          <w:numId w:val="0"/>
        </w:numPr>
        <w:spacing w:line="360" w:lineRule="auto"/>
        <w:ind w:firstLine="709"/>
        <w:jc w:val="both"/>
        <w:rPr>
          <w:rFonts w:ascii="Times New Roman CYR" w:hAnsi="Times New Roman CYR"/>
          <w:color w:val="000000"/>
          <w:lang w:val="uk-UA"/>
        </w:rPr>
      </w:pPr>
      <w:r>
        <w:rPr>
          <w:rFonts w:ascii="Times New Roman CYR" w:hAnsi="Times New Roman CYR"/>
          <w:b/>
          <w:lang w:val="uk-UA"/>
        </w:rPr>
        <w:t xml:space="preserve">Особистим внеском здобувача </w:t>
      </w:r>
      <w:r>
        <w:rPr>
          <w:rFonts w:ascii="Times New Roman CYR" w:hAnsi="Times New Roman CYR"/>
          <w:lang w:val="uk-UA"/>
        </w:rPr>
        <w:t>є розроблені і обґрунтовані теоретичні положення створення комплексу економіко-математичних моделей маркетингових стратегій в діяльності підприємств сфери інформаційного бізнесу. Дисертаційне дослідження є особистою науковою роботою. Результати одержані безпосередньо здобувачем, знайшли відображення в опублікованих автором наукових роботах. Крім цього, в роботі дисертант використав особисті ідеї, які відображені в колективних наукових працях. Так, в роботі  [21]  автором запропоновано маркетингова модель розвитку електронного бізнесу. В роботі  [9] особисто автором розроблена модель інтеграції підприємства у світові інформаційні процеси через системи електронного бізнесу.</w:t>
      </w:r>
      <w:r>
        <w:t xml:space="preserve"> </w:t>
      </w:r>
      <w:r>
        <w:rPr>
          <w:rFonts w:ascii="Times New Roman CYR" w:hAnsi="Times New Roman CYR"/>
          <w:color w:val="000000"/>
          <w:lang w:val="uk-UA"/>
        </w:rPr>
        <w:t xml:space="preserve">В роботі </w:t>
      </w:r>
      <w:r>
        <w:rPr>
          <w:color w:val="000000"/>
        </w:rPr>
        <w:t xml:space="preserve">[158] </w:t>
      </w:r>
      <w:r>
        <w:rPr>
          <w:rFonts w:ascii="Times New Roman CYR" w:hAnsi="Times New Roman CYR"/>
          <w:color w:val="000000"/>
          <w:lang w:val="uk-UA"/>
        </w:rPr>
        <w:t>автором розроблена модель оптимізації створення інформаційних продуктів.</w:t>
      </w:r>
    </w:p>
    <w:p w:rsidR="002E0109" w:rsidRDefault="002E0109" w:rsidP="002E0109">
      <w:pPr>
        <w:widowControl w:val="0"/>
        <w:numPr>
          <w:ilvl w:val="12"/>
          <w:numId w:val="0"/>
        </w:numPr>
        <w:spacing w:line="360" w:lineRule="auto"/>
        <w:ind w:firstLine="709"/>
        <w:jc w:val="both"/>
        <w:rPr>
          <w:rFonts w:ascii="Times New Roman CYR" w:hAnsi="Times New Roman CYR"/>
          <w:lang w:val="uk-UA"/>
        </w:rPr>
      </w:pPr>
      <w:r>
        <w:rPr>
          <w:rFonts w:ascii="Times New Roman CYR" w:hAnsi="Times New Roman CYR"/>
          <w:b/>
          <w:lang w:val="uk-UA"/>
        </w:rPr>
        <w:t>Апробація результатів дисертації.</w:t>
      </w:r>
      <w:r>
        <w:rPr>
          <w:rFonts w:ascii="Times New Roman CYR" w:hAnsi="Times New Roman CYR"/>
          <w:lang w:val="uk-UA"/>
        </w:rPr>
        <w:t xml:space="preserve"> Основні положення дисертації оприлюднювалися та обговорювалися на Міжрегіональній науково-практичній конференції “Маркетингові комунікації та їх сучасна трансформація” (2002 р., м. Київ), ХІІІ міжнародній науково-практичній конференції “Стратегії розвитку економічного потенціалу регіонів: інвестиційні пріоритети та інфраструктура” (2002 р., м. Чернівці), Другій всеукраїнській науково-практичній конференції "Україна наукова ‘2002" (2002 р., м. Дніпропетровськ), Міжнародному симпозіумі з операційних досліджень (2003, Словенія,   м. Любляна),  VIIІ Всеукраїнській науково-методичній конференції “Проблеми економічної кібернетики” (2003 р., м. Донецьк), а також на наукових семінарах економічного факультету Прикарпатського університету імені Василя Стефаника.</w:t>
      </w:r>
    </w:p>
    <w:p w:rsidR="002E0109" w:rsidRDefault="002E0109" w:rsidP="002E0109">
      <w:pPr>
        <w:widowControl w:val="0"/>
        <w:numPr>
          <w:ilvl w:val="12"/>
          <w:numId w:val="0"/>
        </w:numPr>
        <w:spacing w:line="360" w:lineRule="auto"/>
        <w:ind w:firstLine="709"/>
        <w:jc w:val="both"/>
        <w:rPr>
          <w:rFonts w:ascii="Times New Roman CYR" w:hAnsi="Times New Roman CYR"/>
          <w:lang w:val="uk-UA"/>
        </w:rPr>
      </w:pPr>
      <w:r>
        <w:rPr>
          <w:rFonts w:ascii="Times New Roman CYR" w:hAnsi="Times New Roman CYR"/>
          <w:b/>
          <w:lang w:val="uk-UA"/>
        </w:rPr>
        <w:t xml:space="preserve">Публікації. </w:t>
      </w:r>
      <w:r>
        <w:rPr>
          <w:rFonts w:ascii="Times New Roman CYR" w:hAnsi="Times New Roman CYR"/>
          <w:lang w:val="uk-UA"/>
        </w:rPr>
        <w:t>Результати проведених досліджень відображені у 9 публікаціях загальним обсягом 2,</w:t>
      </w:r>
      <w:r>
        <w:t>8</w:t>
      </w:r>
      <w:r>
        <w:rPr>
          <w:rFonts w:ascii="Times New Roman CYR" w:hAnsi="Times New Roman CYR"/>
          <w:lang w:val="uk-UA"/>
        </w:rPr>
        <w:t xml:space="preserve"> д.а., з них 5 – в наукових фахових виданнях, затверджених ВАК України.</w:t>
      </w:r>
    </w:p>
    <w:p w:rsidR="00E56C0D" w:rsidRDefault="00E56C0D" w:rsidP="00E56C0D">
      <w:pPr>
        <w:spacing w:line="360" w:lineRule="exact"/>
        <w:rPr>
          <w:spacing w:val="20"/>
          <w:sz w:val="28"/>
          <w:lang w:val="uk-UA"/>
        </w:rPr>
      </w:pPr>
    </w:p>
    <w:p w:rsidR="002E0109" w:rsidRDefault="002E0109" w:rsidP="00E56C0D">
      <w:pPr>
        <w:spacing w:line="360" w:lineRule="exact"/>
        <w:rPr>
          <w:spacing w:val="20"/>
          <w:sz w:val="28"/>
          <w:lang w:val="uk-UA"/>
        </w:rPr>
      </w:pPr>
    </w:p>
    <w:p w:rsidR="002E0109" w:rsidRDefault="002E0109" w:rsidP="00E56C0D">
      <w:pPr>
        <w:spacing w:line="360" w:lineRule="exact"/>
        <w:rPr>
          <w:spacing w:val="20"/>
          <w:sz w:val="28"/>
          <w:lang w:val="uk-UA"/>
        </w:rPr>
      </w:pPr>
    </w:p>
    <w:p w:rsidR="002E0109" w:rsidRDefault="002E0109" w:rsidP="002E0109">
      <w:pPr>
        <w:spacing w:line="360" w:lineRule="auto"/>
        <w:jc w:val="center"/>
        <w:rPr>
          <w:b/>
          <w:lang w:val="uk-UA"/>
        </w:rPr>
      </w:pPr>
      <w:r>
        <w:rPr>
          <w:rFonts w:ascii="Times New Roman CYR" w:hAnsi="Times New Roman CYR"/>
          <w:b/>
          <w:lang w:val="uk-UA"/>
        </w:rPr>
        <w:t>Висновки</w:t>
      </w:r>
      <w:r>
        <w:rPr>
          <w:b/>
          <w:lang w:val="uk-UA"/>
        </w:rPr>
        <w:t>:</w:t>
      </w:r>
    </w:p>
    <w:p w:rsidR="002E0109" w:rsidRDefault="002E0109" w:rsidP="002E0109">
      <w:pPr>
        <w:spacing w:line="360" w:lineRule="auto"/>
        <w:ind w:firstLine="567"/>
        <w:jc w:val="both"/>
        <w:rPr>
          <w:rFonts w:ascii="Times New Roman CYR" w:hAnsi="Times New Roman CYR"/>
          <w:lang w:val="uk-UA"/>
        </w:rPr>
      </w:pPr>
      <w:r>
        <w:rPr>
          <w:rFonts w:ascii="Times New Roman CYR" w:hAnsi="Times New Roman CYR"/>
          <w:lang w:val="uk-UA"/>
        </w:rPr>
        <w:t>1. У теоретичному плані автор прийшов до таких висновків:</w:t>
      </w:r>
    </w:p>
    <w:p w:rsidR="002E0109" w:rsidRDefault="002E0109" w:rsidP="002E0109">
      <w:pPr>
        <w:spacing w:line="360" w:lineRule="auto"/>
        <w:ind w:firstLine="567"/>
        <w:jc w:val="both"/>
        <w:rPr>
          <w:rFonts w:ascii="Times New Roman CYR" w:hAnsi="Times New Roman CYR"/>
          <w:lang w:val="uk-UA"/>
        </w:rPr>
      </w:pPr>
      <w:r>
        <w:rPr>
          <w:rFonts w:ascii="Times New Roman CYR" w:hAnsi="Times New Roman CYR"/>
          <w:lang w:val="uk-UA"/>
        </w:rPr>
        <w:t>а) в наукових дослідженнях вітчизняних і зарубіжних вчених немає єдиного тлумачення поняття інформаційного бізнесу. У зв’язку з цим автором уточнені поняття “інформаційний бізнес”, “інформаційний продукт”;</w:t>
      </w:r>
    </w:p>
    <w:p w:rsidR="002E0109" w:rsidRDefault="002E0109" w:rsidP="002E0109">
      <w:pPr>
        <w:spacing w:line="360" w:lineRule="auto"/>
        <w:ind w:firstLine="567"/>
        <w:jc w:val="both"/>
        <w:rPr>
          <w:rFonts w:ascii="Times New Roman CYR" w:hAnsi="Times New Roman CYR"/>
          <w:lang w:val="uk-UA"/>
        </w:rPr>
      </w:pPr>
      <w:r>
        <w:rPr>
          <w:rFonts w:ascii="Times New Roman CYR" w:hAnsi="Times New Roman CYR"/>
          <w:lang w:val="uk-UA"/>
        </w:rPr>
        <w:lastRenderedPageBreak/>
        <w:t>б) розробка інформаційного продукту безпосередньо обумовлена його функціями: економічною, соціальною і гуманітарною;</w:t>
      </w:r>
    </w:p>
    <w:p w:rsidR="002E0109" w:rsidRDefault="002E0109" w:rsidP="002E0109">
      <w:pPr>
        <w:spacing w:line="360" w:lineRule="auto"/>
        <w:ind w:firstLine="567"/>
        <w:jc w:val="both"/>
        <w:rPr>
          <w:rFonts w:ascii="Times New Roman CYR" w:hAnsi="Times New Roman CYR"/>
          <w:lang w:val="uk-UA"/>
        </w:rPr>
      </w:pPr>
      <w:r>
        <w:rPr>
          <w:rFonts w:ascii="Times New Roman CYR" w:hAnsi="Times New Roman CYR"/>
          <w:lang w:val="uk-UA"/>
        </w:rPr>
        <w:t>в) інформаційний бізнес необхідно розглядати як підсистему єдиного соціально-економічного комплексу, а також досліджувати в середовищі ендогенних і екзогенних збурень.</w:t>
      </w:r>
    </w:p>
    <w:p w:rsidR="002E0109" w:rsidRDefault="002E0109" w:rsidP="002E0109">
      <w:pPr>
        <w:spacing w:line="360" w:lineRule="auto"/>
        <w:ind w:firstLine="567"/>
        <w:jc w:val="both"/>
      </w:pPr>
      <w:r>
        <w:rPr>
          <w:rFonts w:ascii="Times New Roman CYR" w:hAnsi="Times New Roman CYR"/>
          <w:lang w:val="uk-UA"/>
        </w:rPr>
        <w:t>2. Ефективність менеджменту в інформаційному бізнесі можливо лише забезпечити на основі  оптимізації розвитку маркетингових стратегій, що припускає використання комплексного системно-логічного підходу при управлінні цією галуззю економіки. Оптимальна оцінка ефективності управління у цій сфері дає змогу активно впливати на поточний стан і тенденції розвитку інформаційного ринку, регулювати його ємність. А також забезпечує синергізм внутрішніх елементів системи управління при зміні чинників зовнішнього середовища.</w:t>
      </w:r>
    </w:p>
    <w:p w:rsidR="002E0109" w:rsidRDefault="002E0109" w:rsidP="002E0109">
      <w:pPr>
        <w:widowControl w:val="0"/>
        <w:spacing w:line="360" w:lineRule="auto"/>
        <w:ind w:firstLine="567"/>
        <w:jc w:val="both"/>
        <w:rPr>
          <w:rFonts w:ascii="Times New Roman CYR" w:hAnsi="Times New Roman CYR"/>
          <w:lang w:val="uk-UA"/>
        </w:rPr>
      </w:pPr>
      <w:r>
        <w:rPr>
          <w:lang w:val="uk-UA"/>
        </w:rPr>
        <w:t xml:space="preserve">3. </w:t>
      </w:r>
      <w:r>
        <w:rPr>
          <w:rFonts w:ascii="Times New Roman CYR" w:hAnsi="Times New Roman CYR"/>
          <w:lang w:val="uk-UA"/>
        </w:rPr>
        <w:t>Дано визначення маркетингу інформаційних продуктів та послуг як нового напрямку в загальній теорії маркетингу, підкреслена необхідність застосування його концепції в інформаційному секторі економіки, розроблена стратегія маркетингових досліджень для вітчизняного ринку. Досліджено, що індустрія інформаційних послуг знаходиться під впливом нових інформаційних технологій, які належать як до розвитку технічних засобів, так і до вдосконалення різних способів представлення інформації. На відміну від багатьох інших галузей, які досягли певного рівня розвитку, розвиток інформаційного бізнесу і його інформаційного маркетингу знаходиться в стадії становлення.</w:t>
      </w:r>
    </w:p>
    <w:p w:rsidR="002E0109" w:rsidRDefault="002E0109" w:rsidP="002E0109">
      <w:pPr>
        <w:spacing w:line="360" w:lineRule="auto"/>
        <w:ind w:firstLine="567"/>
        <w:jc w:val="both"/>
        <w:rPr>
          <w:lang w:val="uk-UA"/>
        </w:rPr>
      </w:pPr>
      <w:r>
        <w:rPr>
          <w:rFonts w:ascii="Times New Roman CYR" w:hAnsi="Times New Roman CYR"/>
          <w:lang w:val="uk-UA"/>
        </w:rPr>
        <w:t>4.  Встановлено, що задачами методичного підходу до формування    цінової політики стосовно інформаційних продуктів є: поглиблений розвиток теоретичних основ формування цін, створення адекватної сучасним ринковим умовам теоретичної бази, розробка правил і рекомендацій з інформаційного і організаційного забезпечення управління інформаційними продуктами. Досліджено на предмет впливу на ціноутворення основні особливості створення і експлуатації ІП, які пов’язані із складністю отримання інтегральної оцінки якості ІП і специфіки формування витрат в життєвому циклі інформаційних продуктів.</w:t>
      </w:r>
    </w:p>
    <w:p w:rsidR="002E0109" w:rsidRDefault="002E0109" w:rsidP="002E0109">
      <w:pPr>
        <w:spacing w:line="360" w:lineRule="auto"/>
        <w:ind w:firstLine="567"/>
        <w:jc w:val="both"/>
        <w:rPr>
          <w:lang w:val="uk-UA"/>
        </w:rPr>
      </w:pPr>
      <w:r>
        <w:rPr>
          <w:rFonts w:ascii="Times New Roman CYR" w:hAnsi="Times New Roman CYR"/>
          <w:lang w:val="uk-UA"/>
        </w:rPr>
        <w:t xml:space="preserve">5.Отримані автором результати можуть бути використані в подальших наукових дослідженнях у сфері інформаційного бізнесу із застосуванням економіко-математичних методів. Проведені дослідження дають змогу стверджувати, що проблеми моделювання   інформаційних продуктів, а зокрема побудови їх економіко-математичних моделей потребують подальшого осмислення і розвитку. Впровадження запропонованих в дисертаційній роботі концепцій та інструментарію аналізу математичного моделювання та </w:t>
      </w:r>
      <w:r>
        <w:rPr>
          <w:rFonts w:ascii="Times New Roman CYR" w:hAnsi="Times New Roman CYR"/>
          <w:lang w:val="uk-UA"/>
        </w:rPr>
        <w:lastRenderedPageBreak/>
        <w:t>управління інформаційним бізнесом дозволить підвищити ефективність управлінських рішень у всіх сферах економіки.</w:t>
      </w:r>
    </w:p>
    <w:p w:rsidR="002E0109" w:rsidRDefault="002E0109" w:rsidP="002E0109">
      <w:pPr>
        <w:spacing w:line="360" w:lineRule="auto"/>
        <w:ind w:firstLine="567"/>
        <w:jc w:val="both"/>
        <w:rPr>
          <w:lang w:val="uk-UA"/>
        </w:rPr>
      </w:pPr>
    </w:p>
    <w:p w:rsidR="002E0109" w:rsidRDefault="002E0109" w:rsidP="002E0109">
      <w:pPr>
        <w:tabs>
          <w:tab w:val="left" w:pos="1343"/>
        </w:tabs>
        <w:spacing w:line="360" w:lineRule="auto"/>
        <w:ind w:firstLine="748"/>
        <w:jc w:val="both"/>
        <w:rPr>
          <w:color w:val="000000"/>
          <w:lang w:val="uk-UA"/>
        </w:rPr>
      </w:pPr>
    </w:p>
    <w:p w:rsidR="002E0109" w:rsidRDefault="002E0109" w:rsidP="002E0109">
      <w:pPr>
        <w:pStyle w:val="afffffffa"/>
      </w:pPr>
      <w:r>
        <w:rPr>
          <w:rFonts w:ascii="Times New Roman CYR" w:hAnsi="Times New Roman CYR"/>
        </w:rPr>
        <w:t>СПИСОК ВИКОРИСТАНОЇ ЛІТЕРАТУРИ</w:t>
      </w:r>
    </w:p>
    <w:p w:rsidR="002E0109" w:rsidRDefault="002E0109" w:rsidP="002E0109">
      <w:pPr>
        <w:tabs>
          <w:tab w:val="left" w:pos="900"/>
        </w:tabs>
        <w:spacing w:line="360" w:lineRule="auto"/>
        <w:jc w:val="both"/>
        <w:rPr>
          <w:lang w:val="uk-UA"/>
        </w:rPr>
      </w:pP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Аврамчик Е.Ф., Вавилов А.А. и др. Технология системного моделирования. – М.: Машиностроение; Берлин: Техник, 1988. – 520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lang w:val="uk-UA"/>
        </w:rPr>
        <w:t xml:space="preserve">Аглицкий И.С. Рыночная </w:t>
      </w:r>
      <w:r>
        <w:rPr>
          <w:rFonts w:ascii="Times New Roman CYR" w:hAnsi="Times New Roman CYR"/>
        </w:rPr>
        <w:t>цена на програмный продукт // Программные продукты и системы. – 1991. – № 4. – С. 57–58.</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Акаев Ш.М., Середюк К.Н. Информационно–аналитическое обеспечение принятия управленческих решений по обновлению продукции. – Донецк, 2001. – 184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Альмов А. Н., Гончаренко Н. П. Экономические отношения в сфере научно–технической деятельности. – К.: Наукова думка, 1992. – 224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Антопольский А.Б., Вигурский К.В. Сертификация баз данных и рынок информационной продукции // Науч.–техн. </w:t>
      </w:r>
      <w:r>
        <w:rPr>
          <w:rFonts w:ascii="Times New Roman CYR" w:hAnsi="Times New Roman CYR"/>
        </w:rPr>
        <w:t>и</w:t>
      </w:r>
      <w:r>
        <w:rPr>
          <w:rFonts w:ascii="Times New Roman CYR" w:hAnsi="Times New Roman CYR"/>
          <w:lang w:val="uk-UA"/>
        </w:rPr>
        <w:t xml:space="preserve">нформация. </w:t>
      </w:r>
      <w:r>
        <w:rPr>
          <w:rFonts w:ascii="Times New Roman CYR" w:hAnsi="Times New Roman CYR"/>
          <w:lang w:val="uk-UA"/>
        </w:rPr>
        <w:softHyphen/>
        <w:t>– Сер. 1. 1993. – № 12. – с. 1–3.</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lang w:val="uk-UA"/>
        </w:rPr>
        <w:t>Арский Ю.М. Восток–Запад. Платформа развития информационной индустрии в Европе. Дорога в информационное общество 21–го века // НТИ. Сер.1. – 1999. – № 3. – С. 26–27.</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Артамонов</w:t>
      </w:r>
      <w:r>
        <w:rPr>
          <w:rFonts w:ascii="Times New Roman CYR" w:hAnsi="Times New Roman CYR"/>
          <w:lang w:val="uk-UA"/>
        </w:rPr>
        <w:t xml:space="preserve"> Г.</w:t>
      </w:r>
      <w:r>
        <w:rPr>
          <w:rFonts w:ascii="Times New Roman CYR" w:hAnsi="Times New Roman CYR"/>
        </w:rPr>
        <w:t>,  Кристальный</w:t>
      </w:r>
      <w:r>
        <w:rPr>
          <w:lang w:val="uk-UA"/>
        </w:rPr>
        <w:t xml:space="preserve"> </w:t>
      </w:r>
      <w:r>
        <w:rPr>
          <w:rFonts w:ascii="Times New Roman CYR" w:hAnsi="Times New Roman CYR"/>
        </w:rPr>
        <w:t>Б., Травкин</w:t>
      </w:r>
      <w:r>
        <w:rPr>
          <w:lang w:val="uk-UA"/>
        </w:rPr>
        <w:t xml:space="preserve"> </w:t>
      </w:r>
      <w:r>
        <w:rPr>
          <w:rFonts w:ascii="Times New Roman CYR" w:hAnsi="Times New Roman CYR"/>
        </w:rPr>
        <w:t>Ю.</w:t>
      </w:r>
      <w:r>
        <w:rPr>
          <w:lang w:val="uk-UA"/>
        </w:rPr>
        <w:t xml:space="preserve"> </w:t>
      </w:r>
      <w:r>
        <w:rPr>
          <w:rFonts w:ascii="Times New Roman CYR" w:hAnsi="Times New Roman CYR"/>
        </w:rPr>
        <w:t>Государственное управление развитием информатизации в США</w:t>
      </w:r>
      <w:r>
        <w:rPr>
          <w:rFonts w:ascii="Times New Roman CYR" w:hAnsi="Times New Roman CYR"/>
          <w:lang w:val="uk-UA"/>
        </w:rPr>
        <w:t xml:space="preserve"> // Информационные ресурсы России. – 2002. – № 5.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lang w:val="uk-UA"/>
        </w:rPr>
        <w:t>Архангельский Н.</w:t>
      </w:r>
      <w:r>
        <w:rPr>
          <w:rFonts w:ascii="Times New Roman CYR" w:hAnsi="Times New Roman CYR"/>
        </w:rPr>
        <w:t>Е., Валуев С.А., Половников В.А., Черногорский А.М. Экспертные оценки и методология их использования. – М.: МЭСИ, 1974. – 126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Бакаляр Г.Н., Баран Р.Я. Інтеграція підприємства в електронний бізнес / Вісник ТАНГ. – № 8–2. – 2002. – С. 231–234.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Баран Р.Я. Інформаційні аспекти планування матеріально–технічного забезпечення / Матеріали Другої всеукраїнської науково–практичної конференції “Україна наукова ‘2002”. Том 2. Економіка. – Дніпропетровськ: Наука і освіта, 2002. – С. 8–10.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Баран Р.Я. Моделювання освоєння нових сегментів ринку діяльності інформаційної фірми / Економіко–математичне моделювання, Тернопіль. – № 9–10. – 2001. – С. 16–22.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Баран Р.Я. Моделювання оцінки діяльності інформаційної фірми // Вісник ТУП. , Хмельницький, 2003. – №1. – Ч. 2. – С. 200–205.</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 xml:space="preserve">Баран Р.Я. Моделювання рівня ціни на інформаційну продукцію / Тези доп. VIIІ Всеукраїнської науково–методичної конференції “Проблеми економічної кібернетики”, м. Донецьк. </w:t>
      </w:r>
      <w:r>
        <w:rPr>
          <w:rFonts w:ascii="Times New Roman CYR" w:hAnsi="Times New Roman CYR"/>
          <w:lang w:val="uk-UA"/>
        </w:rPr>
        <w:softHyphen/>
        <w:t xml:space="preserve"> – 2003. – 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Баран Р.Я. Моделювання ціноутворення на інформаційному ринку / Проблемы науки. – 2003. – № 7.  – С. 50–54.</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lang w:val="uk-UA"/>
        </w:rPr>
        <w:t xml:space="preserve">Баран Р.Я. Роль віртуального маркетингу в стратегічному розвитку підприємств / Науковий вісник Чернівецького торговельно–економічного інституту КНТЕУ: Зб. наук. пр. за матеріалами ХІІІ міжн. наук.–практ. конференції (9–10 квітня 2002 року, Чернівці). Вип.. ІІ. Економічні науки. У 2–х ч. – Чернівці: АНТ ЛТД., 2002. </w:t>
      </w:r>
      <w:r>
        <w:rPr>
          <w:rFonts w:ascii="Times New Roman CYR" w:hAnsi="Times New Roman CYR"/>
          <w:lang w:val="uk-UA"/>
        </w:rPr>
        <w:softHyphen/>
        <w:t xml:space="preserve"> – Ч. ІІ. – С. </w:t>
      </w:r>
      <w:r>
        <w:rPr>
          <w:lang w:val="uk-UA"/>
        </w:rPr>
        <w:t>469–471.</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lang w:val="uk-UA"/>
        </w:rPr>
        <w:t xml:space="preserve">Баринов Е.Г. </w:t>
      </w:r>
      <w:r>
        <w:rPr>
          <w:rFonts w:ascii="Times New Roman CYR" w:hAnsi="Times New Roman CYR"/>
        </w:rPr>
        <w:t>Экономическая информатика. М.: Финансы и статистика, 1998. – 278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Бережная Е. В. Математические методы моделирования экономи</w:t>
      </w:r>
      <w:r>
        <w:rPr>
          <w:rFonts w:ascii="Times New Roman CYR" w:hAnsi="Times New Roman CYR"/>
          <w:lang w:val="uk-UA"/>
        </w:rPr>
        <w:softHyphen/>
        <w:t>ческих систем: Учеб. пособие для вузов. – М., 2001. – 368 с.</w:t>
      </w:r>
    </w:p>
    <w:p w:rsidR="002E0109" w:rsidRDefault="002E0109" w:rsidP="00446749">
      <w:pPr>
        <w:numPr>
          <w:ilvl w:val="0"/>
          <w:numId w:val="47"/>
        </w:numPr>
        <w:shd w:val="clear" w:color="auto" w:fill="FFFFFF"/>
        <w:tabs>
          <w:tab w:val="left" w:pos="350"/>
          <w:tab w:val="left" w:pos="644"/>
        </w:tabs>
        <w:suppressAutoHyphens w:val="0"/>
        <w:overflowPunct w:val="0"/>
        <w:autoSpaceDE w:val="0"/>
        <w:autoSpaceDN w:val="0"/>
        <w:adjustRightInd w:val="0"/>
        <w:spacing w:line="360" w:lineRule="auto"/>
        <w:ind w:left="720" w:hanging="360"/>
        <w:jc w:val="both"/>
        <w:textAlignment w:val="baseline"/>
        <w:rPr>
          <w:spacing w:val="-13"/>
          <w:lang w:val="uk-UA"/>
        </w:rPr>
      </w:pPr>
      <w:r>
        <w:rPr>
          <w:rFonts w:ascii="Times New Roman CYR" w:hAnsi="Times New Roman CYR"/>
          <w:spacing w:val="1"/>
        </w:rPr>
        <w:t xml:space="preserve">Бестужева </w:t>
      </w:r>
      <w:r>
        <w:rPr>
          <w:spacing w:val="1"/>
          <w:lang w:val="en-US"/>
        </w:rPr>
        <w:t>H</w:t>
      </w:r>
      <w:r>
        <w:rPr>
          <w:spacing w:val="1"/>
        </w:rPr>
        <w:t xml:space="preserve">. </w:t>
      </w:r>
      <w:r>
        <w:rPr>
          <w:spacing w:val="1"/>
          <w:lang w:val="en-US"/>
        </w:rPr>
        <w:t>H</w:t>
      </w:r>
      <w:r>
        <w:rPr>
          <w:rFonts w:ascii="Times New Roman CYR" w:hAnsi="Times New Roman CYR"/>
          <w:spacing w:val="1"/>
        </w:rPr>
        <w:t>., Руднев В. В. Временные сети Петри.</w:t>
      </w:r>
      <w:r>
        <w:rPr>
          <w:spacing w:val="1"/>
          <w:lang w:val="uk-UA"/>
        </w:rPr>
        <w:t xml:space="preserve"> </w:t>
      </w:r>
      <w:r>
        <w:rPr>
          <w:rFonts w:ascii="Times New Roman CYR" w:hAnsi="Times New Roman CYR"/>
          <w:spacing w:val="-1"/>
        </w:rPr>
        <w:t xml:space="preserve">Классификация и сравнительный анализ </w:t>
      </w:r>
      <w:r>
        <w:rPr>
          <w:spacing w:val="-1"/>
          <w:lang w:val="uk-UA"/>
        </w:rPr>
        <w:t xml:space="preserve">// </w:t>
      </w:r>
      <w:r>
        <w:rPr>
          <w:rFonts w:ascii="Times New Roman CYR" w:hAnsi="Times New Roman CYR"/>
          <w:spacing w:val="-1"/>
        </w:rPr>
        <w:t>Автоматика и теле</w:t>
      </w:r>
      <w:r>
        <w:rPr>
          <w:rFonts w:ascii="Times New Roman CYR" w:hAnsi="Times New Roman CYR"/>
          <w:spacing w:val="-1"/>
        </w:rPr>
        <w:softHyphen/>
      </w:r>
      <w:r>
        <w:rPr>
          <w:rFonts w:ascii="Times New Roman CYR" w:hAnsi="Times New Roman CYR"/>
          <w:spacing w:val="1"/>
        </w:rPr>
        <w:t xml:space="preserve">механика. </w:t>
      </w:r>
      <w:r>
        <w:rPr>
          <w:rFonts w:ascii="Times New Roman CYR" w:hAnsi="Times New Roman CYR"/>
          <w:spacing w:val="1"/>
          <w:lang w:val="uk-UA"/>
        </w:rPr>
        <w:t xml:space="preserve">– 1990. – № 10. – </w:t>
      </w:r>
      <w:r>
        <w:rPr>
          <w:rFonts w:ascii="Times New Roman CYR" w:hAnsi="Times New Roman CYR"/>
          <w:spacing w:val="1"/>
        </w:rPr>
        <w:t xml:space="preserve">С. </w:t>
      </w:r>
      <w:r>
        <w:rPr>
          <w:spacing w:val="1"/>
          <w:lang w:val="uk-UA"/>
        </w:rPr>
        <w:t>3–21.</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Бешелев С.Д., Гурвич Ф.Г. Математико–статистические методы экс</w:t>
      </w:r>
      <w:r>
        <w:rPr>
          <w:rFonts w:ascii="Times New Roman CYR" w:hAnsi="Times New Roman CYR"/>
          <w:lang w:val="uk-UA"/>
        </w:rPr>
        <w:softHyphen/>
        <w:t xml:space="preserve">пертных оценок. –  М.: Статистика, 1980. – 263 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Благун І.С</w:t>
      </w:r>
      <w:r>
        <w:rPr>
          <w:lang w:val="uk-UA"/>
        </w:rPr>
        <w:t xml:space="preserve">. </w:t>
      </w:r>
      <w:r>
        <w:rPr>
          <w:rFonts w:ascii="Times New Roman CYR" w:hAnsi="Times New Roman CYR"/>
        </w:rPr>
        <w:t xml:space="preserve">Системи розвитку економіко-виробничих структур / Прикарпатський ун-т ім. В.Стефаника. — Івано-Франківськ, 1997. — 146с. </w:t>
      </w:r>
      <w:r>
        <w:rPr>
          <w:lang w:val="uk-UA"/>
        </w:rPr>
        <w:t xml:space="preserve">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lang w:val="uk-UA"/>
        </w:rPr>
        <w:t>Благун І.С., Баран Р.Я. Маркетинг розвитку електронного бізнесу / Маркетинг в Україні. – №2. – 2002. – С. 31–33.</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Блюменау Д.И. Информация и информационный сервис. – Л.: Наука, 1989. – 190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Божко В.П. Брага В.В., Романов А.Н„ Федосеев В.В. Информатика: данные, техно</w:t>
      </w:r>
      <w:r>
        <w:rPr>
          <w:rFonts w:ascii="Times New Roman CYR" w:hAnsi="Times New Roman CYR"/>
          <w:lang w:val="uk-UA"/>
        </w:rPr>
        <w:softHyphen/>
        <w:t>логия, маркетинг. – М.: Финансы и статистика, 1991.–223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Боэм Б., Браун Дж., Каспар X. и др. Характеристика качества программного обеспечения. – М.: Мир, 1981. – 206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Брижко В., Базанов Ю. Ринок у сфері інформаційних ресурсів // Ви</w:t>
      </w:r>
      <w:r>
        <w:rPr>
          <w:rFonts w:ascii="Times New Roman CYR" w:hAnsi="Times New Roman CYR"/>
          <w:lang w:val="uk-UA"/>
        </w:rPr>
        <w:softHyphen/>
        <w:t>нахідник. – 1997. – № 1. – С. 12–19.</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Брижко В.М., Базанов Ю.К., Харченко Л.С.  Ліцензування прав  на інформаційні ресурси. – К.: Національне агентство з питань інформатизації при Президенті України, 1997. – </w:t>
      </w:r>
      <w:r>
        <w:t xml:space="preserve">132 </w:t>
      </w:r>
      <w:r>
        <w:rPr>
          <w:rFonts w:ascii="Times New Roman CYR" w:hAnsi="Times New Roman CYR"/>
          <w:lang w:val="uk-UA"/>
        </w:rPr>
        <w:t>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Бугорский В.Н. Информационные системы в экономике: Экономика інформатики. Учеб. Пособие/ СПбГИЭА. – СПб.. 1997. – 181 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Бутаков Е. Оценка качества программного обеспечения ЭВМ. – Киев.: Об–во "Знание", 1985.– 20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Бучацъка І. О. Процедури управління маркетинговою діяльністю підприємства та їх інформаційне забезпечення // МиР. – 1999. – № 2.</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Васильев В.В., Кузьмук В.В. Сети Петри</w:t>
      </w:r>
      <w:r>
        <w:rPr>
          <w:rFonts w:ascii="Times New Roman CYR" w:hAnsi="Times New Roman CYR"/>
          <w:lang w:val="uk-UA"/>
        </w:rPr>
        <w:t>, параллельн</w:t>
      </w:r>
      <w:r>
        <w:rPr>
          <w:rFonts w:ascii="Times New Roman CYR" w:hAnsi="Times New Roman CYR"/>
        </w:rPr>
        <w:t>ы</w:t>
      </w:r>
      <w:r>
        <w:rPr>
          <w:rFonts w:ascii="Times New Roman CYR" w:hAnsi="Times New Roman CYR"/>
          <w:lang w:val="uk-UA"/>
        </w:rPr>
        <w:t>е алгоритым и модели мультипроцессорных систем</w:t>
      </w:r>
      <w:r>
        <w:rPr>
          <w:rFonts w:ascii="Times New Roman CYR" w:hAnsi="Times New Roman CYR"/>
        </w:rPr>
        <w:t>. – К.: Наукова думка, 1990. – 216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Ващекин А.Н. Информационное обеспечение и моделирование коммерческой деятельности // НТИ. – 1994. – № 5.</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Введение в информационный бизнес: Учеб. пособие / О. В. Голо</w:t>
      </w:r>
      <w:r>
        <w:rPr>
          <w:rFonts w:ascii="Times New Roman CYR" w:hAnsi="Times New Roman CYR"/>
          <w:lang w:val="uk-UA"/>
        </w:rPr>
        <w:softHyphen/>
        <w:t>сов, С. А. Охрименко, А. В. Хорошилов и др.; Под ред. В. П. Тихомиро</w:t>
      </w:r>
      <w:r>
        <w:rPr>
          <w:rFonts w:ascii="Times New Roman CYR" w:hAnsi="Times New Roman CYR"/>
          <w:lang w:val="uk-UA"/>
        </w:rPr>
        <w:softHyphen/>
        <w:t>ва, А. В. Хорошилова. – М.: Финансы и статистика, 1996. – 240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lang w:val="uk-UA"/>
        </w:rPr>
        <w:t xml:space="preserve">Веретенник Н. Отрасль: со знаками + и –. / Депеша. – 2003. – № 12. – </w:t>
      </w:r>
      <w:r>
        <w:t>http://depesha.dc.donetsk.ua/nomer/564/s7.html</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Винарик Л</w:t>
      </w:r>
      <w:r>
        <w:rPr>
          <w:lang w:val="uk-UA"/>
        </w:rPr>
        <w:t xml:space="preserve">. </w:t>
      </w:r>
      <w:r>
        <w:rPr>
          <w:rFonts w:ascii="Times New Roman CYR" w:hAnsi="Times New Roman CYR"/>
        </w:rPr>
        <w:t>С</w:t>
      </w:r>
      <w:r>
        <w:rPr>
          <w:lang w:val="uk-UA"/>
        </w:rPr>
        <w:t>.</w:t>
      </w:r>
      <w:r>
        <w:rPr>
          <w:rFonts w:ascii="Times New Roman CYR" w:hAnsi="Times New Roman CYR"/>
        </w:rPr>
        <w:t>, Щедрин А</w:t>
      </w:r>
      <w:r>
        <w:rPr>
          <w:lang w:val="uk-UA"/>
        </w:rPr>
        <w:t>.</w:t>
      </w:r>
      <w:r>
        <w:rPr>
          <w:rFonts w:ascii="Times New Roman CYR" w:hAnsi="Times New Roman CYR"/>
        </w:rPr>
        <w:t xml:space="preserve"> Н</w:t>
      </w:r>
      <w:r>
        <w:rPr>
          <w:lang w:val="uk-UA"/>
        </w:rPr>
        <w:t>.</w:t>
      </w:r>
      <w:r>
        <w:rPr>
          <w:rFonts w:ascii="Times New Roman CYR" w:hAnsi="Times New Roman CYR"/>
        </w:rPr>
        <w:t>, Васильева Н</w:t>
      </w:r>
      <w:r>
        <w:rPr>
          <w:lang w:val="uk-UA"/>
        </w:rPr>
        <w:t>.</w:t>
      </w:r>
      <w:r>
        <w:rPr>
          <w:rFonts w:ascii="Times New Roman CYR" w:hAnsi="Times New Roman CYR"/>
        </w:rPr>
        <w:t xml:space="preserve"> Ф</w:t>
      </w:r>
      <w:r>
        <w:rPr>
          <w:lang w:val="uk-UA"/>
        </w:rPr>
        <w:t>.</w:t>
      </w:r>
      <w:r>
        <w:t xml:space="preserve"> </w:t>
      </w:r>
      <w:r>
        <w:rPr>
          <w:rFonts w:ascii="Times New Roman CYR" w:hAnsi="Times New Roman CYR"/>
        </w:rPr>
        <w:t>Информационная экономика: становление, развитие, проблемы / НАН Украины; Институт экономики промышленности. – Донецк, 2002. – 312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Винарик Л.С., Васильева Н.Ф. </w:t>
      </w:r>
      <w:r>
        <w:rPr>
          <w:rFonts w:ascii="Times New Roman CYR" w:hAnsi="Times New Roman CYR"/>
        </w:rPr>
        <w:t>Развитие и анализ состояния электронных информационных ресурсов в Украине / Е</w:t>
      </w:r>
      <w:r>
        <w:rPr>
          <w:rFonts w:ascii="Times New Roman CYR" w:hAnsi="Times New Roman CYR"/>
          <w:lang w:val="uk-UA"/>
        </w:rPr>
        <w:t xml:space="preserve">кономіка промисловості. – 2002. – № 2. – С. 62–68.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lang w:val="uk-UA"/>
        </w:rPr>
        <w:t xml:space="preserve">Винер Н. </w:t>
      </w:r>
      <w:r>
        <w:rPr>
          <w:rFonts w:ascii="Bitstream Cyberbit" w:hAnsi="Bitstream Cyberbit"/>
        </w:rPr>
        <w:t>??????????? ? ????????</w:t>
      </w:r>
      <w:r>
        <w:t>:</w:t>
      </w:r>
      <w:r>
        <w:rPr>
          <w:rFonts w:ascii="Bitstream Cyberbit" w:hAnsi="Bitstream Cyberbit"/>
        </w:rPr>
        <w:t xml:space="preserve"> ???. ? ????. ?. ?. ?????????; ???????. ? ??????. ?. ?. ?????????</w:t>
      </w:r>
      <w:r>
        <w:t xml:space="preserve">. </w:t>
      </w:r>
      <w:r>
        <w:rPr>
          <w:rFonts w:ascii="Times New Roman CYR" w:hAnsi="Times New Roman CYR"/>
          <w:lang w:val="uk-UA"/>
        </w:rPr>
        <w:t xml:space="preserve">– М.: Тайдекс, 2002. – 182 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Вітлінський В. В. та ін. Економічний ризик і методи його вимірювання: Підручник. – К.: ІЗМИ, 1996. – 400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Віце–президент Гор про добу інформатизації: зміна способу</w:t>
      </w:r>
      <w:r>
        <w:rPr>
          <w:rFonts w:ascii="Times New Roman CYR" w:hAnsi="Times New Roman CYR"/>
          <w:lang w:val="uk-UA"/>
        </w:rPr>
        <w:br/>
        <w:t>життя, праці та спілкування для людей усього світу / Телекомунікації в умовах інформаційної доби. Інформаційна Агенція Сполучених Штатів. – 2000. – с. 4–6.</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Власов В. В. Япония: производственная инфраструктура/ АНСССР, Ин–т востоковедения. – М.: Наука, 1991. – 180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Гейтс Б. Бизнес со скоростью мысли. – М.: Изд–во ЭКСМО–Пресс, 2000. –  480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Герасимчук В. Г. Управління маркетингом: Навч. посібник. –К.: ІСДО, 1993. – 424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Глушков В. М. Основы безбумажной информатики. Изд. 2–е, испр. – М.: Наука, 1987. – 552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Глушков В. М., Каныгин Ю. М. Машинная информатика // Вопр. эко</w:t>
      </w:r>
      <w:r>
        <w:rPr>
          <w:rFonts w:ascii="Times New Roman CYR" w:hAnsi="Times New Roman CYR"/>
          <w:lang w:val="uk-UA"/>
        </w:rPr>
        <w:softHyphen/>
        <w:t>номики. – 1982. – № 9. – С. 82–90.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Горнев В.Ф., Емельянов В.В., Овсяников М.В. Оперативное управление в ГПС. – М.: Машиностроение, 1990. – 256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Григор О.О. Міжнародний досвід подолання цифрової нерівності в умовах побудови інформаційного суспільства / Статистика України. – 2002. – № 3. – С. 57–60.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Давидова І.О. Аналітична функція маркетингу інформаційних продуктів та послуг / Вісн. Харків. держ. акад. культури. –  2001. – Вип. 7. –  С. 108–115.</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Дегтярева   Т.Д.,   Лагоша   Б.А.   Моделирование   структур   сложных   систем.   – М.–.МЭСИ, 1988</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Диордица С</w:t>
      </w:r>
      <w:r>
        <w:rPr>
          <w:lang w:val="uk-UA"/>
        </w:rPr>
        <w:t>.</w:t>
      </w:r>
      <w:r>
        <w:rPr>
          <w:rFonts w:ascii="Times New Roman CYR" w:hAnsi="Times New Roman CYR"/>
        </w:rPr>
        <w:t>Г</w:t>
      </w:r>
      <w:r>
        <w:rPr>
          <w:lang w:val="uk-UA"/>
        </w:rPr>
        <w:t>.</w:t>
      </w:r>
      <w:r>
        <w:rPr>
          <w:rFonts w:ascii="Times New Roman CYR" w:hAnsi="Times New Roman CYR"/>
        </w:rPr>
        <w:t>, Соколовская З</w:t>
      </w:r>
      <w:r>
        <w:rPr>
          <w:lang w:val="uk-UA"/>
        </w:rPr>
        <w:t>.</w:t>
      </w:r>
      <w:r>
        <w:rPr>
          <w:rFonts w:ascii="Times New Roman CYR" w:hAnsi="Times New Roman CYR"/>
        </w:rPr>
        <w:t>Н</w:t>
      </w:r>
      <w:r>
        <w:rPr>
          <w:lang w:val="uk-UA"/>
        </w:rPr>
        <w:t>.</w:t>
      </w:r>
      <w:r>
        <w:rPr>
          <w:rFonts w:ascii="Times New Roman CYR" w:hAnsi="Times New Roman CYR"/>
        </w:rPr>
        <w:t>, Тизул В</w:t>
      </w:r>
      <w:r>
        <w:rPr>
          <w:lang w:val="uk-UA"/>
        </w:rPr>
        <w:t>.</w:t>
      </w:r>
      <w:r>
        <w:rPr>
          <w:rFonts w:ascii="Times New Roman CYR" w:hAnsi="Times New Roman CYR"/>
        </w:rPr>
        <w:t xml:space="preserve">В.. Шурупова Ю.Г., Яценко Н.В.Современные информационные технологии в экономике: Учебник для студ. вузов, обуч. по экон. спец. / С.Г. Диордица (ред.), З.Н.Соколовская (ред.). — О. : Астропринт, 1997. — 175с.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Джекобсон К. Комунікаційні технології у розвитку: про рушійні сили революції у галузі телекомунікацій / Телекомунікації в умовах інформа</w:t>
      </w:r>
      <w:r>
        <w:rPr>
          <w:rFonts w:ascii="Times New Roman CYR" w:hAnsi="Times New Roman CYR"/>
          <w:lang w:val="uk-UA"/>
        </w:rPr>
        <w:softHyphen/>
        <w:t>ційної доби. Інформаційна Агенція Сполучених Штатів. 2000. – С. 19–27.</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 xml:space="preserve">Дибб С., Симкин А., Грэдли Дж. Практическое руководство по маркетинговому планированию. </w:t>
      </w:r>
      <w:r>
        <w:rPr>
          <w:rFonts w:ascii="Times New Roman CYR" w:hAnsi="Times New Roman CYR"/>
        </w:rPr>
        <w:softHyphen/>
        <w:t xml:space="preserve"> – СПб.: Питер, 2001.</w:t>
      </w:r>
      <w:r>
        <w:rPr>
          <w:rFonts w:ascii="Times New Roman CYR" w:hAnsi="Times New Roman CYR"/>
          <w:lang w:val="uk-UA"/>
        </w:rPr>
        <w:t xml:space="preserve"> – 255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Довгий С.О. Стан та проблеми розвитку телекомунікаційної мережі України // Наука та наукознавство. – 2000. – № 3. – С. 38–41.</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Дрейк В. Дж., Бродські А. Акт про телекомунікації 1996 року: Закон переписаний наново / Телекомунікації в умовах інформаційної до</w:t>
      </w:r>
      <w:r>
        <w:rPr>
          <w:rFonts w:ascii="Times New Roman CYR" w:hAnsi="Times New Roman CYR"/>
          <w:lang w:val="uk-UA"/>
        </w:rPr>
        <w:softHyphen/>
        <w:t xml:space="preserve"> би. Інформаційна Агенція Сполучених Штатів. 2000. – С. 36–45.</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 xml:space="preserve">Економічна енциклопедія: У 3 т. / Б.Д. Гаврилишин (гол.ред.) </w:t>
      </w:r>
      <w:r>
        <w:rPr>
          <w:lang w:val="uk-UA"/>
        </w:rPr>
        <w:t>–</w:t>
      </w:r>
      <w:r>
        <w:rPr>
          <w:rFonts w:ascii="Times New Roman CYR" w:hAnsi="Times New Roman CYR"/>
        </w:rPr>
        <w:t xml:space="preserve"> К. : Академія, 2000.</w:t>
      </w:r>
      <w:r>
        <w:rPr>
          <w:lang w:val="uk-UA"/>
        </w:rPr>
        <w:t xml:space="preserve"> – </w:t>
      </w:r>
      <w:r>
        <w:rPr>
          <w:rFonts w:ascii="Times New Roman CYR" w:hAnsi="Times New Roman CYR"/>
        </w:rPr>
        <w:t>Т. 1</w:t>
      </w:r>
      <w:r>
        <w:rPr>
          <w:lang w:val="uk-UA"/>
        </w:rPr>
        <w:t>. –</w:t>
      </w:r>
      <w:r>
        <w:rPr>
          <w:rFonts w:ascii="Times New Roman CYR" w:hAnsi="Times New Roman CYR"/>
        </w:rPr>
        <w:t xml:space="preserve"> 864с.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Елепов Б. С. Управление процессами использования информационных ресурсов. – Новосибирск:, 1989. – 235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Ершова О.Л. Применение информационно–управляющих систем для принятия управленчеких решений / Економіко–математичне моделювання соціально–економічних систем: Зб. наук. праць. – 2001. – Вип. 1. – С. 53–56.  </w:t>
      </w:r>
    </w:p>
    <w:p w:rsidR="002E0109" w:rsidRDefault="002E0109" w:rsidP="00446749">
      <w:pPr>
        <w:numPr>
          <w:ilvl w:val="0"/>
          <w:numId w:val="47"/>
        </w:numPr>
        <w:shd w:val="clear" w:color="auto" w:fill="FFFFFF"/>
        <w:tabs>
          <w:tab w:val="left" w:pos="245"/>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Єжова Л.Ф. Інформаційний маркетинг: Навч. посіб. / Київський національний економічний ун-т. – К. : КНЕУ, 2002. – 560с.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Закон   України   «Про  Національну  програму  інформатизації»  від 04.02.98, № 74/98–ВР // Закони  України. – К., 1998. –Т. 7. – С. 52–68.</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науково–технічну інформацію» від 25.06.96, № 3322–ХП // Закони України. – К., 1993. – Т. 5. – С. 191–200.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державну таємницю” // Закони України. – К., 1994. –  Т. 7. – С. 38–50.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затвердження Завдань Національної програми інформатизації на 1998–2000 роки” // Відомості Верховної Ради України. – 1998. – № 27–28. – Ст. 183.</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захист інформації в автоматизованих системах» від 05.07.94, № 80/94–ВР // Закони України. – К., 1998. – Т. 7. – С. 296-301.</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інформацію» від 02.10.92, № 2657–XII // Закони України. – К., 1992. – Т. 4. – С. 72-88.</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 України «Про концепцію Національної програми інформати</w:t>
      </w:r>
      <w:r>
        <w:rPr>
          <w:rFonts w:ascii="Times New Roman CYR" w:hAnsi="Times New Roman CYR"/>
          <w:lang w:val="uk-UA"/>
        </w:rPr>
        <w:softHyphen/>
        <w:t>зації» від 04.02.98, № 72/98–ВР // Закони України. – К., 1998. – Т. 7. – С. 38-50.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Законодавство України про інформацію // Бюлетень законодавства і юридичної практики України. – 1998. – № 7. – 272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Заруба В. Я. Математические модели и методы в маркетинговых исследованиях: Учеб. пособие–практикум. – Х</w:t>
      </w:r>
      <w:r>
        <w:rPr>
          <w:rFonts w:ascii="Times New Roman CYR" w:hAnsi="Times New Roman CYR"/>
          <w:lang w:val="uk-UA"/>
        </w:rPr>
        <w:t>арьков: ООО Курсор</w:t>
      </w:r>
      <w:r>
        <w:t>, 1997. – 4</w:t>
      </w:r>
      <w:r>
        <w:rPr>
          <w:lang w:val="uk-UA"/>
        </w:rPr>
        <w:t xml:space="preserve">8 </w:t>
      </w:r>
      <w:r>
        <w:rPr>
          <w:rFonts w:ascii="Times New Roman CYR" w:hAnsi="Times New Roman CYR"/>
        </w:rPr>
        <w:t xml:space="preserve">с.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Захаров Г.П., Ревель В.П., Спокойнова С.Ф. Метод оптимизации структуры локальных сетей святи // Автоматизация и вычислительная техника. – 1998. – № 1.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Звежинский  С.М.  Эффективность  системы  информационного обеспечения научно–технических разработок. – Львов, Изд–во при Львовском государственном университете издательского объединения "Вища школа", – 1987. – 198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Зурковски П. Информационный бизнес: взгляд изнутри // Меж</w:t>
      </w:r>
      <w:r>
        <w:rPr>
          <w:rFonts w:ascii="Times New Roman CYR" w:hAnsi="Times New Roman CYR"/>
          <w:lang w:val="uk-UA"/>
        </w:rPr>
        <w:softHyphen/>
        <w:t>дународная экономика и международные отношения. 1990. – № 8, С. 96–104.</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Иванилов Ю.П. </w:t>
      </w:r>
      <w:r>
        <w:rPr>
          <w:rFonts w:ascii="Bitstream Cyberbit" w:hAnsi="Bitstream Cyberbit"/>
        </w:rPr>
        <w:t>???????? ?????????? ???????</w:t>
      </w:r>
      <w:r>
        <w:rPr>
          <w:lang w:val="uk-UA"/>
        </w:rPr>
        <w:t xml:space="preserve">: </w:t>
      </w:r>
      <w:r>
        <w:rPr>
          <w:rFonts w:ascii="Bitstream Cyberbit" w:hAnsi="Bitstream Cyberbit"/>
        </w:rPr>
        <w:t>????. ???????</w:t>
      </w:r>
      <w:r>
        <w:rPr>
          <w:rFonts w:ascii="Times New Roman CYR" w:hAnsi="Times New Roman CYR"/>
          <w:lang w:val="uk-UA"/>
        </w:rPr>
        <w:t>. – М.: МФТИ, 1980. – 83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lang w:val="uk-UA"/>
        </w:rPr>
        <w:t xml:space="preserve">Интернет как инструмент для финансовых инвестиций / </w:t>
      </w:r>
      <w:r>
        <w:rPr>
          <w:rFonts w:ascii="Times New Roman CYR" w:hAnsi="Times New Roman CYR"/>
        </w:rPr>
        <w:t>Закарян И.О., Филатов И.В.. -СПб: БХВ-Санкт-Петербург, 1999. -256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Bitstream Cyberbit" w:hAnsi="Bitstream Cyberbit"/>
        </w:rPr>
        <w:t>???????????: ??????, ??????????, ?????????</w:t>
      </w:r>
      <w:r>
        <w:rPr>
          <w:lang w:val="uk-UA"/>
        </w:rPr>
        <w:t xml:space="preserve"> / </w:t>
      </w:r>
      <w:r>
        <w:rPr>
          <w:rFonts w:ascii="Bitstream Cyberbit" w:hAnsi="Bitstream Cyberbit"/>
        </w:rPr>
        <w:t>?. ?. ?????, ?. ?. ?????, ?. ?. ??????? ? ??.; ??? ???. ?. ?. ????????</w:t>
      </w:r>
      <w:r>
        <w:rPr>
          <w:rFonts w:ascii="Times New Roman CYR" w:hAnsi="Times New Roman CYR"/>
          <w:lang w:val="uk-UA"/>
        </w:rPr>
        <w:t>– М.: ФиС, 1991.– 222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Калин О.М., Ямпольский С.Л., Песков Л.В. Моделирование ГПС. – Киев: Техника, 1991. – 178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Калитич Г. И., Каныгин Ю. М. Информатика в условиях рынка. – К.: УкрНИИНТИ, 1991. – 42 с.</w:t>
      </w:r>
    </w:p>
    <w:p w:rsidR="002E0109" w:rsidRDefault="002E0109" w:rsidP="00446749">
      <w:pPr>
        <w:numPr>
          <w:ilvl w:val="0"/>
          <w:numId w:val="47"/>
        </w:numPr>
        <w:shd w:val="clear" w:color="auto" w:fill="FFFFFF"/>
        <w:tabs>
          <w:tab w:val="left" w:pos="355"/>
          <w:tab w:val="left" w:pos="644"/>
        </w:tabs>
        <w:suppressAutoHyphens w:val="0"/>
        <w:overflowPunct w:val="0"/>
        <w:autoSpaceDE w:val="0"/>
        <w:autoSpaceDN w:val="0"/>
        <w:adjustRightInd w:val="0"/>
        <w:spacing w:line="360" w:lineRule="auto"/>
        <w:ind w:left="720" w:hanging="360"/>
        <w:jc w:val="both"/>
        <w:textAlignment w:val="baseline"/>
        <w:rPr>
          <w:spacing w:val="-9"/>
          <w:lang w:val="uk-UA"/>
        </w:rPr>
      </w:pPr>
      <w:r>
        <w:rPr>
          <w:rFonts w:ascii="Times New Roman CYR" w:hAnsi="Times New Roman CYR"/>
          <w:spacing w:val="2"/>
        </w:rPr>
        <w:lastRenderedPageBreak/>
        <w:t xml:space="preserve">Канер С. и др. Тестирование программного обеспечения: </w:t>
      </w:r>
      <w:r>
        <w:rPr>
          <w:rFonts w:ascii="Times New Roman CYR" w:hAnsi="Times New Roman CYR"/>
          <w:spacing w:val="4"/>
        </w:rPr>
        <w:t xml:space="preserve">Пер. с англ. Киев: ДиаСофт. – </w:t>
      </w:r>
      <w:r>
        <w:rPr>
          <w:spacing w:val="4"/>
          <w:lang w:val="uk-UA"/>
        </w:rPr>
        <w:t xml:space="preserve">2000. – 544 </w:t>
      </w:r>
      <w:r>
        <w:rPr>
          <w:rFonts w:ascii="Times New Roman CYR" w:hAnsi="Times New Roman CYR"/>
          <w:spacing w:val="4"/>
        </w:rPr>
        <w:t>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Ка</w:t>
      </w:r>
      <w:r>
        <w:rPr>
          <w:rFonts w:ascii="Times New Roman CYR" w:hAnsi="Times New Roman CYR"/>
          <w:lang w:val="uk-UA"/>
        </w:rPr>
        <w:t>н</w:t>
      </w:r>
      <w:r>
        <w:rPr>
          <w:rFonts w:ascii="Times New Roman CYR" w:hAnsi="Times New Roman CYR"/>
        </w:rPr>
        <w:t>ыгин Ю.М., Калитич Г.И. Основы теоретической информатики. – К.: Наук. думка, 1990. – 232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lang w:val="uk-UA"/>
        </w:rPr>
        <w:t xml:space="preserve">Капустина М.Е. Теория </w:t>
      </w:r>
      <w:r>
        <w:rPr>
          <w:rFonts w:ascii="Times New Roman CYR" w:hAnsi="Times New Roman CYR"/>
        </w:rPr>
        <w:t>и практика маркетинга в США. – М.: Экономика, 1981. – 160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Карминский A.M., Нестеров П.В. Информатизация бизнеса. – М.: Финансы и стати</w:t>
      </w:r>
      <w:r>
        <w:rPr>
          <w:rFonts w:ascii="Times New Roman CYR" w:hAnsi="Times New Roman CYR"/>
          <w:lang w:val="uk-UA"/>
        </w:rPr>
        <w:softHyphen/>
        <w:t>стика, 1997.– 416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Карповская–Скорик Е.Е. Методы нечеткой математики в практике принятия экономических решений. – О.: Астропринт, 2000. – 80 с.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Кастельс М. Информационная эпоха: экономика, общество и культура: Пер. с англ, под науч. ред. О. И. Шкаратана. – М.: ГУ ВШЭ, 2000. – 608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Кербаж Н.Н., Соченко П.С., Аль–А</w:t>
      </w:r>
      <w:r>
        <w:rPr>
          <w:rFonts w:ascii="Times New Roman CYR" w:hAnsi="Times New Roman CYR"/>
          <w:lang w:val="uk-UA"/>
        </w:rPr>
        <w:t>м</w:t>
      </w:r>
      <w:r>
        <w:rPr>
          <w:rFonts w:ascii="Times New Roman CYR" w:hAnsi="Times New Roman CYR"/>
        </w:rPr>
        <w:t>мори</w:t>
      </w:r>
      <w:r>
        <w:rPr>
          <w:lang w:val="uk-UA"/>
        </w:rPr>
        <w:t xml:space="preserve"> </w:t>
      </w:r>
      <w:r>
        <w:rPr>
          <w:rFonts w:ascii="Times New Roman CYR" w:hAnsi="Times New Roman CYR"/>
        </w:rPr>
        <w:t>Али. Оптимизация структур информационно–управляющих систем. – К.: Науковий світ, 2001. – 30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Ковальков Ю.А., Дмитриев О.Н. Эффективные технологии маркетинга/Effektive Marketing Technologies. –М. Машиностроение, 1994. – 560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Коломієць Г.С</w:t>
      </w:r>
      <w:r>
        <w:rPr>
          <w:lang w:val="uk-UA"/>
        </w:rPr>
        <w:t>.</w:t>
      </w:r>
      <w:r>
        <w:rPr>
          <w:rFonts w:ascii="Times New Roman CYR" w:hAnsi="Times New Roman CYR"/>
        </w:rPr>
        <w:t>, Маньковський А.Л. Інформаційна продукція: ринок, маркетинг, підготовка кадрів. – К.: Либідь, 1991. – 176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lang w:val="uk-UA"/>
        </w:rPr>
        <w:t xml:space="preserve">Кононенко О.Г. Задачи экономико–математического моделирования деятельности многопрофильных фирм с использованием новых  информационных технологий / Економіка промисловості. – 2001. – № 1. – С. </w:t>
      </w:r>
      <w:r>
        <w:rPr>
          <w:lang w:val="uk-UA"/>
        </w:rPr>
        <w:t>74–82.</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Конституція України // Закони України. – К.,1997. – Т. 10. – С. 5–41.</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Концепція     розвитку     зв'язку     України     до     2010     року. http://www.dstszi.gov.ua/P_baza/Postanov/post2238_2.htm.</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Коренной А. А., Коломиец Г. С., Крысов B.C., Курза Ю. П. Ин</w:t>
      </w:r>
      <w:r>
        <w:rPr>
          <w:rFonts w:ascii="Times New Roman CYR" w:hAnsi="Times New Roman CYR"/>
          <w:lang w:val="uk-UA"/>
        </w:rPr>
        <w:softHyphen/>
        <w:t>формационные модели прогнозирования конкуренции и жизненного цикла товара на рынке новых технологий // Інформація і ринок. – 1993. – № 5, 6. – С.78–85.</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Корюшкова А. А. Информационный рынок: продукция, услуги, цены и ценообразование. – М.: Коринф, 1992. – 108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Котлер Ф., Армстронг Г., Сондерс Дж., Вонг В. Основы маркетинга: Пер. с англ. 2-е европ. изд. – М.; СПб.; К.: Издательский дом Вільямс,  1999. – 1152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Котов В.Е. Сети Петри. – М.: Наука, 1984. – 160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lang w:val="uk-UA"/>
        </w:rPr>
        <w:t>Краснощеков П.С., Морозов В.В., Федоров В.В. Декомпозиция в задачах проектирования //  Изв. АН СССР. Техн. кибернетика. 1979. № 2.</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Красовська А.Г. Етапи та передумови створення інформаційно–маркетингового управління підприємством в Україні / НТІ. – 2001. – № 3. – С. 25–30.</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Кулаков А.Ф. Управление качеством программных средств ЭВМ.– К.: Техніка, 1989.–216с.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Кулицький С.П. Основи організації інформаційної діяльності у сфері управління: Навч. посіб. / Міжрегіональна академія управління персоналом. — К. : МАУП, 2002. — 222 с.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Лазарєва С. Ф. Економіка та організація інформаційного бізнесу: Навч. посібник. – К.: КНЕУ, 2002. – 667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Лазоренко Л.В. Інформаційна підтримка процесу розробки та прийняття управлінських рішень / Вісн. Полтав. держ. аграр. акад. –  2002. – № 1. – С. 92–94.</w:t>
      </w:r>
    </w:p>
    <w:p w:rsidR="002E0109" w:rsidRDefault="002E0109" w:rsidP="00446749">
      <w:pPr>
        <w:numPr>
          <w:ilvl w:val="0"/>
          <w:numId w:val="47"/>
        </w:numPr>
        <w:shd w:val="clear" w:color="auto" w:fill="FFFFFF"/>
        <w:tabs>
          <w:tab w:val="left" w:pos="245"/>
          <w:tab w:val="left" w:pos="644"/>
          <w:tab w:val="left" w:pos="900"/>
        </w:tabs>
        <w:suppressAutoHyphens w:val="0"/>
        <w:overflowPunct w:val="0"/>
        <w:autoSpaceDE w:val="0"/>
        <w:autoSpaceDN w:val="0"/>
        <w:adjustRightInd w:val="0"/>
        <w:spacing w:line="360" w:lineRule="auto"/>
        <w:ind w:left="720" w:hanging="360"/>
        <w:jc w:val="both"/>
        <w:textAlignment w:val="baseline"/>
        <w:rPr>
          <w:spacing w:val="-11"/>
        </w:rPr>
      </w:pPr>
      <w:r>
        <w:rPr>
          <w:rFonts w:ascii="Times New Roman CYR" w:hAnsi="Times New Roman CYR"/>
          <w:spacing w:val="-1"/>
        </w:rPr>
        <w:t>Ларичев О.И., Мошкович Е.М. Качественные методы при</w:t>
      </w:r>
      <w:r>
        <w:rPr>
          <w:rFonts w:ascii="Times New Roman CYR" w:hAnsi="Times New Roman CYR"/>
          <w:spacing w:val="-1"/>
        </w:rPr>
        <w:softHyphen/>
      </w:r>
      <w:r>
        <w:rPr>
          <w:rFonts w:ascii="Times New Roman CYR" w:hAnsi="Times New Roman CYR"/>
          <w:spacing w:val="-2"/>
        </w:rPr>
        <w:t>нятия решений. М.: Наука, 1996.</w:t>
      </w:r>
    </w:p>
    <w:p w:rsidR="002E0109" w:rsidRDefault="002E0109" w:rsidP="00446749">
      <w:pPr>
        <w:numPr>
          <w:ilvl w:val="0"/>
          <w:numId w:val="47"/>
        </w:numPr>
        <w:shd w:val="clear" w:color="auto" w:fill="FFFFFF"/>
        <w:tabs>
          <w:tab w:val="left" w:pos="245"/>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Левинский Л. С. Мировые информационные ресурсы в регионах // Информационные ресурсы России. – 2002. – № 5.</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lang w:val="uk-UA"/>
        </w:rPr>
        <w:t xml:space="preserve">Липаев В.В. Управление разработкой программных средств: Методы, стандарты, технология, – М.: Финансы и статистика, 1993. –157 с.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Маджаро С. Международный маркетинг. – М.: Международные отношения, 1979. –263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Майоров С. И. Информационный бизнес: коммерческое распространение и маркетинг. – М.: Финансы и статистика, 1993. – 128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lang w:val="uk-UA"/>
        </w:rPr>
        <w:t>Макарова  М.В. Електронна комерція: Посібник для студентів вищих навчальних закладів. – К.: Видавничий центр „Академія”, 2002. – 272 с.</w:t>
      </w:r>
    </w:p>
    <w:p w:rsidR="002E0109" w:rsidRDefault="002E0109" w:rsidP="00446749">
      <w:pPr>
        <w:numPr>
          <w:ilvl w:val="0"/>
          <w:numId w:val="47"/>
        </w:numPr>
        <w:shd w:val="clear" w:color="auto" w:fill="FFFFFF"/>
        <w:tabs>
          <w:tab w:val="left" w:pos="355"/>
          <w:tab w:val="left" w:pos="644"/>
          <w:tab w:val="left" w:pos="900"/>
        </w:tabs>
        <w:suppressAutoHyphens w:val="0"/>
        <w:overflowPunct w:val="0"/>
        <w:autoSpaceDE w:val="0"/>
        <w:autoSpaceDN w:val="0"/>
        <w:adjustRightInd w:val="0"/>
        <w:spacing w:line="360" w:lineRule="auto"/>
        <w:ind w:left="720" w:hanging="360"/>
        <w:jc w:val="both"/>
        <w:textAlignment w:val="baseline"/>
        <w:rPr>
          <w:spacing w:val="-8"/>
          <w:lang w:val="uk-UA"/>
        </w:rPr>
      </w:pPr>
      <w:r>
        <w:rPr>
          <w:rFonts w:ascii="Times New Roman CYR" w:hAnsi="Times New Roman CYR"/>
        </w:rPr>
        <w:t xml:space="preserve">Маклаков С. В. </w:t>
      </w:r>
      <w:r>
        <w:rPr>
          <w:lang w:val="en-US"/>
        </w:rPr>
        <w:t>BPwin</w:t>
      </w:r>
      <w:r>
        <w:rPr>
          <w:rFonts w:ascii="Times New Roman CYR" w:hAnsi="Times New Roman CYR"/>
        </w:rPr>
        <w:t xml:space="preserve"> и </w:t>
      </w:r>
      <w:r>
        <w:rPr>
          <w:lang w:val="en-US"/>
        </w:rPr>
        <w:t>ERwin</w:t>
      </w:r>
      <w:r>
        <w:t xml:space="preserve">. </w:t>
      </w:r>
      <w:r>
        <w:rPr>
          <w:lang w:val="en-US"/>
        </w:rPr>
        <w:t>CASE</w:t>
      </w:r>
      <w:r>
        <w:rPr>
          <w:rFonts w:ascii="Times New Roman CYR" w:hAnsi="Times New Roman CYR"/>
        </w:rPr>
        <w:t>–средства разработ</w:t>
      </w:r>
      <w:r>
        <w:rPr>
          <w:rFonts w:ascii="Times New Roman CYR" w:hAnsi="Times New Roman CYR"/>
        </w:rPr>
        <w:softHyphen/>
      </w:r>
      <w:r>
        <w:rPr>
          <w:rFonts w:ascii="Times New Roman CYR" w:hAnsi="Times New Roman CYR"/>
          <w:spacing w:val="4"/>
        </w:rPr>
        <w:t>ки информационных систем. – М,: ДИАЛОГ–МИФИ, 1999. – 256с.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Мельник Д.С. Регулювання партнерських відносин у сфері продукування телекомунікаційних послуг // Регіональна економіка. – 2001. – № 4. – С. 234–238.</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Мелюхин И. С. Формы государственного регулирования процес</w:t>
      </w:r>
      <w:r>
        <w:rPr>
          <w:rFonts w:ascii="Times New Roman CYR" w:hAnsi="Times New Roman CYR"/>
          <w:lang w:val="uk-UA"/>
        </w:rPr>
        <w:softHyphen/>
        <w:t>сов информатизации в зарубежных странах // НТИ. – Серия 1. – ВИНИТИ. – 1993. – № 11. – С. 27–34.</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Мелюхин И.С. Тенденции регулирования зарубежной информационной индустрии // Data medium. – 1996. – № 5.</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Мелюхин И.С. Организация и использование информационных ресурсов // Информационные ресурсы России. – №1. – 1999. – С.11–14.</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Моисеева Н.К.,  Костина Г.Д., Конышева М.В. Информационный маркетинг: Уч. пособие / Под ред. Н.К. Моисеевой. – М.: МИЭТ, 2001. – 164 с.</w:t>
      </w:r>
    </w:p>
    <w:p w:rsidR="002E0109" w:rsidRDefault="002E0109" w:rsidP="00446749">
      <w:pPr>
        <w:numPr>
          <w:ilvl w:val="0"/>
          <w:numId w:val="47"/>
        </w:numPr>
        <w:shd w:val="clear" w:color="auto" w:fill="FFFFFF"/>
        <w:tabs>
          <w:tab w:val="left" w:pos="355"/>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spacing w:val="2"/>
        </w:rPr>
        <w:t>Мурата Т. Сети Петри: свойства, анализ, приложения</w:t>
      </w:r>
      <w:r>
        <w:rPr>
          <w:spacing w:val="2"/>
          <w:lang w:val="uk-UA"/>
        </w:rPr>
        <w:t xml:space="preserve"> </w:t>
      </w:r>
      <w:r>
        <w:rPr>
          <w:rFonts w:ascii="Times New Roman CYR" w:hAnsi="Times New Roman CYR"/>
          <w:spacing w:val="2"/>
        </w:rPr>
        <w:t xml:space="preserve">(обзор) </w:t>
      </w:r>
      <w:r>
        <w:rPr>
          <w:spacing w:val="2"/>
          <w:lang w:val="uk-UA"/>
        </w:rPr>
        <w:t xml:space="preserve">// </w:t>
      </w:r>
      <w:r>
        <w:rPr>
          <w:rFonts w:ascii="Times New Roman CYR" w:hAnsi="Times New Roman CYR"/>
          <w:spacing w:val="2"/>
        </w:rPr>
        <w:t xml:space="preserve">ТИИЭР. – </w:t>
      </w:r>
      <w:r>
        <w:rPr>
          <w:rFonts w:ascii="Times New Roman CYR" w:hAnsi="Times New Roman CYR"/>
          <w:spacing w:val="2"/>
          <w:lang w:val="uk-UA"/>
        </w:rPr>
        <w:t xml:space="preserve">1989. – № 4. – </w:t>
      </w:r>
      <w:r>
        <w:rPr>
          <w:rFonts w:ascii="Times New Roman CYR" w:hAnsi="Times New Roman CYR"/>
          <w:spacing w:val="2"/>
        </w:rPr>
        <w:t xml:space="preserve">С. </w:t>
      </w:r>
      <w:r>
        <w:rPr>
          <w:spacing w:val="2"/>
          <w:lang w:val="uk-UA"/>
        </w:rPr>
        <w:t>41–85.</w:t>
      </w:r>
    </w:p>
    <w:p w:rsidR="002E0109" w:rsidRDefault="002E0109" w:rsidP="00446749">
      <w:pPr>
        <w:numPr>
          <w:ilvl w:val="0"/>
          <w:numId w:val="47"/>
        </w:numPr>
        <w:shd w:val="clear" w:color="auto" w:fill="FFFFFF"/>
        <w:tabs>
          <w:tab w:val="left" w:pos="245"/>
          <w:tab w:val="left" w:pos="644"/>
          <w:tab w:val="left" w:pos="900"/>
        </w:tabs>
        <w:suppressAutoHyphens w:val="0"/>
        <w:overflowPunct w:val="0"/>
        <w:autoSpaceDE w:val="0"/>
        <w:autoSpaceDN w:val="0"/>
        <w:adjustRightInd w:val="0"/>
        <w:spacing w:line="360" w:lineRule="auto"/>
        <w:ind w:left="720" w:hanging="360"/>
        <w:jc w:val="both"/>
        <w:textAlignment w:val="baseline"/>
        <w:rPr>
          <w:spacing w:val="-8"/>
        </w:rPr>
      </w:pPr>
      <w:r>
        <w:rPr>
          <w:rFonts w:ascii="Times New Roman CYR" w:hAnsi="Times New Roman CYR"/>
          <w:spacing w:val="-1"/>
        </w:rPr>
        <w:t>Нечеткие множества в моделях управления и искусствен</w:t>
      </w:r>
      <w:r>
        <w:rPr>
          <w:rFonts w:ascii="Times New Roman CYR" w:hAnsi="Times New Roman CYR"/>
          <w:spacing w:val="-1"/>
        </w:rPr>
        <w:softHyphen/>
      </w:r>
      <w:r>
        <w:rPr>
          <w:rFonts w:ascii="Times New Roman CYR" w:hAnsi="Times New Roman CYR"/>
          <w:spacing w:val="5"/>
        </w:rPr>
        <w:t xml:space="preserve">ного интеллекта / Под ред. Д.А. Поспелова. – М.: </w:t>
      </w:r>
      <w:r>
        <w:rPr>
          <w:rFonts w:ascii="Times New Roman CYR" w:hAnsi="Times New Roman CYR"/>
          <w:spacing w:val="-2"/>
        </w:rPr>
        <w:t>Наука, 1986. – 311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Нижегородцев Р.М. Экономика информационного производства.– Владикавказ, 1995.–207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rPr>
        <w:t>Нижегородцев Р.М. Экономика информационного производства:</w:t>
      </w:r>
      <w:r>
        <w:rPr>
          <w:lang w:val="uk-UA"/>
        </w:rPr>
        <w:t xml:space="preserve"> </w:t>
      </w:r>
      <w:r>
        <w:rPr>
          <w:rFonts w:ascii="Times New Roman CYR" w:hAnsi="Times New Roman CYR"/>
        </w:rPr>
        <w:t>станов</w:t>
      </w:r>
      <w:r>
        <w:rPr>
          <w:lang w:val="uk-UA"/>
        </w:rPr>
        <w:softHyphen/>
      </w:r>
      <w:r>
        <w:rPr>
          <w:rFonts w:ascii="Times New Roman CYR" w:hAnsi="Times New Roman CYR"/>
        </w:rPr>
        <w:t>ление, развитие, перспективы. // Вест</w:t>
      </w:r>
      <w:r>
        <w:rPr>
          <w:rFonts w:ascii="Times New Roman CYR" w:hAnsi="Times New Roman CYR"/>
          <w:lang w:val="uk-UA"/>
        </w:rPr>
        <w:t>н.</w:t>
      </w:r>
      <w:r>
        <w:rPr>
          <w:rFonts w:ascii="Times New Roman CYR" w:hAnsi="Times New Roman CYR"/>
        </w:rPr>
        <w:t xml:space="preserve"> мо</w:t>
      </w:r>
      <w:r>
        <w:rPr>
          <w:rFonts w:ascii="Times New Roman CYR" w:hAnsi="Times New Roman CYR"/>
          <w:lang w:val="uk-UA"/>
        </w:rPr>
        <w:t>с</w:t>
      </w:r>
      <w:r>
        <w:rPr>
          <w:rFonts w:ascii="Times New Roman CYR" w:hAnsi="Times New Roman CYR"/>
        </w:rPr>
        <w:t>к. ун–та</w:t>
      </w:r>
      <w:r>
        <w:rPr>
          <w:lang w:val="uk-UA"/>
        </w:rPr>
        <w:t>.</w:t>
      </w:r>
      <w:r>
        <w:t xml:space="preserve"> </w:t>
      </w:r>
      <w:r>
        <w:rPr>
          <w:lang w:val="uk-UA"/>
        </w:rPr>
        <w:t>–</w:t>
      </w:r>
      <w:r>
        <w:t xml:space="preserve"> </w:t>
      </w:r>
      <w:r>
        <w:rPr>
          <w:rFonts w:ascii="Times New Roman CYR" w:hAnsi="Times New Roman CYR"/>
          <w:lang w:val="uk-UA"/>
        </w:rPr>
        <w:t>С</w:t>
      </w:r>
      <w:r>
        <w:rPr>
          <w:rFonts w:ascii="Times New Roman CYR" w:hAnsi="Times New Roman CYR"/>
        </w:rPr>
        <w:t>ер.</w:t>
      </w:r>
      <w:r>
        <w:rPr>
          <w:rFonts w:ascii="Times New Roman CYR" w:hAnsi="Times New Roman CYR"/>
          <w:lang w:val="uk-UA"/>
        </w:rPr>
        <w:t xml:space="preserve"> Экономика. –1997. –№1. –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Нэгл Т. Т. Стратегия и тактика ценообразования. – СПб., 2001. – 544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Ойхман Е.Г., Попов Э.В. Реинжиниринг бизнеса: </w:t>
      </w:r>
      <w:r>
        <w:rPr>
          <w:rFonts w:ascii="Bitstream Cyberbit" w:hAnsi="Bitstream Cyberbit"/>
        </w:rPr>
        <w:t>???????????? ??????????? ? ?????????????? ??????????</w:t>
      </w:r>
      <w:r>
        <w:rPr>
          <w:rFonts w:ascii="Times New Roman CYR" w:hAnsi="Times New Roman CYR"/>
          <w:lang w:val="uk-UA"/>
        </w:rPr>
        <w:t>. – М.: Финансы и статистика, 1997. – 332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Охрименко С.А. Современные подходы к становлению информационного бизнеса // Автоматизация и современные технологии. –1994. –№ 9.–С. 32–35.</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Петров А.А. Математическое моделирование экономического развития. – М.: Знание, 1984. – 64 с.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Питерсон Дж. Теория сетей Петри и моделирование систем. – М.: Мир, 1984. – 264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Поппель Г, Голдстайн Б. Информационная технология – мил</w:t>
      </w:r>
      <w:r>
        <w:rPr>
          <w:rFonts w:ascii="Times New Roman CYR" w:hAnsi="Times New Roman CYR"/>
          <w:lang w:val="uk-UA"/>
        </w:rPr>
        <w:softHyphen/>
        <w:t>лионные прибыли. Пер. с англ. / Под ред. В.В. Симакова. – М.: Эконо</w:t>
      </w:r>
      <w:r>
        <w:rPr>
          <w:rFonts w:ascii="Times New Roman CYR" w:hAnsi="Times New Roman CYR"/>
          <w:lang w:val="uk-UA"/>
        </w:rPr>
        <w:softHyphen/>
        <w:t>мика, 1990. – 238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Порохня В.М. Моделювання економіки /Запорізька держ. інж. акад. – Запоріжжя: ЗДІА, 2001. – 382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Потоцький О.К., Скабовська Ю.Р. Е–комерція в Україні // Маркетинг в Україні. – 2001.– № 4. – С. 8-11.</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spacing w:val="-3"/>
        </w:rPr>
        <w:t>Пранявичус Г. Н. Методы и модели исследования вычис</w:t>
      </w:r>
      <w:r>
        <w:rPr>
          <w:rFonts w:ascii="Times New Roman CYR" w:hAnsi="Times New Roman CYR"/>
          <w:spacing w:val="-3"/>
        </w:rPr>
        <w:softHyphen/>
      </w:r>
      <w:r>
        <w:rPr>
          <w:rFonts w:ascii="Times New Roman CYR" w:hAnsi="Times New Roman CYR"/>
          <w:spacing w:val="-1"/>
        </w:rPr>
        <w:t xml:space="preserve">лительных систем. </w:t>
      </w:r>
      <w:r>
        <w:rPr>
          <w:spacing w:val="-1"/>
          <w:lang w:val="uk-UA"/>
        </w:rPr>
        <w:t xml:space="preserve">– </w:t>
      </w:r>
      <w:r>
        <w:rPr>
          <w:rFonts w:ascii="Times New Roman CYR" w:hAnsi="Times New Roman CYR"/>
          <w:spacing w:val="-1"/>
        </w:rPr>
        <w:t xml:space="preserve">Вильнюс: Мокслас, </w:t>
      </w:r>
      <w:r>
        <w:rPr>
          <w:spacing w:val="-1"/>
          <w:lang w:val="uk-UA"/>
        </w:rPr>
        <w:t xml:space="preserve">1982. – 288 </w:t>
      </w:r>
      <w:r>
        <w:rPr>
          <w:rFonts w:ascii="Times New Roman CYR" w:hAnsi="Times New Roman CYR"/>
          <w:spacing w:val="-1"/>
        </w:rPr>
        <w:t>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Предик Г.А. Ринок інформаційних послуг. – Донецьк: ІЕП НАН України, 1998. – 32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Пунин Е.И. Маркетинг, менеджмент и ценообразование на предприятиях (в условиях рыночной экономики) / Под ред. Обминского Э.Е. – М.: Международные отношения, 1993. – 115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Развитие информационного рынка Европейского Сообщества и проблемы  его  создания  в  Португалии  /  Информатика.   Экспресс–информация. М. – ВИНИТИ, 1993. – № 9. – С. 2–8.</w:t>
      </w:r>
    </w:p>
    <w:p w:rsidR="002E0109" w:rsidRDefault="002E0109" w:rsidP="00446749">
      <w:pPr>
        <w:numPr>
          <w:ilvl w:val="0"/>
          <w:numId w:val="47"/>
        </w:numPr>
        <w:shd w:val="clear" w:color="auto" w:fill="FFFFFF"/>
        <w:tabs>
          <w:tab w:val="left" w:pos="158"/>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Робертс Ф.С. Дискретные математические модели с при</w:t>
      </w:r>
      <w:r>
        <w:rPr>
          <w:rFonts w:ascii="Times New Roman CYR" w:hAnsi="Times New Roman CYR"/>
        </w:rPr>
        <w:softHyphen/>
      </w:r>
      <w:r>
        <w:rPr>
          <w:rFonts w:ascii="Times New Roman CYR" w:hAnsi="Times New Roman CYR"/>
          <w:spacing w:val="-2"/>
        </w:rPr>
        <w:t xml:space="preserve">ложением к социальным, биологическим и экономическим задачам. </w:t>
      </w:r>
      <w:r>
        <w:rPr>
          <w:spacing w:val="-2"/>
          <w:lang w:val="uk-UA"/>
        </w:rPr>
        <w:t xml:space="preserve">– </w:t>
      </w:r>
      <w:r>
        <w:rPr>
          <w:rFonts w:ascii="Times New Roman CYR" w:hAnsi="Times New Roman CYR"/>
          <w:spacing w:val="-2"/>
        </w:rPr>
        <w:t>М.: Наука, 1986.</w:t>
      </w:r>
      <w:r>
        <w:rPr>
          <w:rFonts w:ascii="Times New Roman CYR" w:hAnsi="Times New Roman CYR"/>
          <w:spacing w:val="-2"/>
          <w:lang w:val="uk-UA"/>
        </w:rPr>
        <w:t xml:space="preserve"> – 494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Родионов И. И. Интернет. Предприниматель. Маркетинг.– М.: ВИНИТИ. – 1997. – 262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Родионов И. И. Основные характеристики рынка информацион</w:t>
      </w:r>
      <w:r>
        <w:rPr>
          <w:rFonts w:ascii="Times New Roman CYR" w:hAnsi="Times New Roman CYR"/>
          <w:lang w:val="uk-UA"/>
        </w:rPr>
        <w:softHyphen/>
        <w:t>ных услуг развитых капиталистических стран. – М. – МЦНТИ, 1990. – 228с.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Розенблюм Л.Я. Сети Петри // Известия РАН. Техническая кибернетика. – 1983. – № 5. – С. 12–40.</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Рублевская Ю.В., Попов Е.В. Моделирование бизнеса в Интернет–среде // Маркетинг в России и за рубежом. – 2001.– № 2.</w:t>
      </w:r>
      <w:r>
        <w:rPr>
          <w:rFonts w:ascii="Times New Roman CYR" w:hAnsi="Times New Roman CYR"/>
          <w:lang w:val="uk-UA"/>
        </w:rPr>
        <w:t xml:space="preserve"> – С. 21-28.</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Рыночная экономика. В 3 т. – Т. 2. – «Основы бизнеса». Ч. 2. М.: Соминтек, 1992. – 160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rPr>
      </w:pPr>
      <w:r>
        <w:rPr>
          <w:rFonts w:ascii="Times New Roman CYR" w:hAnsi="Times New Roman CYR"/>
        </w:rPr>
        <w:t xml:space="preserve">Рюмин В.П. Как рассчитать цену на научно–техническую продукцию. </w:t>
      </w:r>
      <w:r>
        <w:rPr>
          <w:lang w:val="uk-UA"/>
        </w:rPr>
        <w:t xml:space="preserve">– </w:t>
      </w:r>
      <w:r>
        <w:rPr>
          <w:rFonts w:ascii="Times New Roman CYR" w:hAnsi="Times New Roman CYR"/>
        </w:rPr>
        <w:t>М.: Финансы и статистика, 1993. – 80 с.</w:t>
      </w:r>
    </w:p>
    <w:p w:rsidR="002E0109" w:rsidRDefault="002E0109" w:rsidP="00446749">
      <w:pPr>
        <w:numPr>
          <w:ilvl w:val="0"/>
          <w:numId w:val="47"/>
        </w:numPr>
        <w:shd w:val="clear" w:color="auto" w:fill="FFFFFF"/>
        <w:tabs>
          <w:tab w:val="left" w:pos="245"/>
          <w:tab w:val="left" w:pos="644"/>
          <w:tab w:val="left" w:pos="900"/>
        </w:tabs>
        <w:suppressAutoHyphens w:val="0"/>
        <w:overflowPunct w:val="0"/>
        <w:autoSpaceDE w:val="0"/>
        <w:autoSpaceDN w:val="0"/>
        <w:adjustRightInd w:val="0"/>
        <w:spacing w:line="360" w:lineRule="auto"/>
        <w:ind w:left="720" w:hanging="360"/>
        <w:jc w:val="both"/>
        <w:textAlignment w:val="baseline"/>
        <w:rPr>
          <w:spacing w:val="-15"/>
        </w:rPr>
      </w:pPr>
      <w:r>
        <w:rPr>
          <w:rFonts w:ascii="Times New Roman CYR" w:hAnsi="Times New Roman CYR"/>
          <w:spacing w:val="2"/>
        </w:rPr>
        <w:t xml:space="preserve">Саати Т. Принятие решений. Метод анализа иерархий. </w:t>
      </w:r>
      <w:r>
        <w:rPr>
          <w:spacing w:val="2"/>
          <w:lang w:val="uk-UA"/>
        </w:rPr>
        <w:t xml:space="preserve">– </w:t>
      </w:r>
      <w:r>
        <w:rPr>
          <w:rFonts w:ascii="Times New Roman CYR" w:hAnsi="Times New Roman CYR"/>
          <w:spacing w:val="2"/>
        </w:rPr>
        <w:t>М</w:t>
      </w:r>
      <w:r>
        <w:rPr>
          <w:rFonts w:ascii="Times New Roman CYR" w:hAnsi="Times New Roman CYR"/>
          <w:spacing w:val="2"/>
        </w:rPr>
        <w:br/>
      </w:r>
      <w:r>
        <w:rPr>
          <w:rFonts w:ascii="Times New Roman CYR" w:hAnsi="Times New Roman CYR"/>
          <w:spacing w:val="1"/>
        </w:rPr>
        <w:t>Радио и связь, 1993.</w:t>
      </w:r>
      <w:r>
        <w:rPr>
          <w:rFonts w:ascii="Times New Roman CYR" w:hAnsi="Times New Roman CYR"/>
          <w:spacing w:val="1"/>
          <w:lang w:val="uk-UA"/>
        </w:rPr>
        <w:t xml:space="preserve"> – 314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Сергієнко І.В. Про основні напрями створення інтелектуальних інформаційних технологій // Системні дослідження та інформаційні технології. – 2002. – № 1. – С. 39–46.</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Ситник В.Ф., Олексюк О.С., Олейко В.М</w:t>
      </w:r>
      <w:r>
        <w:rPr>
          <w:lang w:val="uk-UA"/>
        </w:rPr>
        <w:t>.</w:t>
      </w:r>
      <w:r>
        <w:rPr>
          <w:rFonts w:ascii="Times New Roman CYR" w:hAnsi="Times New Roman CYR"/>
        </w:rPr>
        <w:t xml:space="preserve"> та ін. Системи підтримки прийняття рішень. – К.: Техніка, 1995.</w:t>
      </w:r>
      <w:r>
        <w:rPr>
          <w:rFonts w:ascii="Times New Roman CYR" w:hAnsi="Times New Roman CYR"/>
          <w:lang w:val="uk-UA"/>
        </w:rPr>
        <w:t xml:space="preserve"> – 162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Статистичний щорічник України за 2000 p. – К.: Техніка, 2000. – 648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 xml:space="preserve">Стеклова Н.М. Временная сеть Петри в задаче обслуживания однооператорной поточной линией // Автоматика. – 1992. – № 4. – </w:t>
      </w:r>
      <w:r>
        <w:rPr>
          <w:rFonts w:ascii="Times New Roman CYR" w:hAnsi="Times New Roman CYR"/>
          <w:lang w:val="uk-UA"/>
        </w:rPr>
        <w:t>С</w:t>
      </w:r>
      <w:r>
        <w:t>. 62–67.</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Тамбовцев В. Л. Пятый рынок: экономические проблемы произ</w:t>
      </w:r>
      <w:r>
        <w:rPr>
          <w:rFonts w:ascii="Times New Roman CYR" w:hAnsi="Times New Roman CYR"/>
          <w:lang w:val="uk-UA"/>
        </w:rPr>
        <w:softHyphen/>
        <w:t>водства информации. – М.: Изд–во МГУ, 1993. – 127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Тарасевич В.М. Экономико–математические методы и модели в це</w:t>
      </w:r>
      <w:r>
        <w:rPr>
          <w:rFonts w:ascii="Times New Roman CYR" w:hAnsi="Times New Roman CYR"/>
          <w:lang w:val="uk-UA"/>
        </w:rPr>
        <w:softHyphen/>
        <w:t>нообразовании: Учебник, ч.1,2.– Л.: Изд–во ЛФЭИ, 1991.– 180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Теличко А.Н. Проблемы информационного рынка / Информатизация на Украине: Сб. науч. тр. – Киев: ИПИ Минэкономики Украины, 1991. – С. 77–80.</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lastRenderedPageBreak/>
        <w:t>Тельнов Ю.Ф. Интелектуальн</w:t>
      </w:r>
      <w:r>
        <w:rPr>
          <w:rFonts w:ascii="Times New Roman CYR" w:hAnsi="Times New Roman CYR"/>
        </w:rPr>
        <w:t>ы</w:t>
      </w:r>
      <w:r>
        <w:rPr>
          <w:rFonts w:ascii="Times New Roman CYR" w:hAnsi="Times New Roman CYR"/>
          <w:lang w:val="uk-UA"/>
        </w:rPr>
        <w:t>е информационные системы в экономике. Учебное пособие. – М.: СИНТЕГ, 1999. – 216 с.</w:t>
      </w:r>
    </w:p>
    <w:p w:rsidR="002E0109" w:rsidRDefault="002E0109" w:rsidP="00446749">
      <w:pPr>
        <w:numPr>
          <w:ilvl w:val="0"/>
          <w:numId w:val="47"/>
        </w:numPr>
        <w:shd w:val="clear" w:color="auto" w:fill="FFFFFF"/>
        <w:tabs>
          <w:tab w:val="left" w:pos="158"/>
          <w:tab w:val="left" w:pos="644"/>
          <w:tab w:val="left" w:pos="900"/>
        </w:tabs>
        <w:suppressAutoHyphens w:val="0"/>
        <w:overflowPunct w:val="0"/>
        <w:autoSpaceDE w:val="0"/>
        <w:autoSpaceDN w:val="0"/>
        <w:adjustRightInd w:val="0"/>
        <w:spacing w:line="360" w:lineRule="auto"/>
        <w:ind w:left="720" w:hanging="360"/>
        <w:jc w:val="both"/>
        <w:textAlignment w:val="baseline"/>
      </w:pPr>
      <w:r>
        <w:rPr>
          <w:rFonts w:ascii="Times New Roman CYR" w:hAnsi="Times New Roman CYR"/>
        </w:rPr>
        <w:t xml:space="preserve">Трахтенгерц  Э.А.   </w:t>
      </w:r>
      <w:r>
        <w:rPr>
          <w:rFonts w:ascii="Bitstream Cyberbit" w:hAnsi="Bitstream Cyberbit"/>
        </w:rPr>
        <w:t xml:space="preserve">?????????????? </w:t>
      </w:r>
      <w:r>
        <w:rPr>
          <w:rFonts w:ascii="Times New Roman CYR" w:hAnsi="Times New Roman CYR"/>
        </w:rPr>
        <w:t xml:space="preserve"> в  компьютерной под</w:t>
      </w:r>
      <w:r>
        <w:rPr>
          <w:rFonts w:ascii="Times New Roman CYR" w:hAnsi="Times New Roman CYR"/>
        </w:rPr>
        <w:softHyphen/>
      </w:r>
      <w:r>
        <w:rPr>
          <w:rFonts w:ascii="Times New Roman CYR" w:hAnsi="Times New Roman CYR"/>
          <w:spacing w:val="-2"/>
        </w:rPr>
        <w:t>держке управленческих решений</w:t>
      </w:r>
      <w:r>
        <w:rPr>
          <w:spacing w:val="-2"/>
          <w:lang w:val="uk-UA"/>
        </w:rPr>
        <w:t xml:space="preserve">. – </w:t>
      </w:r>
      <w:r>
        <w:rPr>
          <w:rFonts w:ascii="Times New Roman CYR" w:hAnsi="Times New Roman CYR"/>
          <w:spacing w:val="-2"/>
        </w:rPr>
        <w:t xml:space="preserve"> М.: СИНТЕГ</w:t>
      </w:r>
      <w:r>
        <w:rPr>
          <w:spacing w:val="-2"/>
          <w:lang w:val="uk-UA"/>
        </w:rPr>
        <w:t>,</w:t>
      </w:r>
      <w:r>
        <w:rPr>
          <w:spacing w:val="-2"/>
        </w:rPr>
        <w:t xml:space="preserve"> 2001.</w:t>
      </w:r>
      <w:r>
        <w:rPr>
          <w:spacing w:val="-2"/>
          <w:lang w:val="uk-UA"/>
        </w:rPr>
        <w:t xml:space="preserve"> </w:t>
      </w:r>
      <w:r>
        <w:rPr>
          <w:rFonts w:ascii="Times New Roman CYR" w:hAnsi="Times New Roman CYR"/>
          <w:lang w:val="uk-UA"/>
        </w:rPr>
        <w:t>– 250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Уотермен Д. Руководство по экспертным системам. – М.: Мир,1989. –388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rPr>
        <w:t xml:space="preserve">Управление ГПС: модели и алгоритмы / Под ред. С.В. Емельянова. – М.: Машиностроение, 1987. – </w:t>
      </w:r>
      <w:r>
        <w:rPr>
          <w:rFonts w:ascii="Times New Roman CYR" w:hAnsi="Times New Roman CYR"/>
          <w:lang w:val="uk-UA"/>
        </w:rPr>
        <w:t xml:space="preserve"> 368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Федосеев В. В. Экономико–математические методы и модели в маркетинге: Учеб. пособие. – М.: АО «Финстатинформ», 1996. – 110 с.</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Хорошевский В.Г., Усенко О.Н. </w:t>
      </w:r>
      <w:r>
        <w:rPr>
          <w:rFonts w:ascii="Times New Roman CYR" w:hAnsi="Times New Roman CYR"/>
        </w:rPr>
        <w:t xml:space="preserve">Об одном подходе к оптимизации функционирования распределительных вычислительных систем </w:t>
      </w:r>
      <w:r>
        <w:rPr>
          <w:rFonts w:ascii="Times New Roman CYR" w:hAnsi="Times New Roman CYR"/>
          <w:lang w:val="uk-UA"/>
        </w:rPr>
        <w:t xml:space="preserve">// Автоматизация и вычислительная техника. – 1989. – № 2.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Хубаев Г.Н. Математические модели и методы анализа качества</w:t>
      </w:r>
      <w:r>
        <w:rPr>
          <w:rFonts w:ascii="Times New Roman CYR" w:hAnsi="Times New Roman CYR"/>
          <w:lang w:val="uk-UA"/>
        </w:rPr>
        <w:br/>
        <w:t>продукции. – Ростов–на Дону, 1974. – 37с.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Чубаков Г.Н. Стратегия ценообразования в маркетинговой политике предприятия (методическое пособие).– М.: ИНФРА– М, 1995.– 224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Чубукова О</w:t>
      </w:r>
      <w:r>
        <w:t>.</w:t>
      </w:r>
      <w:r>
        <w:rPr>
          <w:rFonts w:ascii="Times New Roman CYR" w:hAnsi="Times New Roman CYR"/>
          <w:lang w:val="uk-UA"/>
        </w:rPr>
        <w:t>Ю</w:t>
      </w:r>
      <w:r>
        <w:t>.</w:t>
      </w:r>
      <w:r>
        <w:rPr>
          <w:rFonts w:ascii="Times New Roman CYR" w:hAnsi="Times New Roman CYR"/>
          <w:lang w:val="uk-UA"/>
        </w:rPr>
        <w:t xml:space="preserve"> Економіка інформації: ринок продуктів та послуг. — К. : Нора-Прінт, 2001. — 344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Шамшетдінов Ю.М., Столяров Г.С. Стан інформаційного ринку України та місце Держкомстату на ньому / Статистика України. – 2001. – № 1. – С. 57–61.</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Шкардун В. Д. Маркетинг в практике информационных служб организаций и предприятий / Методическое пособие. – М.: НПО «Союзмединформ», 1992. – 126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spacing w:val="-1"/>
        </w:rPr>
        <w:t xml:space="preserve">Юдицкий С.А. </w:t>
      </w:r>
      <w:r>
        <w:rPr>
          <w:rFonts w:ascii="Times New Roman CYR" w:hAnsi="Times New Roman CYR"/>
        </w:rPr>
        <w:t>Сценарный подход к моделированию пове</w:t>
      </w:r>
      <w:r>
        <w:rPr>
          <w:rFonts w:ascii="Times New Roman CYR" w:hAnsi="Times New Roman CYR"/>
        </w:rPr>
        <w:softHyphen/>
      </w:r>
      <w:r>
        <w:rPr>
          <w:rFonts w:ascii="Times New Roman CYR" w:hAnsi="Times New Roman CYR"/>
          <w:spacing w:val="-2"/>
        </w:rPr>
        <w:t xml:space="preserve">дения бизнес–систем. </w:t>
      </w:r>
      <w:r>
        <w:rPr>
          <w:spacing w:val="-2"/>
          <w:lang w:val="uk-UA"/>
        </w:rPr>
        <w:t xml:space="preserve">– </w:t>
      </w:r>
      <w:r>
        <w:rPr>
          <w:rFonts w:ascii="Times New Roman CYR" w:hAnsi="Times New Roman CYR"/>
          <w:spacing w:val="-2"/>
        </w:rPr>
        <w:t>М.: СИНТЕГ, 2001.</w:t>
      </w:r>
      <w:r>
        <w:rPr>
          <w:rFonts w:ascii="Times New Roman CYR" w:hAnsi="Times New Roman CYR"/>
          <w:spacing w:val="-2"/>
          <w:lang w:val="uk-UA"/>
        </w:rPr>
        <w:t xml:space="preserve"> – 105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uk-UA"/>
        </w:rPr>
      </w:pPr>
      <w:r>
        <w:rPr>
          <w:rFonts w:ascii="Times New Roman CYR" w:hAnsi="Times New Roman CYR"/>
        </w:rPr>
        <w:t>Юдицкий С.А., Магерут В.З. Логические управление дискретными процессами. Модели, анализ, синтез. – М.: Машиностроение, 1987. – 176 с.</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uk-UA"/>
        </w:rPr>
      </w:pPr>
      <w:r>
        <w:rPr>
          <w:rFonts w:ascii="Times New Roman CYR" w:hAnsi="Times New Roman CYR"/>
          <w:lang w:val="uk-UA"/>
        </w:rPr>
        <w:t xml:space="preserve">Юсупов Р.М., Заболотский В.П. Научное сопровождение информатизации // Проблемы информатизации. – 2000. – № 1. – С. 13–22.  </w:t>
      </w:r>
    </w:p>
    <w:p w:rsidR="002E0109" w:rsidRDefault="002E0109" w:rsidP="002E0109">
      <w:pPr>
        <w:numPr>
          <w:ilvl w:val="12"/>
          <w:numId w:val="0"/>
        </w:numPr>
        <w:tabs>
          <w:tab w:val="left" w:pos="900"/>
        </w:tabs>
        <w:spacing w:line="360" w:lineRule="auto"/>
        <w:jc w:val="both"/>
        <w:rPr>
          <w:lang w:val="uk-UA"/>
        </w:rPr>
      </w:pP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 xml:space="preserve">Ashby W.R. An Introduction to cybernetics. L.: Chapman &amp; Hall, 1956. 265 P.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rFonts w:ascii="Times New Roman CYR" w:hAnsi="Times New Roman CYR"/>
          <w:lang w:val="en-US"/>
        </w:rPr>
        <w:t>Bandermann М. Information technology in Europe: The EC Communication's View // European Information Technology Observatory 1994. – Mainz: Eggebrecht–</w:t>
      </w:r>
      <w:r>
        <w:rPr>
          <w:lang w:val="en-US"/>
        </w:rPr>
        <w:t>Press KG. 1994–P.10–15.</w:t>
      </w:r>
    </w:p>
    <w:p w:rsidR="002E0109" w:rsidRDefault="002E0109" w:rsidP="00446749">
      <w:pPr>
        <w:numPr>
          <w:ilvl w:val="0"/>
          <w:numId w:val="47"/>
        </w:numPr>
        <w:shd w:val="clear" w:color="auto" w:fill="FFFFFF"/>
        <w:tabs>
          <w:tab w:val="left" w:pos="350"/>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lastRenderedPageBreak/>
        <w:t xml:space="preserve">Bause Falko; Kritzinger Pieter. Stochastic Petri Nets // An </w:t>
      </w:r>
      <w:r>
        <w:rPr>
          <w:spacing w:val="-3"/>
          <w:lang w:val="en-US"/>
        </w:rPr>
        <w:t xml:space="preserve">Introduction to the Theory. Advanced Studies in Computer Science. </w:t>
      </w:r>
      <w:r>
        <w:rPr>
          <w:spacing w:val="-2"/>
          <w:lang w:val="de-DE"/>
        </w:rPr>
        <w:t>Vieweg Veriagsgesellschaft</w:t>
      </w:r>
      <w:r>
        <w:rPr>
          <w:spacing w:val="-2"/>
          <w:lang w:val="en-US"/>
        </w:rPr>
        <w:t>. 1996. P. 1–250.</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Bell D. The Social Framework of Information Society //Computer Age: A 20 Year View, 1981. P. 166–190.</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de-DE"/>
        </w:rPr>
        <w:t>Bessler H. Die Informationsbetriebe. Typologie and Marketing – politik</w:t>
      </w:r>
      <w:r>
        <w:rPr>
          <w:lang w:val="en-US"/>
        </w:rPr>
        <w:t>. – Frankfurt, 1986. – 338 p.</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 xml:space="preserve">Blagun, I., Kondur, O., Baran, R. Network Model of Discrete Production. In: ZADNIK STIRN, Lidija (ed.), BASTIČ, Majda (ed.)., DROBNE, Samo (ed.), Symposium on Operation Research '03, Podčetrtek, [September 24–26], 2003. Proceedings. Ljubljana: Slovenian Society Informatika, 2003, pp. 173–178. </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Times New Roman CYR" w:hAnsi="Times New Roman CYR"/>
          <w:lang w:val="en-US"/>
        </w:rPr>
      </w:pPr>
      <w:r>
        <w:rPr>
          <w:lang w:val="en-US"/>
        </w:rPr>
        <w:t>Clayton A. Factors effecting fut</w:t>
      </w:r>
      <w:r>
        <w:rPr>
          <w:rFonts w:ascii="Times New Roman CYR" w:hAnsi="Times New Roman CYR"/>
          <w:lang w:val="en-US"/>
        </w:rPr>
        <w:t>ure online services // Online Review. – 1989. – Vol. 5, № 4. – P. 287–300.</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Cox Donald F., Good Robert E. How to Build a Marketing Information System // Harvard Business Review 45</w:t>
      </w:r>
      <w:r>
        <w:rPr>
          <w:lang w:val="uk-UA"/>
        </w:rPr>
        <w:t>,</w:t>
      </w:r>
      <w:r>
        <w:rPr>
          <w:lang w:val="en-US"/>
        </w:rPr>
        <w:t xml:space="preserve"> 1967. – P. 145–154.</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Dizzard W.P Jr. The Coming Information Age. N. Y : Longman Inc., 1982.</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East H. Designing and marketing databases // British Library research paper 7. – L., 1986. –  p. 56.</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en-US"/>
        </w:rPr>
      </w:pPr>
      <w:r>
        <w:rPr>
          <w:lang w:val="en-US"/>
        </w:rPr>
        <w:t>E–commerce, 2000, http://www.e–commerce.ru</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en-US"/>
        </w:rPr>
      </w:pPr>
      <w:r>
        <w:rPr>
          <w:lang w:val="en-US"/>
        </w:rPr>
        <w:t>eMarketer, 2000, http://www.emarketer.com</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European Information Technology Observatory 2002. – Frankfurt/ Main, 2002</w:t>
      </w:r>
      <w:r>
        <w:rPr>
          <w:lang w:val="uk-UA"/>
        </w:rPr>
        <w:t xml:space="preserve">, </w:t>
      </w:r>
      <w:r>
        <w:rPr>
          <w:lang w:val="en-US"/>
        </w:rPr>
        <w:t>http://www.eito.com</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en-US"/>
        </w:rPr>
      </w:pPr>
      <w:r>
        <w:rPr>
          <w:lang w:val="en-US"/>
        </w:rPr>
        <w:t xml:space="preserve">Gartner Research, </w:t>
      </w:r>
      <w:r>
        <w:rPr>
          <w:rStyle w:val="Hyperlink"/>
          <w:lang w:val="en-US"/>
        </w:rPr>
        <w:t>http://www.gartner.com</w:t>
      </w:r>
    </w:p>
    <w:p w:rsidR="002E0109" w:rsidRDefault="002E0109" w:rsidP="00446749">
      <w:pPr>
        <w:numPr>
          <w:ilvl w:val="0"/>
          <w:numId w:val="47"/>
        </w:numPr>
        <w:shd w:val="clear" w:color="auto" w:fill="FFFFFF"/>
        <w:tabs>
          <w:tab w:val="left" w:pos="350"/>
          <w:tab w:val="left" w:pos="644"/>
          <w:tab w:val="left" w:pos="900"/>
        </w:tabs>
        <w:suppressAutoHyphens w:val="0"/>
        <w:overflowPunct w:val="0"/>
        <w:autoSpaceDE w:val="0"/>
        <w:autoSpaceDN w:val="0"/>
        <w:adjustRightInd w:val="0"/>
        <w:spacing w:line="360" w:lineRule="auto"/>
        <w:ind w:left="720" w:hanging="360"/>
        <w:jc w:val="both"/>
        <w:textAlignment w:val="baseline"/>
        <w:rPr>
          <w:spacing w:val="-14"/>
          <w:lang w:val="en-US"/>
        </w:rPr>
      </w:pPr>
      <w:r>
        <w:rPr>
          <w:rFonts w:ascii="Times New Roman CYR" w:hAnsi="Times New Roman CYR"/>
          <w:spacing w:val="-3"/>
          <w:lang w:val="en-US"/>
        </w:rPr>
        <w:t>Genrich H. J., Lautenbach К. System modeling with high</w:t>
      </w:r>
      <w:r>
        <w:rPr>
          <w:lang w:val="en-US"/>
        </w:rPr>
        <w:t>-level Petri nets // Theor. Comput. Sci. 1981. Vol. 13. P. 109–136.</w:t>
      </w:r>
    </w:p>
    <w:p w:rsidR="002E0109" w:rsidRDefault="002E0109" w:rsidP="00446749">
      <w:pPr>
        <w:pStyle w:val="BodyTextIndent22"/>
        <w:widowControl w:val="0"/>
        <w:numPr>
          <w:ilvl w:val="0"/>
          <w:numId w:val="47"/>
        </w:numPr>
        <w:tabs>
          <w:tab w:val="left" w:pos="644"/>
        </w:tabs>
        <w:spacing w:line="360" w:lineRule="auto"/>
        <w:ind w:left="720" w:hanging="360"/>
        <w:rPr>
          <w:lang w:val="en-US"/>
        </w:rPr>
      </w:pPr>
      <w:r>
        <w:rPr>
          <w:lang w:val="en-US"/>
        </w:rPr>
        <w:t xml:space="preserve">Meta Group, </w:t>
      </w:r>
      <w:r>
        <w:rPr>
          <w:rStyle w:val="Hyperlink"/>
          <w:lang w:val="en-US"/>
        </w:rPr>
        <w:t>http://www.metagroup.com</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t>Newman P., Newman R. Information: A new Divorce //Socilogy. 1985. V.8.</w:t>
      </w:r>
    </w:p>
    <w:p w:rsidR="002E0109" w:rsidRDefault="002E0109" w:rsidP="00446749">
      <w:pPr>
        <w:numPr>
          <w:ilvl w:val="0"/>
          <w:numId w:val="47"/>
        </w:numPr>
        <w:shd w:val="clear" w:color="auto" w:fill="FFFFFF"/>
        <w:tabs>
          <w:tab w:val="left" w:pos="336"/>
          <w:tab w:val="left" w:pos="644"/>
          <w:tab w:val="left" w:pos="900"/>
        </w:tabs>
        <w:suppressAutoHyphens w:val="0"/>
        <w:overflowPunct w:val="0"/>
        <w:autoSpaceDE w:val="0"/>
        <w:autoSpaceDN w:val="0"/>
        <w:adjustRightInd w:val="0"/>
        <w:spacing w:line="360" w:lineRule="auto"/>
        <w:ind w:left="720" w:hanging="360"/>
        <w:jc w:val="both"/>
        <w:textAlignment w:val="baseline"/>
        <w:rPr>
          <w:spacing w:val="-9"/>
          <w:lang w:val="en-US"/>
        </w:rPr>
      </w:pPr>
      <w:r>
        <w:rPr>
          <w:rFonts w:ascii="Times New Roman CYR" w:hAnsi="Times New Roman CYR"/>
          <w:lang w:val="en-US"/>
        </w:rPr>
        <w:t xml:space="preserve">Petri С. A. </w:t>
      </w:r>
      <w:r>
        <w:rPr>
          <w:lang w:val="de-DE"/>
        </w:rPr>
        <w:t>Kommunikation mit automaten. Institut fur In</w:t>
      </w:r>
      <w:r>
        <w:rPr>
          <w:spacing w:val="-2"/>
          <w:lang w:val="de-DE"/>
        </w:rPr>
        <w:t>strumentelle Mathematik, Schriften</w:t>
      </w:r>
      <w:r>
        <w:rPr>
          <w:spacing w:val="-2"/>
          <w:lang w:val="en-US"/>
        </w:rPr>
        <w:t xml:space="preserve"> des IIM Nr. 3, Bonn, Germany. </w:t>
      </w:r>
      <w:r>
        <w:rPr>
          <w:spacing w:val="-1"/>
          <w:lang w:val="en-US"/>
        </w:rPr>
        <w:t xml:space="preserve">1962. Also, English translation, "Communication with automata". </w:t>
      </w:r>
      <w:r>
        <w:rPr>
          <w:spacing w:val="-3"/>
          <w:lang w:val="en-US"/>
        </w:rPr>
        <w:t xml:space="preserve">Technical Report RADC–TR–65–377. Vol. 1. Suppl. 1, January 1966, </w:t>
      </w:r>
      <w:r>
        <w:rPr>
          <w:spacing w:val="-2"/>
          <w:lang w:val="en-US"/>
        </w:rPr>
        <w:t>Griffis Air Force Base, NY.</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en-US"/>
        </w:rPr>
      </w:pPr>
      <w:r>
        <w:rPr>
          <w:lang w:val="en-US"/>
        </w:rPr>
        <w:t xml:space="preserve">PricewaterhouseCooper, 2000–2001, </w:t>
      </w:r>
      <w:r>
        <w:rPr>
          <w:rStyle w:val="Hyperlink"/>
          <w:lang w:val="en-US"/>
        </w:rPr>
        <w:t>http://www.pricewaterhouse</w:t>
      </w:r>
      <w:r>
        <w:rPr>
          <w:rStyle w:val="Hyperlink"/>
          <w:lang w:val="en-US"/>
        </w:rPr>
        <w:softHyphen/>
        <w:t>coopers.com/</w:t>
      </w:r>
      <w:r>
        <w:rPr>
          <w:lang w:val="en-US"/>
        </w:rPr>
        <w:t xml:space="preserve"> </w:t>
      </w:r>
    </w:p>
    <w:p w:rsidR="002E0109" w:rsidRDefault="002E0109" w:rsidP="00446749">
      <w:pPr>
        <w:numPr>
          <w:ilvl w:val="0"/>
          <w:numId w:val="47"/>
        </w:numPr>
        <w:tabs>
          <w:tab w:val="left" w:pos="644"/>
        </w:tabs>
        <w:suppressAutoHyphens w:val="0"/>
        <w:overflowPunct w:val="0"/>
        <w:autoSpaceDE w:val="0"/>
        <w:autoSpaceDN w:val="0"/>
        <w:adjustRightInd w:val="0"/>
        <w:spacing w:line="360" w:lineRule="auto"/>
        <w:ind w:left="720" w:hanging="360"/>
        <w:jc w:val="both"/>
        <w:textAlignment w:val="baseline"/>
        <w:rPr>
          <w:lang w:val="en-US"/>
        </w:rPr>
      </w:pPr>
      <w:r>
        <w:rPr>
          <w:lang w:val="en-US"/>
        </w:rPr>
        <w:t xml:space="preserve">Profi Club, </w:t>
      </w:r>
      <w:r>
        <w:rPr>
          <w:rStyle w:val="Hyperlink"/>
          <w:lang w:val="en-US"/>
        </w:rPr>
        <w:t>http://www.profi–club.kiev.ua</w:t>
      </w:r>
    </w:p>
    <w:p w:rsidR="002E0109" w:rsidRDefault="002E0109" w:rsidP="00446749">
      <w:pPr>
        <w:numPr>
          <w:ilvl w:val="0"/>
          <w:numId w:val="47"/>
        </w:numPr>
        <w:shd w:val="clear" w:color="auto" w:fill="FFFFFF"/>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spacing w:val="-1"/>
          <w:lang w:val="en-US"/>
        </w:rPr>
        <w:t xml:space="preserve">Reeves C.R. Model heuristic techniques for combinatorial </w:t>
      </w:r>
      <w:r>
        <w:rPr>
          <w:lang w:val="en-US"/>
        </w:rPr>
        <w:t>problems –Blackwell Scientific Publications, Oxford: 1993.</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lang w:val="en-US"/>
        </w:rPr>
        <w:lastRenderedPageBreak/>
        <w:t xml:space="preserve">Starke P.H. Petri </w:t>
      </w:r>
      <w:r>
        <w:rPr>
          <w:lang w:val="de-DE"/>
        </w:rPr>
        <w:t>Netze. Grundlagen. Anwendungen. – Theorie. Berlin: VEB Deutschen Verlag der Wissenshaften</w:t>
      </w:r>
      <w:r>
        <w:rPr>
          <w:lang w:val="en-US"/>
        </w:rPr>
        <w:t>, 1980. – 184 s.</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rFonts w:ascii="Verdana" w:hAnsi="Verdana"/>
          <w:sz w:val="15"/>
          <w:lang w:val="en-US"/>
        </w:rPr>
      </w:pPr>
      <w:r>
        <w:rPr>
          <w:lang w:val="en-US"/>
        </w:rPr>
        <w:t>The Unexpected eEurope</w:t>
      </w:r>
      <w:r>
        <w:rPr>
          <w:rStyle w:val="big2"/>
          <w:lang w:val="en-US"/>
        </w:rPr>
        <w:t xml:space="preserve">, </w:t>
      </w:r>
      <w:r>
        <w:rPr>
          <w:rStyle w:val="Hyperlink"/>
          <w:lang w:val="en-US"/>
        </w:rPr>
        <w:t>http://www.accenture.com/xd/xd.asp?it= enWeb&amp;xd=ideas\ eeurope2001\eEurope2001_home.xml</w:t>
      </w:r>
    </w:p>
    <w:p w:rsidR="002E0109" w:rsidRDefault="002E0109" w:rsidP="00446749">
      <w:pPr>
        <w:numPr>
          <w:ilvl w:val="0"/>
          <w:numId w:val="47"/>
        </w:numPr>
        <w:tabs>
          <w:tab w:val="left" w:pos="644"/>
          <w:tab w:val="left" w:pos="900"/>
        </w:tabs>
        <w:suppressAutoHyphens w:val="0"/>
        <w:overflowPunct w:val="0"/>
        <w:autoSpaceDE w:val="0"/>
        <w:autoSpaceDN w:val="0"/>
        <w:adjustRightInd w:val="0"/>
        <w:spacing w:line="360" w:lineRule="auto"/>
        <w:ind w:left="720" w:hanging="360"/>
        <w:jc w:val="both"/>
        <w:textAlignment w:val="baseline"/>
        <w:rPr>
          <w:lang w:val="en-US"/>
        </w:rPr>
      </w:pPr>
      <w:r>
        <w:rPr>
          <w:rFonts w:ascii="Verdana" w:hAnsi="Verdana"/>
          <w:sz w:val="15"/>
          <w:lang w:val="en-US"/>
        </w:rPr>
        <w:t xml:space="preserve">UFS, </w:t>
      </w:r>
      <w:r>
        <w:rPr>
          <w:lang w:val="en-US"/>
        </w:rPr>
        <w:t>http://ufs.com.ua/news/top.php?NewsID=72608</w:t>
      </w:r>
    </w:p>
    <w:p w:rsidR="002E0109" w:rsidRDefault="002E0109" w:rsidP="00E56C0D">
      <w:pPr>
        <w:spacing w:line="360" w:lineRule="exact"/>
        <w:rPr>
          <w:spacing w:val="20"/>
          <w:sz w:val="28"/>
          <w:lang w:val="uk-UA"/>
        </w:rPr>
      </w:pPr>
      <w:bookmarkStart w:id="0" w:name="_GoBack"/>
      <w:bookmarkEnd w:id="0"/>
    </w:p>
    <w:p w:rsidR="00E56C0D" w:rsidRDefault="00E56C0D" w:rsidP="00E56C0D">
      <w:pPr>
        <w:spacing w:line="360" w:lineRule="exact"/>
        <w:rPr>
          <w:spacing w:val="20"/>
          <w:sz w:val="28"/>
          <w:lang w:val="uk-UA"/>
        </w:rPr>
      </w:pPr>
    </w:p>
    <w:p w:rsidR="00E56C0D" w:rsidRDefault="00E56C0D" w:rsidP="006F2638">
      <w:pPr>
        <w:pStyle w:val="afffffff6"/>
        <w:rPr>
          <w:lang w:val="uk-UA"/>
        </w:rPr>
      </w:pPr>
    </w:p>
    <w:p w:rsidR="006F2638" w:rsidRDefault="006F2638"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749" w:rsidRDefault="00446749">
      <w:r>
        <w:separator/>
      </w:r>
    </w:p>
  </w:endnote>
  <w:endnote w:type="continuationSeparator" w:id="0">
    <w:p w:rsidR="00446749" w:rsidRDefault="0044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itstream Cyberb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749" w:rsidRDefault="00446749">
      <w:r>
        <w:separator/>
      </w:r>
    </w:p>
  </w:footnote>
  <w:footnote w:type="continuationSeparator" w:id="0">
    <w:p w:rsidR="00446749" w:rsidRDefault="0044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FE"/>
    <w:multiLevelType w:val="singleLevel"/>
    <w:tmpl w:val="ACFA7AC4"/>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4883D21"/>
    <w:multiLevelType w:val="singleLevel"/>
    <w:tmpl w:val="A5BEE9A0"/>
    <w:lvl w:ilvl="0">
      <w:start w:val="1"/>
      <w:numFmt w:val="decimal"/>
      <w:lvlText w:val="%1."/>
      <w:legacy w:legacy="1" w:legacySpace="120" w:legacyIndent="360"/>
      <w:lvlJc w:val="left"/>
      <w:rPr>
        <w:sz w:val="28"/>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7"/>
  </w:num>
  <w:num w:numId="38">
    <w:abstractNumId w:val="42"/>
  </w:num>
  <w:num w:numId="39">
    <w:abstractNumId w:val="0"/>
  </w:num>
  <w:num w:numId="40">
    <w:abstractNumId w:val="44"/>
  </w:num>
  <w:num w:numId="41">
    <w:abstractNumId w:val="46"/>
  </w:num>
  <w:num w:numId="42">
    <w:abstractNumId w:val="40"/>
  </w:num>
  <w:num w:numId="43">
    <w:abstractNumId w:val="45"/>
  </w:num>
  <w:num w:numId="44">
    <w:abstractNumId w:val="41"/>
  </w:num>
  <w:num w:numId="45">
    <w:abstractNumId w:val="43"/>
  </w:num>
  <w:num w:numId="46">
    <w:abstractNumId w:val="1"/>
    <w:lvlOverride w:ilvl="0">
      <w:lvl w:ilvl="0">
        <w:start w:val="1"/>
        <w:numFmt w:val="bullet"/>
        <w:lvlText w:val=""/>
        <w:legacy w:legacy="1" w:legacySpace="120" w:legacyIndent="-3"/>
        <w:lvlJc w:val="left"/>
        <w:rPr>
          <w:rFonts w:ascii="Wingdings" w:hAnsi="Wingdings" w:hint="default"/>
        </w:rPr>
      </w:lvl>
    </w:lvlOverride>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A6528"/>
    <w:rsid w:val="002B2CE4"/>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46749"/>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6F2638"/>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67FF17-87D6-4F66-8825-DEC361F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uiPriority w:val="99"/>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Indent22">
    <w:name w:val="Body Text Indent 2"/>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Hyperlink">
    <w:name w:val="Hyperlink"/>
    <w:basedOn w:val="ac"/>
    <w:rsid w:val="002E0109"/>
    <w:rPr>
      <w:color w:val="0000FF"/>
      <w:u w:val="single"/>
    </w:rPr>
  </w:style>
  <w:style w:type="character" w:customStyle="1" w:styleId="big2">
    <w:name w:val="big2"/>
    <w:basedOn w:val="ac"/>
    <w:rsid w:val="002E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22</Pages>
  <Words>5620</Words>
  <Characters>32038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2016-02-16T12:36:00Z</dcterms:modified>
</cp:coreProperties>
</file>