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E1" w:rsidRPr="005745E1" w:rsidRDefault="005745E1" w:rsidP="005745E1">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5745E1">
        <w:rPr>
          <w:rFonts w:ascii="Times New Roman" w:eastAsia="Arial Narrow" w:hAnsi="Times New Roman" w:cs="Times New Roman"/>
          <w:b/>
          <w:bCs/>
          <w:color w:val="000000"/>
          <w:kern w:val="0"/>
          <w:sz w:val="24"/>
          <w:lang w:val="uk-UA" w:eastAsia="ru-RU" w:bidi="ru-RU"/>
        </w:rPr>
        <w:t xml:space="preserve">Чжан </w:t>
      </w:r>
      <w:r w:rsidRPr="005745E1">
        <w:rPr>
          <w:rFonts w:ascii="Times New Roman" w:eastAsia="Arial Narrow" w:hAnsi="Times New Roman" w:cs="Times New Roman"/>
          <w:b/>
          <w:bCs/>
          <w:color w:val="000000"/>
          <w:kern w:val="0"/>
          <w:sz w:val="24"/>
          <w:lang w:val="uk-UA" w:eastAsia="uk-UA" w:bidi="uk-UA"/>
        </w:rPr>
        <w:t>Лун</w:t>
      </w:r>
      <w:r w:rsidRPr="005745E1">
        <w:rPr>
          <w:rFonts w:ascii="Times New Roman" w:eastAsia="Arial Narrow" w:hAnsi="Times New Roman" w:cs="Times New Roman"/>
          <w:color w:val="000000"/>
          <w:kern w:val="0"/>
          <w:sz w:val="24"/>
          <w:lang w:val="uk-UA" w:eastAsia="uk-UA" w:bidi="uk-UA"/>
        </w:rPr>
        <w:t>, тимчасово не працює: «Особистісно-профе- сійний розвиток учителів у системі безперервної педагогіч</w:t>
      </w:r>
      <w:r w:rsidRPr="005745E1">
        <w:rPr>
          <w:rFonts w:ascii="Times New Roman" w:eastAsia="Arial Narrow" w:hAnsi="Times New Roman" w:cs="Times New Roman"/>
          <w:color w:val="000000"/>
          <w:kern w:val="0"/>
          <w:sz w:val="24"/>
          <w:lang w:val="uk-UA" w:eastAsia="uk-UA" w:bidi="uk-UA"/>
        </w:rPr>
        <w:softHyphen/>
        <w:t>ної освіти Китайської Народної Республіки» (13.00.04 - те</w:t>
      </w:r>
      <w:r w:rsidRPr="005745E1">
        <w:rPr>
          <w:rFonts w:ascii="Times New Roman" w:eastAsia="Arial Narrow" w:hAnsi="Times New Roman" w:cs="Times New Roman"/>
          <w:color w:val="000000"/>
          <w:kern w:val="0"/>
          <w:sz w:val="24"/>
          <w:lang w:val="uk-UA" w:eastAsia="uk-UA" w:bidi="uk-UA"/>
        </w:rPr>
        <w:softHyphen/>
        <w:t>орія і методика професійної освіти). Спецрада Д 12.112.01 у ДВНЗ «Донбаський державний педагогічний університет»</w:t>
      </w:r>
    </w:p>
    <w:p w:rsidR="00047DE3" w:rsidRPr="005745E1" w:rsidRDefault="00047DE3" w:rsidP="005745E1"/>
    <w:sectPr w:rsidR="00047DE3" w:rsidRPr="005745E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5F0CA-E3C2-48F3-B124-DA57CB1A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41</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227</cp:revision>
  <cp:lastPrinted>2009-02-06T05:36:00Z</cp:lastPrinted>
  <dcterms:created xsi:type="dcterms:W3CDTF">2020-04-18T18:06:00Z</dcterms:created>
  <dcterms:modified xsi:type="dcterms:W3CDTF">2020-04-27T09:45:00Z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