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23511" w:rsidRDefault="00623511" w:rsidP="00623511">
      <w:r w:rsidRPr="007F3E16">
        <w:rPr>
          <w:rFonts w:ascii="Times New Roman" w:hAnsi="Times New Roman" w:cs="Times New Roman"/>
          <w:b/>
          <w:sz w:val="24"/>
          <w:szCs w:val="24"/>
        </w:rPr>
        <w:t xml:space="preserve">Кульчицький Віталій Йосипович, </w:t>
      </w:r>
      <w:r w:rsidRPr="007F3E16">
        <w:rPr>
          <w:rFonts w:ascii="Times New Roman" w:hAnsi="Times New Roman" w:cs="Times New Roman"/>
          <w:sz w:val="24"/>
          <w:szCs w:val="24"/>
        </w:rPr>
        <w:t xml:space="preserve">доцент кафедри педагогіки вищої школи та суспільних дисциплін Тернопільського національного медичного університету імені І. Я. Горбачевського МОЗ України. </w:t>
      </w:r>
      <w:r w:rsidRPr="007F3E16">
        <w:rPr>
          <w:rFonts w:ascii="Times New Roman" w:eastAsia="Times New Roman" w:hAnsi="Times New Roman" w:cs="Times New Roman"/>
          <w:bCs/>
          <w:sz w:val="24"/>
          <w:szCs w:val="24"/>
          <w:lang w:eastAsia="uk-UA"/>
        </w:rPr>
        <w:t xml:space="preserve">Назва дисертації: </w:t>
      </w:r>
      <w:r w:rsidRPr="007F3E16">
        <w:rPr>
          <w:rFonts w:ascii="Times New Roman" w:eastAsia="Times New Roman" w:hAnsi="Times New Roman" w:cs="Times New Roman"/>
          <w:sz w:val="24"/>
          <w:szCs w:val="24"/>
          <w:lang w:eastAsia="uk-UA"/>
        </w:rPr>
        <w:t>«</w:t>
      </w:r>
      <w:r w:rsidRPr="007F3E16">
        <w:rPr>
          <w:rFonts w:ascii="Times New Roman" w:hAnsi="Times New Roman" w:cs="Times New Roman"/>
          <w:sz w:val="24"/>
          <w:szCs w:val="24"/>
        </w:rPr>
        <w:t>Теорія і практика патріотичного виховання в школах України (1945</w:t>
      </w:r>
      <w:r w:rsidRPr="007F3E16">
        <w:rPr>
          <w:rFonts w:ascii="Times New Roman" w:eastAsia="Times New Roman" w:hAnsi="Times New Roman" w:cs="Times New Roman"/>
          <w:sz w:val="24"/>
          <w:szCs w:val="24"/>
          <w:lang w:eastAsia="uk-UA"/>
        </w:rPr>
        <w:t>–</w:t>
      </w:r>
      <w:r w:rsidRPr="007F3E16">
        <w:rPr>
          <w:rFonts w:ascii="Times New Roman" w:hAnsi="Times New Roman" w:cs="Times New Roman"/>
          <w:sz w:val="24"/>
          <w:szCs w:val="24"/>
        </w:rPr>
        <w:t>2019 рр.</w:t>
      </w:r>
      <w:r w:rsidRPr="007F3E16">
        <w:rPr>
          <w:rFonts w:ascii="Times New Roman" w:hAnsi="Times New Roman" w:cs="Times New Roman"/>
          <w:spacing w:val="20"/>
          <w:sz w:val="24"/>
          <w:szCs w:val="24"/>
          <w:lang w:eastAsia="uk-UA"/>
        </w:rPr>
        <w:t>)</w:t>
      </w:r>
      <w:r w:rsidRPr="007F3E16">
        <w:rPr>
          <w:rFonts w:ascii="Times New Roman" w:eastAsia="Times New Roman" w:hAnsi="Times New Roman" w:cs="Times New Roman"/>
          <w:sz w:val="24"/>
          <w:szCs w:val="24"/>
          <w:lang w:eastAsia="uk-UA"/>
        </w:rPr>
        <w:t xml:space="preserve">». Шифр та назва спеціальності – 13.00.01 – загальна педагогіка та історія педагогіки. Спецрада </w:t>
      </w:r>
      <w:r w:rsidRPr="007F3E16">
        <w:rPr>
          <w:rFonts w:ascii="Times New Roman" w:eastAsia="Times New Roman" w:hAnsi="Times New Roman" w:cs="Times New Roman"/>
          <w:sz w:val="24"/>
          <w:szCs w:val="24"/>
          <w:lang w:eastAsia="ru-RU"/>
        </w:rPr>
        <w:t xml:space="preserve">Д 58.053.01 </w:t>
      </w:r>
      <w:r w:rsidRPr="007F3E16">
        <w:rPr>
          <w:rFonts w:ascii="Times New Roman" w:hAnsi="Times New Roman" w:cs="Times New Roman"/>
          <w:sz w:val="24"/>
          <w:szCs w:val="24"/>
        </w:rPr>
        <w:t>Тернопільського національного педагогічного університету імені Володимира Гнатюка</w:t>
      </w:r>
    </w:p>
    <w:sectPr w:rsidR="00395E2F" w:rsidRPr="0062351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23511" w:rsidRPr="0062351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0EB9E-E459-4A3A-9898-EFAD912F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Pages>
  <Words>57</Words>
  <Characters>412</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2020-09-01T14:47:00Z</dcterms:created>
  <dcterms:modified xsi:type="dcterms:W3CDTF">2020-09-05T20:17:00Z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