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4BD1" w14:textId="77777777" w:rsidR="00050EE6" w:rsidRPr="00050EE6" w:rsidRDefault="00050EE6" w:rsidP="00050EE6">
      <w:pPr>
        <w:rPr>
          <w:rFonts w:ascii="Verdana" w:hAnsi="Verdana"/>
          <w:b/>
          <w:bCs/>
          <w:color w:val="000000"/>
          <w:sz w:val="21"/>
          <w:szCs w:val="21"/>
          <w:shd w:val="clear" w:color="auto" w:fill="FFFFFF"/>
        </w:rPr>
      </w:pPr>
      <w:r w:rsidRPr="00050EE6">
        <w:rPr>
          <w:rFonts w:ascii="Verdana" w:hAnsi="Verdana"/>
          <w:b/>
          <w:bCs/>
          <w:color w:val="000000"/>
          <w:sz w:val="21"/>
          <w:szCs w:val="21"/>
          <w:shd w:val="clear" w:color="auto" w:fill="FFFFFF"/>
        </w:rPr>
        <w:t>Орешина, Анна Валерьевна.</w:t>
      </w:r>
    </w:p>
    <w:p w14:paraId="1EBD57A9" w14:textId="77777777" w:rsidR="00050EE6" w:rsidRPr="00050EE6" w:rsidRDefault="00050EE6" w:rsidP="00050EE6">
      <w:pPr>
        <w:rPr>
          <w:rFonts w:ascii="Verdana" w:hAnsi="Verdana"/>
          <w:b/>
          <w:bCs/>
          <w:color w:val="000000"/>
          <w:sz w:val="21"/>
          <w:szCs w:val="21"/>
          <w:shd w:val="clear" w:color="auto" w:fill="FFFFFF"/>
        </w:rPr>
      </w:pPr>
      <w:r w:rsidRPr="00050EE6">
        <w:rPr>
          <w:rFonts w:ascii="Verdana" w:hAnsi="Verdana"/>
          <w:b/>
          <w:bCs/>
          <w:color w:val="000000"/>
          <w:sz w:val="21"/>
          <w:szCs w:val="21"/>
          <w:shd w:val="clear" w:color="auto" w:fill="FFFFFF"/>
        </w:rPr>
        <w:t xml:space="preserve">Магнитогидродинамические модели </w:t>
      </w:r>
      <w:proofErr w:type="spellStart"/>
      <w:r w:rsidRPr="00050EE6">
        <w:rPr>
          <w:rFonts w:ascii="Verdana" w:hAnsi="Verdana"/>
          <w:b/>
          <w:bCs/>
          <w:color w:val="000000"/>
          <w:sz w:val="21"/>
          <w:szCs w:val="21"/>
          <w:shd w:val="clear" w:color="auto" w:fill="FFFFFF"/>
        </w:rPr>
        <w:t>пересоединяющихся</w:t>
      </w:r>
      <w:proofErr w:type="spellEnd"/>
      <w:r w:rsidRPr="00050EE6">
        <w:rPr>
          <w:rFonts w:ascii="Verdana" w:hAnsi="Verdana"/>
          <w:b/>
          <w:bCs/>
          <w:color w:val="000000"/>
          <w:sz w:val="21"/>
          <w:szCs w:val="21"/>
          <w:shd w:val="clear" w:color="auto" w:fill="FFFFFF"/>
        </w:rPr>
        <w:t xml:space="preserve"> токовых слоев в атмосфере </w:t>
      </w:r>
      <w:proofErr w:type="gramStart"/>
      <w:r w:rsidRPr="00050EE6">
        <w:rPr>
          <w:rFonts w:ascii="Verdana" w:hAnsi="Verdana"/>
          <w:b/>
          <w:bCs/>
          <w:color w:val="000000"/>
          <w:sz w:val="21"/>
          <w:szCs w:val="21"/>
          <w:shd w:val="clear" w:color="auto" w:fill="FFFFFF"/>
        </w:rPr>
        <w:t>Солнца :</w:t>
      </w:r>
      <w:proofErr w:type="gramEnd"/>
      <w:r w:rsidRPr="00050EE6">
        <w:rPr>
          <w:rFonts w:ascii="Verdana" w:hAnsi="Verdana"/>
          <w:b/>
          <w:bCs/>
          <w:color w:val="000000"/>
          <w:sz w:val="21"/>
          <w:szCs w:val="21"/>
          <w:shd w:val="clear" w:color="auto" w:fill="FFFFFF"/>
        </w:rPr>
        <w:t xml:space="preserve"> диссертация ... кандидата физико-математических наук : 01.03.02. - Москва, 1999. - 138 </w:t>
      </w:r>
      <w:proofErr w:type="gramStart"/>
      <w:r w:rsidRPr="00050EE6">
        <w:rPr>
          <w:rFonts w:ascii="Verdana" w:hAnsi="Verdana"/>
          <w:b/>
          <w:bCs/>
          <w:color w:val="000000"/>
          <w:sz w:val="21"/>
          <w:szCs w:val="21"/>
          <w:shd w:val="clear" w:color="auto" w:fill="FFFFFF"/>
        </w:rPr>
        <w:t>с. :</w:t>
      </w:r>
      <w:proofErr w:type="gramEnd"/>
      <w:r w:rsidRPr="00050EE6">
        <w:rPr>
          <w:rFonts w:ascii="Verdana" w:hAnsi="Verdana"/>
          <w:b/>
          <w:bCs/>
          <w:color w:val="000000"/>
          <w:sz w:val="21"/>
          <w:szCs w:val="21"/>
          <w:shd w:val="clear" w:color="auto" w:fill="FFFFFF"/>
        </w:rPr>
        <w:t xml:space="preserve"> ил.</w:t>
      </w:r>
    </w:p>
    <w:p w14:paraId="60D8B3DA" w14:textId="77777777" w:rsidR="00050EE6" w:rsidRPr="00050EE6" w:rsidRDefault="00050EE6" w:rsidP="00050EE6">
      <w:pPr>
        <w:rPr>
          <w:rFonts w:ascii="Verdana" w:hAnsi="Verdana"/>
          <w:b/>
          <w:bCs/>
          <w:color w:val="000000"/>
          <w:sz w:val="21"/>
          <w:szCs w:val="21"/>
          <w:shd w:val="clear" w:color="auto" w:fill="FFFFFF"/>
        </w:rPr>
      </w:pPr>
      <w:r w:rsidRPr="00050EE6">
        <w:rPr>
          <w:rFonts w:ascii="Verdana" w:hAnsi="Verdana"/>
          <w:b/>
          <w:bCs/>
          <w:color w:val="000000"/>
          <w:sz w:val="21"/>
          <w:szCs w:val="21"/>
          <w:shd w:val="clear" w:color="auto" w:fill="FFFFFF"/>
        </w:rPr>
        <w:t xml:space="preserve">Оглавление </w:t>
      </w:r>
      <w:proofErr w:type="spellStart"/>
      <w:r w:rsidRPr="00050EE6">
        <w:rPr>
          <w:rFonts w:ascii="Verdana" w:hAnsi="Verdana"/>
          <w:b/>
          <w:bCs/>
          <w:color w:val="000000"/>
          <w:sz w:val="21"/>
          <w:szCs w:val="21"/>
          <w:shd w:val="clear" w:color="auto" w:fill="FFFFFF"/>
        </w:rPr>
        <w:t>диссертациикандидат</w:t>
      </w:r>
      <w:proofErr w:type="spellEnd"/>
      <w:r w:rsidRPr="00050EE6">
        <w:rPr>
          <w:rFonts w:ascii="Verdana" w:hAnsi="Verdana"/>
          <w:b/>
          <w:bCs/>
          <w:color w:val="000000"/>
          <w:sz w:val="21"/>
          <w:szCs w:val="21"/>
          <w:shd w:val="clear" w:color="auto" w:fill="FFFFFF"/>
        </w:rPr>
        <w:t xml:space="preserve"> физико-математических наук Орешина, Анна Валерьевна</w:t>
      </w:r>
    </w:p>
    <w:p w14:paraId="74789AA4" w14:textId="77777777" w:rsidR="00050EE6" w:rsidRPr="00050EE6" w:rsidRDefault="00050EE6" w:rsidP="00050EE6">
      <w:pPr>
        <w:rPr>
          <w:rFonts w:ascii="Verdana" w:hAnsi="Verdana"/>
          <w:b/>
          <w:bCs/>
          <w:color w:val="000000"/>
          <w:sz w:val="21"/>
          <w:szCs w:val="21"/>
          <w:shd w:val="clear" w:color="auto" w:fill="FFFFFF"/>
        </w:rPr>
      </w:pPr>
      <w:r w:rsidRPr="00050EE6">
        <w:rPr>
          <w:rFonts w:ascii="Verdana" w:hAnsi="Verdana"/>
          <w:b/>
          <w:bCs/>
          <w:color w:val="000000"/>
          <w:sz w:val="21"/>
          <w:szCs w:val="21"/>
          <w:shd w:val="clear" w:color="auto" w:fill="FFFFFF"/>
        </w:rPr>
        <w:t>Введение</w:t>
      </w:r>
    </w:p>
    <w:p w14:paraId="51D18DB9" w14:textId="77777777" w:rsidR="00050EE6" w:rsidRPr="00050EE6" w:rsidRDefault="00050EE6" w:rsidP="00050EE6">
      <w:pPr>
        <w:rPr>
          <w:rFonts w:ascii="Verdana" w:hAnsi="Verdana"/>
          <w:b/>
          <w:bCs/>
          <w:color w:val="000000"/>
          <w:sz w:val="21"/>
          <w:szCs w:val="21"/>
          <w:shd w:val="clear" w:color="auto" w:fill="FFFFFF"/>
        </w:rPr>
      </w:pPr>
      <w:r w:rsidRPr="00050EE6">
        <w:rPr>
          <w:rFonts w:ascii="Verdana" w:hAnsi="Verdana"/>
          <w:b/>
          <w:bCs/>
          <w:color w:val="000000"/>
          <w:sz w:val="21"/>
          <w:szCs w:val="21"/>
          <w:shd w:val="clear" w:color="auto" w:fill="FFFFFF"/>
        </w:rPr>
        <w:t>- 1 Модель низкотемпературного токового слоя</w:t>
      </w:r>
    </w:p>
    <w:p w14:paraId="6F36CDB1" w14:textId="77777777" w:rsidR="00050EE6" w:rsidRPr="00050EE6" w:rsidRDefault="00050EE6" w:rsidP="00050EE6">
      <w:pPr>
        <w:rPr>
          <w:rFonts w:ascii="Verdana" w:hAnsi="Verdana"/>
          <w:b/>
          <w:bCs/>
          <w:color w:val="000000"/>
          <w:sz w:val="21"/>
          <w:szCs w:val="21"/>
          <w:shd w:val="clear" w:color="auto" w:fill="FFFFFF"/>
        </w:rPr>
      </w:pPr>
      <w:r w:rsidRPr="00050EE6">
        <w:rPr>
          <w:rFonts w:ascii="Verdana" w:hAnsi="Verdana"/>
          <w:b/>
          <w:bCs/>
          <w:color w:val="000000"/>
          <w:sz w:val="21"/>
          <w:szCs w:val="21"/>
          <w:shd w:val="clear" w:color="auto" w:fill="FFFFFF"/>
        </w:rPr>
        <w:t>1.1 Постановка математической задачи</w:t>
      </w:r>
    </w:p>
    <w:p w14:paraId="247DF730" w14:textId="77777777" w:rsidR="00050EE6" w:rsidRPr="00050EE6" w:rsidRDefault="00050EE6" w:rsidP="00050EE6">
      <w:pPr>
        <w:rPr>
          <w:rFonts w:ascii="Verdana" w:hAnsi="Verdana"/>
          <w:b/>
          <w:bCs/>
          <w:color w:val="000000"/>
          <w:sz w:val="21"/>
          <w:szCs w:val="21"/>
          <w:shd w:val="clear" w:color="auto" w:fill="FFFFFF"/>
        </w:rPr>
      </w:pPr>
      <w:r w:rsidRPr="00050EE6">
        <w:rPr>
          <w:rFonts w:ascii="Verdana" w:hAnsi="Verdana"/>
          <w:b/>
          <w:bCs/>
          <w:color w:val="000000"/>
          <w:sz w:val="21"/>
          <w:szCs w:val="21"/>
          <w:shd w:val="clear" w:color="auto" w:fill="FFFFFF"/>
        </w:rPr>
        <w:t xml:space="preserve">1.1.1 Исходная система </w:t>
      </w:r>
      <w:proofErr w:type="spellStart"/>
      <w:r w:rsidRPr="00050EE6">
        <w:rPr>
          <w:rFonts w:ascii="Verdana" w:hAnsi="Verdana"/>
          <w:b/>
          <w:bCs/>
          <w:color w:val="000000"/>
          <w:sz w:val="21"/>
          <w:szCs w:val="21"/>
          <w:shd w:val="clear" w:color="auto" w:fill="FFFFFF"/>
        </w:rPr>
        <w:t>урарнршш</w:t>
      </w:r>
      <w:proofErr w:type="spellEnd"/>
    </w:p>
    <w:p w14:paraId="0F80B7E5" w14:textId="77777777" w:rsidR="00050EE6" w:rsidRPr="00050EE6" w:rsidRDefault="00050EE6" w:rsidP="00050EE6">
      <w:pPr>
        <w:rPr>
          <w:rFonts w:ascii="Verdana" w:hAnsi="Verdana"/>
          <w:b/>
          <w:bCs/>
          <w:color w:val="000000"/>
          <w:sz w:val="21"/>
          <w:szCs w:val="21"/>
          <w:shd w:val="clear" w:color="auto" w:fill="FFFFFF"/>
        </w:rPr>
      </w:pPr>
      <w:r w:rsidRPr="00050EE6">
        <w:rPr>
          <w:rFonts w:ascii="Verdana" w:hAnsi="Verdana"/>
          <w:b/>
          <w:bCs/>
          <w:color w:val="000000"/>
          <w:sz w:val="21"/>
          <w:szCs w:val="21"/>
          <w:shd w:val="clear" w:color="auto" w:fill="FFFFFF"/>
        </w:rPr>
        <w:t>1.1.2 Преобразованные уравнения</w:t>
      </w:r>
    </w:p>
    <w:p w14:paraId="581B7C4B" w14:textId="77777777" w:rsidR="00050EE6" w:rsidRPr="00050EE6" w:rsidRDefault="00050EE6" w:rsidP="00050EE6">
      <w:pPr>
        <w:rPr>
          <w:rFonts w:ascii="Verdana" w:hAnsi="Verdana"/>
          <w:b/>
          <w:bCs/>
          <w:color w:val="000000"/>
          <w:sz w:val="21"/>
          <w:szCs w:val="21"/>
          <w:shd w:val="clear" w:color="auto" w:fill="FFFFFF"/>
        </w:rPr>
      </w:pPr>
      <w:r w:rsidRPr="00050EE6">
        <w:rPr>
          <w:rFonts w:ascii="Verdana" w:hAnsi="Verdana"/>
          <w:b/>
          <w:bCs/>
          <w:color w:val="000000"/>
          <w:sz w:val="21"/>
          <w:szCs w:val="21"/>
          <w:shd w:val="clear" w:color="auto" w:fill="FFFFFF"/>
        </w:rPr>
        <w:t>1.1.3 Безразмерные уравнения и параметры задачи</w:t>
      </w:r>
    </w:p>
    <w:p w14:paraId="317C3A9D" w14:textId="77777777" w:rsidR="00050EE6" w:rsidRPr="00050EE6" w:rsidRDefault="00050EE6" w:rsidP="00050EE6">
      <w:pPr>
        <w:rPr>
          <w:rFonts w:ascii="Verdana" w:hAnsi="Verdana"/>
          <w:b/>
          <w:bCs/>
          <w:color w:val="000000"/>
          <w:sz w:val="21"/>
          <w:szCs w:val="21"/>
          <w:shd w:val="clear" w:color="auto" w:fill="FFFFFF"/>
        </w:rPr>
      </w:pPr>
      <w:r w:rsidRPr="00050EE6">
        <w:rPr>
          <w:rFonts w:ascii="Verdana" w:hAnsi="Verdana"/>
          <w:b/>
          <w:bCs/>
          <w:color w:val="000000"/>
          <w:sz w:val="21"/>
          <w:szCs w:val="21"/>
          <w:shd w:val="clear" w:color="auto" w:fill="FFFFFF"/>
        </w:rPr>
        <w:t>1.2 Метод решения</w:t>
      </w:r>
    </w:p>
    <w:p w14:paraId="05E16C0F" w14:textId="77777777" w:rsidR="00050EE6" w:rsidRPr="00050EE6" w:rsidRDefault="00050EE6" w:rsidP="00050EE6">
      <w:pPr>
        <w:rPr>
          <w:rFonts w:ascii="Verdana" w:hAnsi="Verdana"/>
          <w:b/>
          <w:bCs/>
          <w:color w:val="000000"/>
          <w:sz w:val="21"/>
          <w:szCs w:val="21"/>
          <w:shd w:val="clear" w:color="auto" w:fill="FFFFFF"/>
        </w:rPr>
      </w:pPr>
      <w:r w:rsidRPr="00050EE6">
        <w:rPr>
          <w:rFonts w:ascii="Verdana" w:hAnsi="Verdana"/>
          <w:b/>
          <w:bCs/>
          <w:color w:val="000000"/>
          <w:sz w:val="21"/>
          <w:szCs w:val="21"/>
          <w:shd w:val="clear" w:color="auto" w:fill="FFFFFF"/>
        </w:rPr>
        <w:t>1.3 Пространственная структура низкотемпературного токового слоя.</w:t>
      </w:r>
    </w:p>
    <w:p w14:paraId="33FB38D1" w14:textId="77777777" w:rsidR="00050EE6" w:rsidRPr="00050EE6" w:rsidRDefault="00050EE6" w:rsidP="00050EE6">
      <w:pPr>
        <w:rPr>
          <w:rFonts w:ascii="Verdana" w:hAnsi="Verdana"/>
          <w:b/>
          <w:bCs/>
          <w:color w:val="000000"/>
          <w:sz w:val="21"/>
          <w:szCs w:val="21"/>
          <w:shd w:val="clear" w:color="auto" w:fill="FFFFFF"/>
        </w:rPr>
      </w:pPr>
      <w:r w:rsidRPr="00050EE6">
        <w:rPr>
          <w:rFonts w:ascii="Verdana" w:hAnsi="Verdana"/>
          <w:b/>
          <w:bCs/>
          <w:color w:val="000000"/>
          <w:sz w:val="21"/>
          <w:szCs w:val="21"/>
          <w:shd w:val="clear" w:color="auto" w:fill="FFFFFF"/>
        </w:rPr>
        <w:t>1.3.1 Выбор исходных данных для параметров модели</w:t>
      </w:r>
    </w:p>
    <w:p w14:paraId="47BF7AB3" w14:textId="77777777" w:rsidR="00050EE6" w:rsidRPr="00050EE6" w:rsidRDefault="00050EE6" w:rsidP="00050EE6">
      <w:pPr>
        <w:rPr>
          <w:rFonts w:ascii="Verdana" w:hAnsi="Verdana"/>
          <w:b/>
          <w:bCs/>
          <w:color w:val="000000"/>
          <w:sz w:val="21"/>
          <w:szCs w:val="21"/>
          <w:shd w:val="clear" w:color="auto" w:fill="FFFFFF"/>
        </w:rPr>
      </w:pPr>
      <w:r w:rsidRPr="00050EE6">
        <w:rPr>
          <w:rFonts w:ascii="Verdana" w:hAnsi="Verdana"/>
          <w:b/>
          <w:bCs/>
          <w:color w:val="000000"/>
          <w:sz w:val="21"/>
          <w:szCs w:val="21"/>
          <w:shd w:val="clear" w:color="auto" w:fill="FFFFFF"/>
        </w:rPr>
        <w:t>1.3.2 Описание результатов численных экспериментов</w:t>
      </w:r>
    </w:p>
    <w:p w14:paraId="17D2F787" w14:textId="77777777" w:rsidR="00050EE6" w:rsidRPr="00050EE6" w:rsidRDefault="00050EE6" w:rsidP="00050EE6">
      <w:pPr>
        <w:rPr>
          <w:rFonts w:ascii="Verdana" w:hAnsi="Verdana"/>
          <w:b/>
          <w:bCs/>
          <w:color w:val="000000"/>
          <w:sz w:val="21"/>
          <w:szCs w:val="21"/>
          <w:shd w:val="clear" w:color="auto" w:fill="FFFFFF"/>
        </w:rPr>
      </w:pPr>
      <w:r w:rsidRPr="00050EE6">
        <w:rPr>
          <w:rFonts w:ascii="Verdana" w:hAnsi="Verdana"/>
          <w:b/>
          <w:bCs/>
          <w:color w:val="000000"/>
          <w:sz w:val="21"/>
          <w:szCs w:val="21"/>
          <w:shd w:val="clear" w:color="auto" w:fill="FFFFFF"/>
        </w:rPr>
        <w:t>1.3.3 Роль различных факторов в энергетическом балансе токового слоя.</w:t>
      </w:r>
    </w:p>
    <w:p w14:paraId="136EA8FF" w14:textId="77777777" w:rsidR="00050EE6" w:rsidRPr="00050EE6" w:rsidRDefault="00050EE6" w:rsidP="00050EE6">
      <w:pPr>
        <w:rPr>
          <w:rFonts w:ascii="Verdana" w:hAnsi="Verdana"/>
          <w:b/>
          <w:bCs/>
          <w:color w:val="000000"/>
          <w:sz w:val="21"/>
          <w:szCs w:val="21"/>
          <w:shd w:val="clear" w:color="auto" w:fill="FFFFFF"/>
        </w:rPr>
      </w:pPr>
      <w:r w:rsidRPr="00050EE6">
        <w:rPr>
          <w:rFonts w:ascii="Verdana" w:hAnsi="Verdana"/>
          <w:b/>
          <w:bCs/>
          <w:color w:val="000000"/>
          <w:sz w:val="21"/>
          <w:szCs w:val="21"/>
          <w:shd w:val="clear" w:color="auto" w:fill="FFFFFF"/>
        </w:rPr>
        <w:t>1.4 Сравнение полученных результатов с результатами других авторов.</w:t>
      </w:r>
    </w:p>
    <w:p w14:paraId="54F2B699" w14:textId="79F8E56E" w:rsidR="00F505A7" w:rsidRPr="00050EE6" w:rsidRDefault="00F505A7" w:rsidP="00050EE6"/>
    <w:sectPr w:rsidR="00F505A7" w:rsidRPr="00050EE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730E" w14:textId="77777777" w:rsidR="003B6F34" w:rsidRDefault="003B6F34">
      <w:pPr>
        <w:spacing w:after="0" w:line="240" w:lineRule="auto"/>
      </w:pPr>
      <w:r>
        <w:separator/>
      </w:r>
    </w:p>
  </w:endnote>
  <w:endnote w:type="continuationSeparator" w:id="0">
    <w:p w14:paraId="4F1F293C" w14:textId="77777777" w:rsidR="003B6F34" w:rsidRDefault="003B6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AED7E" w14:textId="77777777" w:rsidR="003B6F34" w:rsidRDefault="003B6F34"/>
    <w:p w14:paraId="6135C061" w14:textId="77777777" w:rsidR="003B6F34" w:rsidRDefault="003B6F34"/>
    <w:p w14:paraId="66223F9F" w14:textId="77777777" w:rsidR="003B6F34" w:rsidRDefault="003B6F34"/>
    <w:p w14:paraId="4AEFB6AA" w14:textId="77777777" w:rsidR="003B6F34" w:rsidRDefault="003B6F34"/>
    <w:p w14:paraId="693F73EB" w14:textId="77777777" w:rsidR="003B6F34" w:rsidRDefault="003B6F34"/>
    <w:p w14:paraId="424EE83F" w14:textId="77777777" w:rsidR="003B6F34" w:rsidRDefault="003B6F34"/>
    <w:p w14:paraId="6830859C" w14:textId="77777777" w:rsidR="003B6F34" w:rsidRDefault="003B6F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92A485" wp14:editId="01BE76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93048" w14:textId="77777777" w:rsidR="003B6F34" w:rsidRDefault="003B6F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92A4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E93048" w14:textId="77777777" w:rsidR="003B6F34" w:rsidRDefault="003B6F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82B1E0" w14:textId="77777777" w:rsidR="003B6F34" w:rsidRDefault="003B6F34"/>
    <w:p w14:paraId="38EEB00C" w14:textId="77777777" w:rsidR="003B6F34" w:rsidRDefault="003B6F34"/>
    <w:p w14:paraId="37E495C0" w14:textId="77777777" w:rsidR="003B6F34" w:rsidRDefault="003B6F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C4CF76" wp14:editId="53578E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95A2D" w14:textId="77777777" w:rsidR="003B6F34" w:rsidRDefault="003B6F34"/>
                          <w:p w14:paraId="63E5391A" w14:textId="77777777" w:rsidR="003B6F34" w:rsidRDefault="003B6F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C4CF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595A2D" w14:textId="77777777" w:rsidR="003B6F34" w:rsidRDefault="003B6F34"/>
                    <w:p w14:paraId="63E5391A" w14:textId="77777777" w:rsidR="003B6F34" w:rsidRDefault="003B6F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51B4F9" w14:textId="77777777" w:rsidR="003B6F34" w:rsidRDefault="003B6F34"/>
    <w:p w14:paraId="7498A692" w14:textId="77777777" w:rsidR="003B6F34" w:rsidRDefault="003B6F34">
      <w:pPr>
        <w:rPr>
          <w:sz w:val="2"/>
          <w:szCs w:val="2"/>
        </w:rPr>
      </w:pPr>
    </w:p>
    <w:p w14:paraId="1F3B2162" w14:textId="77777777" w:rsidR="003B6F34" w:rsidRDefault="003B6F34"/>
    <w:p w14:paraId="3A7C6745" w14:textId="77777777" w:rsidR="003B6F34" w:rsidRDefault="003B6F34">
      <w:pPr>
        <w:spacing w:after="0" w:line="240" w:lineRule="auto"/>
      </w:pPr>
    </w:p>
  </w:footnote>
  <w:footnote w:type="continuationSeparator" w:id="0">
    <w:p w14:paraId="75A70351" w14:textId="77777777" w:rsidR="003B6F34" w:rsidRDefault="003B6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34"/>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107718</TotalTime>
  <Pages>1</Pages>
  <Words>121</Words>
  <Characters>696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1558</cp:revision>
  <cp:lastPrinted>2009-02-06T05:36:00Z</cp:lastPrinted>
  <dcterms:created xsi:type="dcterms:W3CDTF">2024-01-07T13:43:00Z</dcterms:created>
  <dcterms:modified xsi:type="dcterms:W3CDTF">2025-06-07T12:13:00Z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