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2FCA" w14:textId="77777777" w:rsidR="00DE6DDE" w:rsidRDefault="00DE6DDE" w:rsidP="00DE6DDE">
      <w:pPr>
        <w:pStyle w:val="afffffffffffffffffffffffffff5"/>
        <w:rPr>
          <w:rFonts w:ascii="Verdana" w:hAnsi="Verdana"/>
          <w:color w:val="000000"/>
          <w:sz w:val="21"/>
          <w:szCs w:val="21"/>
        </w:rPr>
      </w:pPr>
      <w:r>
        <w:rPr>
          <w:rFonts w:ascii="Helvetica" w:hAnsi="Helvetica" w:cs="Helvetica"/>
          <w:b/>
          <w:bCs w:val="0"/>
          <w:color w:val="222222"/>
          <w:sz w:val="21"/>
          <w:szCs w:val="21"/>
        </w:rPr>
        <w:t>Данкин, Дмитрий Михайлович.</w:t>
      </w:r>
    </w:p>
    <w:p w14:paraId="03B63FF0" w14:textId="77777777" w:rsidR="00DE6DDE" w:rsidRDefault="00DE6DDE" w:rsidP="00DE6DD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политического доверия в международных </w:t>
      </w:r>
      <w:proofErr w:type="gramStart"/>
      <w:r>
        <w:rPr>
          <w:rFonts w:ascii="Helvetica" w:hAnsi="Helvetica" w:cs="Helvetica"/>
          <w:caps/>
          <w:color w:val="222222"/>
          <w:sz w:val="21"/>
          <w:szCs w:val="21"/>
        </w:rPr>
        <w:t>отношениях :</w:t>
      </w:r>
      <w:proofErr w:type="gramEnd"/>
      <w:r>
        <w:rPr>
          <w:rFonts w:ascii="Helvetica" w:hAnsi="Helvetica" w:cs="Helvetica"/>
          <w:caps/>
          <w:color w:val="222222"/>
          <w:sz w:val="21"/>
          <w:szCs w:val="21"/>
        </w:rPr>
        <w:t xml:space="preserve"> диссертация ... доктора политических наук : 23.00.04. - Москва, 2000. - 311 с.</w:t>
      </w:r>
    </w:p>
    <w:p w14:paraId="01BF8EB7" w14:textId="77777777" w:rsidR="00DE6DDE" w:rsidRDefault="00DE6DDE" w:rsidP="00DE6DDE">
      <w:pPr>
        <w:pStyle w:val="20"/>
        <w:spacing w:before="0" w:after="312"/>
        <w:rPr>
          <w:rFonts w:ascii="Arial" w:hAnsi="Arial" w:cs="Arial"/>
          <w:caps/>
          <w:color w:val="333333"/>
          <w:sz w:val="27"/>
          <w:szCs w:val="27"/>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«Проблема политического доверия в международных отношениях»</w:t>
      </w:r>
    </w:p>
    <w:p w14:paraId="2CD2C29F" w14:textId="77777777" w:rsidR="00DE6DDE" w:rsidRDefault="00DE6DDE" w:rsidP="00DE6DDE">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исследования. На рубеже тысячелетий внешнеполитическаятегия новой России претерпевает существенные коррективы. Динамичные и кардинальные перемены в мире и глубокие преобразования внутрины диктуют необходимость переосмысления приоритетов российской внешней политики и возможностей ее ресурсного обеспечения.</w:t>
      </w:r>
    </w:p>
    <w:p w14:paraId="2C8113D3" w14:textId="77777777" w:rsidR="00DE6DDE" w:rsidRDefault="00DE6DDE" w:rsidP="00DE6DD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Президент Российской Федерации В.В. Путин подчеркивает, что у России есть единственный выбор - быть сильной и уверенной в себе страной - не вопреки мировому сообществу, не против других сильных государств, а вместе с ними. Такой выбор должен опираться на демократическое устройство страны, подкрепляться ее открытостью миру, что не противоречит самобытности и патриотизму, способности находить собственные ответы на острые вопросы современности1. Эта установка предполагает углубленное изучение теоретических основ и эмпирических данных о политическом доверии как сущностной характеристике отношений между ветвями власти, между формирующимся гражданским обществом и государством. Недостаток или кризис доверия внутри страны ослабляет ее позиции в международных делах, тогда как избыточное, идеологизированное доверие граждан к политическим лидерам чревато традиционными для российской истории рецидивами авторитаризма, что, в свою очередь, может негативно сказаться на уровне доверия демократических государств к России.</w:t>
      </w:r>
    </w:p>
    <w:p w14:paraId="6EE249C2" w14:textId="77777777" w:rsidR="00DE6DDE" w:rsidRDefault="00DE6DDE" w:rsidP="00DE6DD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См.: Какую Россию мы строим: Выступление В.В. Путина при представлении ежегодного Послания Президента Российской Федерации Федеральному Собранию Российской Федерации 8 июля 2000 г.// Российская газета. - 2000. - 11 июля. 4</w:t>
      </w:r>
    </w:p>
    <w:p w14:paraId="7A349BF2" w14:textId="77777777" w:rsidR="00DE6DDE" w:rsidRDefault="00DE6DDE" w:rsidP="00DE6DD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Провозглашенные в Концепции внешней политики Российской Федерации приоритеты и цели - обеспечение надежной безопасности, защита интересов личности, общества и государства, сохранение авторитетных позиций в мировом сообществе в качестве великой державы, развитие потенциала воздействия на глобальные мировые процессы, формирование пояса добрососедства, предотвращение напряженности и конфликтов1 - требуют основательной ревизии теоретической базы всего комплекса средств, элементов, форм внешнеполитической деятельности России, в том числе и мер создания доверия.</w:t>
      </w:r>
    </w:p>
    <w:p w14:paraId="4F4F9883" w14:textId="77777777" w:rsidR="00DE6DDE" w:rsidRDefault="00DE6DDE" w:rsidP="00DE6DD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В современных условиях проблема политического доверия в международных отношениях не только не снимается с повестки дня, но приобретает особую актуальность. Действительно, те компоненты активности России за рубежом, которые обозначены в концепциях национальной безопасности и внешней политики Российской Федерации, в военной доктрине и послании Президента В.В. Путина Федеральному Собранию, прямо или косвенно включают в себя фактор политического доверия. Идет ли речь о вовлеченности России во все мировые процессы, верховенстве внутренних целей государства над внешними, прагматизме и открытости, поиске согласия и совпадающих интересов с зарубежными странами и межгосударственными объединениями, строительстве партнерских, союзнических связей и отношений сотрудничества, совместного противодействия угрозам войны, терроризма, исчерпания природных ресурсов - везде с той или иной степенью полноты проявляется феномен доверия, который, очевидно, останется действенным фактором мировой политики на длительную перспективу.</w:t>
      </w:r>
    </w:p>
    <w:p w14:paraId="3B9AAE56" w14:textId="77777777" w:rsidR="00DE6DDE" w:rsidRDefault="00DE6DDE" w:rsidP="00DE6DD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См.: Концепция внешней политики Российской Федерации// Независимая газета. -2000. - 11 июля. 5</w:t>
      </w:r>
    </w:p>
    <w:p w14:paraId="381EDD6E" w14:textId="77777777" w:rsidR="00DE6DDE" w:rsidRDefault="00DE6DDE" w:rsidP="00DE6DD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Противоречивый характер современной эпохи выражается в чрезвычайно сложном переплетении тенденций глобализации и сепаратизма, процессов интеграции и фрагментации государств, цивилизационных и социокультурных образований, в снижении вероятности ядерной катастрофы и появлении новых смертоносных опасностей техногенного и антропогенного свойства. Политикам и ученым пока не удается однозначно квалифицировать эти тенденции, выработать четко детерминированные линии действий для многообразных субъектов международных отношений. Доверие как способ редукции социальной гиперкомплексности позволяет существенно упростить акторам международной сферы восприятие непостижимо сложного мира и сформировать устойчивую стратегию действия.</w:t>
      </w:r>
    </w:p>
    <w:p w14:paraId="132183AE" w14:textId="77777777" w:rsidR="00DE6DDE" w:rsidRDefault="00DE6DDE" w:rsidP="00DE6DD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Политическое доверие в международных отношениях не утрачивает своего значения и в условиях участившихся "гуманитарных" интервенций, экспансионистских, имперских намерений США и НАТО, которые пытаются использовать в своих интересах распад биполярного мира, завершение межблоковой конфронтации в Европе.</w:t>
      </w:r>
    </w:p>
    <w:p w14:paraId="07C55EF7" w14:textId="77777777" w:rsidR="00DE6DDE" w:rsidRDefault="00DE6DDE" w:rsidP="00DE6DD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Европейский опыт строительства доверительных отношений, система договоров (СССР) Россия - США, с ее ядром - Договором о ПРО (1972 г.), другие компоненты культуры мира нуждаются в тщательном политологическом анализе для научного обоснования перспектив неконфронтационного мироустройства в наступающем столетии. Аналогичные исследования весьма актуальны и для других азимутов российской внешней политики, будь то добрососедские отношения со странами СНГ, сотрудничество с азиатскими великанами </w:t>
      </w:r>
      <w:r>
        <w:rPr>
          <w:rFonts w:ascii="Verdana" w:hAnsi="Verdana"/>
          <w:color w:val="000000"/>
          <w:sz w:val="21"/>
          <w:szCs w:val="21"/>
        </w:rPr>
        <w:lastRenderedPageBreak/>
        <w:t>- Китаем и Индией, деловые контакты с так называемыми странами - "изгоями" или рациональное применение капитала доверия к России во многих странах 6</w:t>
      </w:r>
    </w:p>
    <w:p w14:paraId="39D8D869" w14:textId="77777777" w:rsidR="00DE6DDE" w:rsidRDefault="00DE6DDE" w:rsidP="00DE6DD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Азии, Африки и Латинской Америки, накопленного десятилетиями ее бескорыстной помощи.</w:t>
      </w:r>
    </w:p>
    <w:p w14:paraId="4EF31434" w14:textId="77777777" w:rsidR="00DE6DDE" w:rsidRDefault="00DE6DDE" w:rsidP="00DE6DD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Остро современный акцент изучению и внедрению фактора доверия как элемента внешней политики России придает то обстоятельство, что политические технологии, основанные на международном доверии, прагматичны и менее расточительны. Они предполагают использование возобновляемых ресурсов и не требуют в отличие от преимущественно военно-политических методов внушительных расходов по оборонным статьям госбюджета.</w:t>
      </w:r>
    </w:p>
    <w:p w14:paraId="4FDAD129" w14:textId="7F7E111E" w:rsidR="00BD642D" w:rsidRPr="00DE6DDE" w:rsidRDefault="00BD642D" w:rsidP="00DE6DDE"/>
    <w:sectPr w:rsidR="00BD642D" w:rsidRPr="00DE6D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2897" w14:textId="77777777" w:rsidR="00683036" w:rsidRDefault="00683036">
      <w:pPr>
        <w:spacing w:after="0" w:line="240" w:lineRule="auto"/>
      </w:pPr>
      <w:r>
        <w:separator/>
      </w:r>
    </w:p>
  </w:endnote>
  <w:endnote w:type="continuationSeparator" w:id="0">
    <w:p w14:paraId="3191F2E8" w14:textId="77777777" w:rsidR="00683036" w:rsidRDefault="0068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075E" w14:textId="77777777" w:rsidR="00683036" w:rsidRDefault="00683036"/>
    <w:p w14:paraId="75008E2B" w14:textId="77777777" w:rsidR="00683036" w:rsidRDefault="00683036"/>
    <w:p w14:paraId="315AF7F1" w14:textId="77777777" w:rsidR="00683036" w:rsidRDefault="00683036"/>
    <w:p w14:paraId="09E696D2" w14:textId="77777777" w:rsidR="00683036" w:rsidRDefault="00683036"/>
    <w:p w14:paraId="6E34A797" w14:textId="77777777" w:rsidR="00683036" w:rsidRDefault="00683036"/>
    <w:p w14:paraId="750E399F" w14:textId="77777777" w:rsidR="00683036" w:rsidRDefault="00683036"/>
    <w:p w14:paraId="3DC58D03" w14:textId="77777777" w:rsidR="00683036" w:rsidRDefault="006830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4A9D57" wp14:editId="3382FF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73197" w14:textId="77777777" w:rsidR="00683036" w:rsidRDefault="006830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4A9D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E73197" w14:textId="77777777" w:rsidR="00683036" w:rsidRDefault="006830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BF767E" w14:textId="77777777" w:rsidR="00683036" w:rsidRDefault="00683036"/>
    <w:p w14:paraId="7231A7C5" w14:textId="77777777" w:rsidR="00683036" w:rsidRDefault="00683036"/>
    <w:p w14:paraId="75FE3543" w14:textId="77777777" w:rsidR="00683036" w:rsidRDefault="006830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7E8317" wp14:editId="6777D1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353AE" w14:textId="77777777" w:rsidR="00683036" w:rsidRDefault="00683036"/>
                          <w:p w14:paraId="57DE2A61" w14:textId="77777777" w:rsidR="00683036" w:rsidRDefault="006830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E83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F353AE" w14:textId="77777777" w:rsidR="00683036" w:rsidRDefault="00683036"/>
                    <w:p w14:paraId="57DE2A61" w14:textId="77777777" w:rsidR="00683036" w:rsidRDefault="006830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4E3F8E" w14:textId="77777777" w:rsidR="00683036" w:rsidRDefault="00683036"/>
    <w:p w14:paraId="38E8F9F0" w14:textId="77777777" w:rsidR="00683036" w:rsidRDefault="00683036">
      <w:pPr>
        <w:rPr>
          <w:sz w:val="2"/>
          <w:szCs w:val="2"/>
        </w:rPr>
      </w:pPr>
    </w:p>
    <w:p w14:paraId="5CC92D60" w14:textId="77777777" w:rsidR="00683036" w:rsidRDefault="00683036"/>
    <w:p w14:paraId="2CDE96C4" w14:textId="77777777" w:rsidR="00683036" w:rsidRDefault="00683036">
      <w:pPr>
        <w:spacing w:after="0" w:line="240" w:lineRule="auto"/>
      </w:pPr>
    </w:p>
  </w:footnote>
  <w:footnote w:type="continuationSeparator" w:id="0">
    <w:p w14:paraId="41B6297B" w14:textId="77777777" w:rsidR="00683036" w:rsidRDefault="0068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36"/>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92025</TotalTime>
  <Pages>3</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cp:revision>
  <cp:lastPrinted>2009-02-06T05:36:00Z</cp:lastPrinted>
  <dcterms:created xsi:type="dcterms:W3CDTF">2024-01-07T13:43:00Z</dcterms:created>
  <dcterms:modified xsi:type="dcterms:W3CDTF">2025-05-08T21:42:00Z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