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495D" w14:textId="77777777" w:rsidR="007D6E80" w:rsidRDefault="007D6E80" w:rsidP="007D6E80">
      <w:pPr>
        <w:pStyle w:val="afffffffffffffffffffffffffff5"/>
        <w:rPr>
          <w:rFonts w:ascii="Verdana" w:hAnsi="Verdana"/>
          <w:color w:val="000000"/>
          <w:sz w:val="21"/>
          <w:szCs w:val="21"/>
        </w:rPr>
      </w:pPr>
      <w:r>
        <w:rPr>
          <w:rFonts w:ascii="Helvetica" w:hAnsi="Helvetica" w:cs="Helvetica"/>
          <w:b/>
          <w:bCs w:val="0"/>
          <w:color w:val="222222"/>
          <w:sz w:val="21"/>
          <w:szCs w:val="21"/>
        </w:rPr>
        <w:t>Мусхелишвили, Марина Гурамовна.</w:t>
      </w:r>
      <w:r>
        <w:rPr>
          <w:rFonts w:ascii="Helvetica" w:hAnsi="Helvetica" w:cs="Helvetica"/>
          <w:color w:val="222222"/>
          <w:sz w:val="21"/>
          <w:szCs w:val="21"/>
        </w:rPr>
        <w:br/>
        <w:t>Вопросы аппроксимации решений вырождающихся эллиптических уравнений и уравнений смешанного типа : диссертация ... кандидата физико-математических наук : 01.01.02. - Тбилиси, 1983. - 84 с. : ил.</w:t>
      </w:r>
    </w:p>
    <w:p w14:paraId="237F5478" w14:textId="77777777" w:rsidR="007D6E80" w:rsidRDefault="007D6E80" w:rsidP="007D6E80">
      <w:pPr>
        <w:pStyle w:val="20"/>
        <w:spacing w:before="0" w:after="312"/>
        <w:rPr>
          <w:rFonts w:ascii="Arial" w:hAnsi="Arial" w:cs="Arial"/>
          <w:caps/>
          <w:color w:val="333333"/>
          <w:sz w:val="27"/>
          <w:szCs w:val="27"/>
        </w:rPr>
      </w:pPr>
    </w:p>
    <w:p w14:paraId="66D857B5" w14:textId="77777777" w:rsidR="007D6E80" w:rsidRDefault="007D6E80" w:rsidP="007D6E8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Мусхелишвили, Марина Гурамовна</w:t>
      </w:r>
    </w:p>
    <w:p w14:paraId="14A9ABF9" w14:textId="77777777" w:rsidR="007D6E80" w:rsidRDefault="007D6E80" w:rsidP="007D6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37348A" w14:textId="77777777" w:rsidR="007D6E80" w:rsidRDefault="007D6E80" w:rsidP="007D6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ТЕОРЕМЫ СУЩЕСТВОВАНИЯ СИСТЕМ РЕШЕНИЙ, АППРОКСИМИРУЮЩИХ РЕШЕНИЯ КРАЕВЫХ ЗАДАЧ ДЛЯ УРАВНЕНИЙ ЭЛЛИПТИЧЕСКОГО ТИПА, ВЫРОЖДАЮЩИХСЯ НА ГРАНИЦЕ ОБЛАСТИ</w:t>
      </w:r>
    </w:p>
    <w:p w14:paraId="7CE77E1A" w14:textId="77777777" w:rsidR="007D6E80" w:rsidRDefault="007D6E80" w:rsidP="007D6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АППРОКСИМАЦИЯ РЕШЕНИЯ ЗАДАЧИ ДИРИХЛЕ ДЛЯ УРАВНЕНИЯ ХОЛЬМГРЕНА-ГЕЛЛЕРСТЕДТА В ОБЛАСТИ ЧАСТНОГО ВИДА</w:t>
      </w:r>
    </w:p>
    <w:p w14:paraId="57DDA1D5" w14:textId="77777777" w:rsidR="007D6E80" w:rsidRDefault="007D6E80" w:rsidP="007D6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111. АППРОКСИМАЦИЯ РЕШЕНИЯ ЗАДАЧИ ДИРИХЛЕ ДЛЯ УРАВНЕНИЯ ХОЛЬМГРЕНА-ГЕЛЛЕРСТЕДТА В ОБЛАСТИ ОБЩЕГО ВИДА</w:t>
      </w:r>
    </w:p>
    <w:p w14:paraId="6C9641EA" w14:textId="77777777" w:rsidR="007D6E80" w:rsidRDefault="007D6E80" w:rsidP="007D6E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АППРОКСИМАЦИЯ РЕШЕНИЯ ЗАДАЧИ ТРИКОМИ ДЛЯ ОДНОГО МОДЕЛЬНОГО УРАВНЕНИЯ СМЕШАННОГО ТИПА</w:t>
      </w:r>
    </w:p>
    <w:p w14:paraId="4FDAD129" w14:textId="4D25DA4B" w:rsidR="00BD642D" w:rsidRPr="007D6E80" w:rsidRDefault="00BD642D" w:rsidP="007D6E80"/>
    <w:sectPr w:rsidR="00BD642D" w:rsidRPr="007D6E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F67F" w14:textId="77777777" w:rsidR="00725FC3" w:rsidRDefault="00725FC3">
      <w:pPr>
        <w:spacing w:after="0" w:line="240" w:lineRule="auto"/>
      </w:pPr>
      <w:r>
        <w:separator/>
      </w:r>
    </w:p>
  </w:endnote>
  <w:endnote w:type="continuationSeparator" w:id="0">
    <w:p w14:paraId="0A624B68" w14:textId="77777777" w:rsidR="00725FC3" w:rsidRDefault="0072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8652" w14:textId="77777777" w:rsidR="00725FC3" w:rsidRDefault="00725FC3"/>
    <w:p w14:paraId="789CC530" w14:textId="77777777" w:rsidR="00725FC3" w:rsidRDefault="00725FC3"/>
    <w:p w14:paraId="3145B4A1" w14:textId="77777777" w:rsidR="00725FC3" w:rsidRDefault="00725FC3"/>
    <w:p w14:paraId="5A2F576F" w14:textId="77777777" w:rsidR="00725FC3" w:rsidRDefault="00725FC3"/>
    <w:p w14:paraId="653A1A15" w14:textId="77777777" w:rsidR="00725FC3" w:rsidRDefault="00725FC3"/>
    <w:p w14:paraId="010792E4" w14:textId="77777777" w:rsidR="00725FC3" w:rsidRDefault="00725FC3"/>
    <w:p w14:paraId="1A9AE097" w14:textId="77777777" w:rsidR="00725FC3" w:rsidRDefault="00725F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F44E8E" wp14:editId="50769D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4E211" w14:textId="77777777" w:rsidR="00725FC3" w:rsidRDefault="00725F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F44E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64E211" w14:textId="77777777" w:rsidR="00725FC3" w:rsidRDefault="00725F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A6B754" w14:textId="77777777" w:rsidR="00725FC3" w:rsidRDefault="00725FC3"/>
    <w:p w14:paraId="10D3F8E2" w14:textId="77777777" w:rsidR="00725FC3" w:rsidRDefault="00725FC3"/>
    <w:p w14:paraId="2EFFAC5A" w14:textId="77777777" w:rsidR="00725FC3" w:rsidRDefault="00725F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81C0D9" wp14:editId="19D040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588CC" w14:textId="77777777" w:rsidR="00725FC3" w:rsidRDefault="00725FC3"/>
                          <w:p w14:paraId="29EDEACE" w14:textId="77777777" w:rsidR="00725FC3" w:rsidRDefault="00725F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81C0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D588CC" w14:textId="77777777" w:rsidR="00725FC3" w:rsidRDefault="00725FC3"/>
                    <w:p w14:paraId="29EDEACE" w14:textId="77777777" w:rsidR="00725FC3" w:rsidRDefault="00725F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3BFA8" w14:textId="77777777" w:rsidR="00725FC3" w:rsidRDefault="00725FC3"/>
    <w:p w14:paraId="565C4408" w14:textId="77777777" w:rsidR="00725FC3" w:rsidRDefault="00725FC3">
      <w:pPr>
        <w:rPr>
          <w:sz w:val="2"/>
          <w:szCs w:val="2"/>
        </w:rPr>
      </w:pPr>
    </w:p>
    <w:p w14:paraId="2CAAC2FF" w14:textId="77777777" w:rsidR="00725FC3" w:rsidRDefault="00725FC3"/>
    <w:p w14:paraId="2E076D2E" w14:textId="77777777" w:rsidR="00725FC3" w:rsidRDefault="00725FC3">
      <w:pPr>
        <w:spacing w:after="0" w:line="240" w:lineRule="auto"/>
      </w:pPr>
    </w:p>
  </w:footnote>
  <w:footnote w:type="continuationSeparator" w:id="0">
    <w:p w14:paraId="7E6191E9" w14:textId="77777777" w:rsidR="00725FC3" w:rsidRDefault="00725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5FC3"/>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96344</TotalTime>
  <Pages>1</Pages>
  <Words>118</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cp:revision>
  <cp:lastPrinted>2009-02-06T05:36:00Z</cp:lastPrinted>
  <dcterms:created xsi:type="dcterms:W3CDTF">2024-01-07T13:43:00Z</dcterms:created>
  <dcterms:modified xsi:type="dcterms:W3CDTF">2025-05-20T01:04:00Z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