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1E0216F6" w:rsidR="00681FBB" w:rsidRPr="005A150D" w:rsidRDefault="005A150D" w:rsidP="005A150D">
      <w:r>
        <w:rPr>
          <w:rFonts w:ascii="Verdana" w:hAnsi="Verdana"/>
          <w:b/>
          <w:bCs/>
          <w:color w:val="000000"/>
          <w:shd w:val="clear" w:color="auto" w:fill="FFFFFF"/>
        </w:rPr>
        <w:t>Молочко Євгенія Валентинівна. Популяризація культурної спадщини Криму (XIX - початок XX століття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іст. наук: 26.00.05, Нац. акад. наук України, Укр. т-во охорони пам'яток історії та культури, Центр пам'яткознавства. - К., 2012.- 200 с.</w:t>
      </w:r>
    </w:p>
    <w:sectPr w:rsidR="00681FBB" w:rsidRPr="005A15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F6C0" w14:textId="77777777" w:rsidR="008C18B3" w:rsidRDefault="008C18B3">
      <w:pPr>
        <w:spacing w:after="0" w:line="240" w:lineRule="auto"/>
      </w:pPr>
      <w:r>
        <w:separator/>
      </w:r>
    </w:p>
  </w:endnote>
  <w:endnote w:type="continuationSeparator" w:id="0">
    <w:p w14:paraId="68BC4F2B" w14:textId="77777777" w:rsidR="008C18B3" w:rsidRDefault="008C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9255" w14:textId="77777777" w:rsidR="008C18B3" w:rsidRDefault="008C18B3">
      <w:pPr>
        <w:spacing w:after="0" w:line="240" w:lineRule="auto"/>
      </w:pPr>
      <w:r>
        <w:separator/>
      </w:r>
    </w:p>
  </w:footnote>
  <w:footnote w:type="continuationSeparator" w:id="0">
    <w:p w14:paraId="73CEC9F2" w14:textId="77777777" w:rsidR="008C18B3" w:rsidRDefault="008C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18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8B3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10731</cp:revision>
  <dcterms:created xsi:type="dcterms:W3CDTF">2024-06-20T08:51:00Z</dcterms:created>
  <dcterms:modified xsi:type="dcterms:W3CDTF">2024-08-14T22:39:00Z</dcterms:modified>
  <cp:category/>
</cp:coreProperties>
</file>