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EC7A88" w:rsidRDefault="00EC7A88" w:rsidP="00EC7A88">
      <w:pPr>
        <w:widowControl w:val="0"/>
        <w:spacing w:line="480" w:lineRule="atLeast"/>
        <w:ind w:firstLine="567"/>
        <w:jc w:val="center"/>
        <w:rPr>
          <w:sz w:val="28"/>
          <w:szCs w:val="28"/>
        </w:rPr>
      </w:pPr>
      <w:r>
        <w:rPr>
          <w:sz w:val="28"/>
          <w:szCs w:val="28"/>
        </w:rPr>
        <w:lastRenderedPageBreak/>
        <w:t xml:space="preserve">КИЇВСЬКИЙ НАЦІОНАЛЬНИЙ УНІВЕРСИТЕТ </w:t>
      </w:r>
    </w:p>
    <w:p w:rsidR="00EC7A88" w:rsidRDefault="00EC7A88" w:rsidP="00EC7A88">
      <w:pPr>
        <w:widowControl w:val="0"/>
        <w:spacing w:line="480" w:lineRule="atLeast"/>
        <w:ind w:firstLine="567"/>
        <w:jc w:val="center"/>
        <w:rPr>
          <w:sz w:val="28"/>
          <w:szCs w:val="28"/>
        </w:rPr>
      </w:pPr>
      <w:r>
        <w:rPr>
          <w:sz w:val="28"/>
          <w:szCs w:val="28"/>
        </w:rPr>
        <w:t xml:space="preserve">ІМЕНІ ТАРАСА ШЕВЧЕНКА </w:t>
      </w:r>
    </w:p>
    <w:p w:rsidR="00EC7A88" w:rsidRDefault="00EC7A88" w:rsidP="00EC7A88">
      <w:pPr>
        <w:widowControl w:val="0"/>
        <w:spacing w:line="480" w:lineRule="atLeast"/>
        <w:ind w:firstLine="567"/>
        <w:rPr>
          <w:sz w:val="28"/>
          <w:szCs w:val="28"/>
        </w:rPr>
      </w:pPr>
    </w:p>
    <w:p w:rsidR="00EC7A88" w:rsidRDefault="00EC7A88" w:rsidP="00EC7A88">
      <w:pPr>
        <w:widowControl w:val="0"/>
        <w:spacing w:line="480" w:lineRule="atLeast"/>
        <w:jc w:val="center"/>
        <w:rPr>
          <w:sz w:val="28"/>
          <w:szCs w:val="28"/>
        </w:rPr>
      </w:pPr>
    </w:p>
    <w:p w:rsidR="00EC7A88" w:rsidRDefault="00EC7A88" w:rsidP="00EC7A88">
      <w:pPr>
        <w:widowControl w:val="0"/>
        <w:spacing w:line="480" w:lineRule="atLeast"/>
        <w:jc w:val="right"/>
        <w:rPr>
          <w:sz w:val="28"/>
          <w:szCs w:val="28"/>
        </w:rPr>
      </w:pPr>
      <w:r>
        <w:rPr>
          <w:sz w:val="28"/>
          <w:szCs w:val="28"/>
        </w:rPr>
        <w:t xml:space="preserve">                      На правах рукопису</w:t>
      </w:r>
    </w:p>
    <w:p w:rsidR="00EC7A88" w:rsidRDefault="00EC7A88" w:rsidP="00EC7A88">
      <w:pPr>
        <w:widowControl w:val="0"/>
        <w:spacing w:line="480" w:lineRule="atLeast"/>
        <w:ind w:firstLine="567"/>
        <w:jc w:val="center"/>
        <w:rPr>
          <w:sz w:val="28"/>
          <w:szCs w:val="28"/>
        </w:rPr>
      </w:pPr>
      <w:r>
        <w:rPr>
          <w:sz w:val="28"/>
          <w:szCs w:val="28"/>
        </w:rPr>
        <w:t xml:space="preserve">                                                            </w:t>
      </w:r>
    </w:p>
    <w:p w:rsidR="00EC7A88" w:rsidRDefault="00EC7A88" w:rsidP="00EC7A88">
      <w:pPr>
        <w:widowControl w:val="0"/>
        <w:spacing w:line="480" w:lineRule="atLeast"/>
        <w:jc w:val="center"/>
        <w:rPr>
          <w:sz w:val="28"/>
          <w:szCs w:val="28"/>
        </w:rPr>
      </w:pPr>
      <w:r>
        <w:rPr>
          <w:sz w:val="28"/>
          <w:szCs w:val="28"/>
        </w:rPr>
        <w:t>МАРУНЬКО Орися Адамівна</w:t>
      </w:r>
    </w:p>
    <w:p w:rsidR="00EC7A88" w:rsidRDefault="00EC7A88" w:rsidP="00EC7A88">
      <w:pPr>
        <w:widowControl w:val="0"/>
        <w:spacing w:line="480" w:lineRule="atLeast"/>
        <w:jc w:val="center"/>
        <w:rPr>
          <w:sz w:val="28"/>
          <w:szCs w:val="28"/>
        </w:rPr>
      </w:pPr>
      <w:r>
        <w:rPr>
          <w:sz w:val="28"/>
          <w:szCs w:val="28"/>
        </w:rPr>
        <w:t xml:space="preserve">                            </w:t>
      </w:r>
    </w:p>
    <w:p w:rsidR="00EC7A88" w:rsidRDefault="00EC7A88" w:rsidP="00EC7A88">
      <w:pPr>
        <w:widowControl w:val="0"/>
        <w:spacing w:line="480" w:lineRule="atLeast"/>
        <w:jc w:val="right"/>
        <w:rPr>
          <w:sz w:val="28"/>
          <w:szCs w:val="28"/>
        </w:rPr>
      </w:pPr>
      <w:r>
        <w:rPr>
          <w:sz w:val="28"/>
          <w:szCs w:val="28"/>
        </w:rPr>
        <w:t xml:space="preserve">УДК 811’ 112. 2’ 276. 2                                                                                                                             </w:t>
      </w:r>
    </w:p>
    <w:p w:rsidR="00EC7A88" w:rsidRDefault="00EC7A88" w:rsidP="00EC7A88">
      <w:pPr>
        <w:widowControl w:val="0"/>
        <w:spacing w:line="480" w:lineRule="atLeast"/>
        <w:jc w:val="right"/>
        <w:rPr>
          <w:sz w:val="28"/>
          <w:szCs w:val="28"/>
        </w:rPr>
      </w:pPr>
      <w:r>
        <w:rPr>
          <w:sz w:val="28"/>
          <w:szCs w:val="28"/>
        </w:rPr>
        <w:t xml:space="preserve">                      </w:t>
      </w:r>
    </w:p>
    <w:p w:rsidR="00EC7A88" w:rsidRDefault="00EC7A88" w:rsidP="00EC7A88">
      <w:pPr>
        <w:widowControl w:val="0"/>
        <w:spacing w:line="480" w:lineRule="atLeast"/>
        <w:jc w:val="center"/>
        <w:rPr>
          <w:sz w:val="28"/>
          <w:szCs w:val="28"/>
        </w:rPr>
      </w:pPr>
      <w:bookmarkStart w:id="0" w:name="_GoBack"/>
      <w:r>
        <w:rPr>
          <w:sz w:val="28"/>
          <w:szCs w:val="28"/>
        </w:rPr>
        <w:t>УСТАЛЕНІ КОНСТРУКЦІЇ З КОН’ЮНКТИВОМ У СУЧАСНІЙ НІМЕЦЬКІЙ МОВІ</w:t>
      </w:r>
    </w:p>
    <w:bookmarkEnd w:id="0"/>
    <w:p w:rsidR="00EC7A88" w:rsidRDefault="00EC7A88" w:rsidP="00EC7A88">
      <w:pPr>
        <w:widowControl w:val="0"/>
        <w:spacing w:line="480" w:lineRule="atLeast"/>
        <w:ind w:firstLine="567"/>
        <w:jc w:val="center"/>
        <w:rPr>
          <w:sz w:val="28"/>
          <w:szCs w:val="28"/>
        </w:rPr>
      </w:pPr>
    </w:p>
    <w:p w:rsidR="00EC7A88" w:rsidRDefault="00EC7A88" w:rsidP="00EC7A88">
      <w:pPr>
        <w:widowControl w:val="0"/>
        <w:spacing w:line="480" w:lineRule="atLeast"/>
        <w:jc w:val="center"/>
        <w:rPr>
          <w:sz w:val="28"/>
          <w:szCs w:val="28"/>
        </w:rPr>
      </w:pPr>
      <w:r>
        <w:rPr>
          <w:sz w:val="28"/>
          <w:szCs w:val="28"/>
        </w:rPr>
        <w:t>Спеціальність 10.02.04 – германські мови</w:t>
      </w:r>
    </w:p>
    <w:p w:rsidR="00EC7A88" w:rsidRDefault="00EC7A88" w:rsidP="00EC7A88">
      <w:pPr>
        <w:widowControl w:val="0"/>
        <w:spacing w:line="480" w:lineRule="atLeast"/>
        <w:ind w:firstLine="567"/>
        <w:jc w:val="center"/>
        <w:rPr>
          <w:sz w:val="28"/>
          <w:szCs w:val="28"/>
        </w:rPr>
      </w:pPr>
    </w:p>
    <w:p w:rsidR="00EC7A88" w:rsidRDefault="00EC7A88" w:rsidP="00EC7A88">
      <w:pPr>
        <w:widowControl w:val="0"/>
        <w:spacing w:line="480" w:lineRule="atLeast"/>
        <w:ind w:firstLine="567"/>
        <w:jc w:val="center"/>
        <w:rPr>
          <w:sz w:val="28"/>
          <w:szCs w:val="28"/>
        </w:rPr>
      </w:pPr>
      <w:r>
        <w:rPr>
          <w:sz w:val="28"/>
          <w:szCs w:val="28"/>
        </w:rPr>
        <w:t xml:space="preserve">Д и с е р т а ц і я </w:t>
      </w:r>
    </w:p>
    <w:p w:rsidR="00EC7A88" w:rsidRDefault="00EC7A88" w:rsidP="00EC7A88">
      <w:pPr>
        <w:widowControl w:val="0"/>
        <w:spacing w:line="480" w:lineRule="atLeast"/>
        <w:ind w:firstLine="567"/>
        <w:jc w:val="center"/>
        <w:rPr>
          <w:sz w:val="28"/>
          <w:szCs w:val="28"/>
        </w:rPr>
      </w:pPr>
      <w:r>
        <w:rPr>
          <w:sz w:val="28"/>
          <w:szCs w:val="28"/>
        </w:rPr>
        <w:t>на здобуття наукового ступеня</w:t>
      </w:r>
    </w:p>
    <w:p w:rsidR="00EC7A88" w:rsidRDefault="00EC7A88" w:rsidP="00EC7A88">
      <w:pPr>
        <w:widowControl w:val="0"/>
        <w:spacing w:line="480" w:lineRule="atLeast"/>
        <w:ind w:firstLine="567"/>
        <w:jc w:val="center"/>
        <w:rPr>
          <w:sz w:val="28"/>
          <w:szCs w:val="28"/>
        </w:rPr>
      </w:pPr>
      <w:r>
        <w:rPr>
          <w:sz w:val="28"/>
          <w:szCs w:val="28"/>
        </w:rPr>
        <w:t>кандидата філологічних наук</w:t>
      </w:r>
    </w:p>
    <w:p w:rsidR="00EC7A88" w:rsidRDefault="00EC7A88" w:rsidP="00EC7A88">
      <w:pPr>
        <w:widowControl w:val="0"/>
        <w:spacing w:line="480" w:lineRule="atLeast"/>
        <w:ind w:firstLine="567"/>
        <w:jc w:val="right"/>
        <w:rPr>
          <w:sz w:val="28"/>
          <w:szCs w:val="28"/>
        </w:rPr>
      </w:pPr>
    </w:p>
    <w:p w:rsidR="00EC7A88" w:rsidRDefault="00EC7A88" w:rsidP="00EC7A88">
      <w:pPr>
        <w:widowControl w:val="0"/>
        <w:spacing w:line="480" w:lineRule="atLeast"/>
        <w:ind w:right="1983" w:firstLine="567"/>
        <w:jc w:val="right"/>
        <w:rPr>
          <w:sz w:val="28"/>
          <w:szCs w:val="28"/>
        </w:rPr>
      </w:pPr>
    </w:p>
    <w:p w:rsidR="00EC7A88" w:rsidRDefault="00EC7A88" w:rsidP="00EC7A88">
      <w:pPr>
        <w:widowControl w:val="0"/>
        <w:spacing w:line="480" w:lineRule="atLeast"/>
        <w:ind w:right="1983" w:firstLine="567"/>
        <w:jc w:val="right"/>
        <w:rPr>
          <w:sz w:val="28"/>
          <w:szCs w:val="28"/>
        </w:rPr>
      </w:pPr>
      <w:r>
        <w:rPr>
          <w:sz w:val="28"/>
          <w:szCs w:val="28"/>
        </w:rPr>
        <w:t xml:space="preserve">                                     </w:t>
      </w:r>
    </w:p>
    <w:p w:rsidR="00EC7A88" w:rsidRDefault="00EC7A88" w:rsidP="00EC7A88">
      <w:pPr>
        <w:widowControl w:val="0"/>
        <w:spacing w:line="480" w:lineRule="atLeast"/>
        <w:ind w:right="1983" w:firstLine="567"/>
        <w:jc w:val="right"/>
        <w:rPr>
          <w:sz w:val="28"/>
          <w:szCs w:val="28"/>
        </w:rPr>
      </w:pPr>
      <w:r>
        <w:rPr>
          <w:sz w:val="28"/>
          <w:szCs w:val="28"/>
        </w:rPr>
        <w:t>Науковий керівник:</w:t>
      </w:r>
    </w:p>
    <w:p w:rsidR="00EC7A88" w:rsidRDefault="00EC7A88" w:rsidP="00EC7A88">
      <w:pPr>
        <w:widowControl w:val="0"/>
        <w:spacing w:line="480" w:lineRule="atLeast"/>
        <w:ind w:firstLine="567"/>
        <w:jc w:val="right"/>
        <w:rPr>
          <w:sz w:val="28"/>
          <w:szCs w:val="28"/>
        </w:rPr>
      </w:pPr>
      <w:r>
        <w:rPr>
          <w:sz w:val="28"/>
          <w:szCs w:val="28"/>
        </w:rPr>
        <w:t xml:space="preserve"> Козловський Віктор Володимирович</w:t>
      </w:r>
    </w:p>
    <w:p w:rsidR="00EC7A88" w:rsidRDefault="00EC7A88" w:rsidP="00EC7A88">
      <w:pPr>
        <w:widowControl w:val="0"/>
        <w:spacing w:line="480" w:lineRule="atLeast"/>
        <w:ind w:firstLine="567"/>
        <w:jc w:val="right"/>
        <w:rPr>
          <w:sz w:val="28"/>
          <w:szCs w:val="28"/>
        </w:rPr>
      </w:pPr>
      <w:r>
        <w:rPr>
          <w:sz w:val="28"/>
          <w:szCs w:val="28"/>
        </w:rPr>
        <w:t xml:space="preserve">                                                    доктор філологічних наук, професор</w:t>
      </w:r>
    </w:p>
    <w:p w:rsidR="00EC7A88" w:rsidRDefault="00EC7A88" w:rsidP="00EC7A88">
      <w:pPr>
        <w:widowControl w:val="0"/>
        <w:spacing w:line="480" w:lineRule="atLeast"/>
        <w:ind w:firstLine="567"/>
        <w:jc w:val="right"/>
        <w:rPr>
          <w:sz w:val="28"/>
          <w:szCs w:val="28"/>
        </w:rPr>
      </w:pPr>
    </w:p>
    <w:p w:rsidR="00EC7A88" w:rsidRDefault="00EC7A88" w:rsidP="00EC7A88">
      <w:pPr>
        <w:widowControl w:val="0"/>
        <w:spacing w:line="480" w:lineRule="atLeast"/>
        <w:jc w:val="center"/>
        <w:rPr>
          <w:sz w:val="28"/>
          <w:szCs w:val="28"/>
        </w:rPr>
      </w:pPr>
    </w:p>
    <w:p w:rsidR="00EC7A88" w:rsidRDefault="00EC7A88" w:rsidP="00EC7A88">
      <w:pPr>
        <w:widowControl w:val="0"/>
        <w:spacing w:line="480" w:lineRule="atLeast"/>
        <w:rPr>
          <w:sz w:val="28"/>
          <w:szCs w:val="28"/>
        </w:rPr>
      </w:pPr>
    </w:p>
    <w:p w:rsidR="00EC7A88" w:rsidRDefault="00EC7A88" w:rsidP="00EC7A88">
      <w:pPr>
        <w:widowControl w:val="0"/>
        <w:spacing w:line="480" w:lineRule="atLeast"/>
        <w:rPr>
          <w:sz w:val="28"/>
          <w:szCs w:val="28"/>
        </w:rPr>
      </w:pPr>
    </w:p>
    <w:p w:rsidR="00EC7A88" w:rsidRDefault="00EC7A88" w:rsidP="00EC7A88">
      <w:pPr>
        <w:widowControl w:val="0"/>
        <w:spacing w:line="480" w:lineRule="atLeast"/>
        <w:jc w:val="center"/>
        <w:rPr>
          <w:sz w:val="28"/>
          <w:szCs w:val="28"/>
        </w:rPr>
      </w:pPr>
      <w:r>
        <w:rPr>
          <w:sz w:val="28"/>
          <w:szCs w:val="28"/>
        </w:rPr>
        <w:t>КИЇВ - 2008</w:t>
      </w:r>
    </w:p>
    <w:p w:rsidR="00EC7A88" w:rsidRDefault="00EC7A88" w:rsidP="00EC7A88">
      <w:pPr>
        <w:widowControl w:val="0"/>
        <w:spacing w:line="360" w:lineRule="auto"/>
        <w:jc w:val="center"/>
        <w:rPr>
          <w:sz w:val="28"/>
          <w:szCs w:val="28"/>
        </w:rPr>
      </w:pPr>
      <w:r>
        <w:rPr>
          <w:sz w:val="28"/>
          <w:szCs w:val="28"/>
        </w:rPr>
        <w:t>З М І С Т</w:t>
      </w:r>
    </w:p>
    <w:p w:rsidR="00EC7A88" w:rsidRDefault="00EC7A88" w:rsidP="00EC7A88">
      <w:pPr>
        <w:widowControl w:val="0"/>
        <w:spacing w:line="360" w:lineRule="auto"/>
        <w:ind w:firstLine="567"/>
        <w:jc w:val="center"/>
        <w:rPr>
          <w:sz w:val="28"/>
          <w:szCs w:val="28"/>
        </w:rPr>
      </w:pPr>
    </w:p>
    <w:p w:rsidR="00EC7A88" w:rsidRDefault="00EC7A88" w:rsidP="00EC7A88">
      <w:pPr>
        <w:widowControl w:val="0"/>
        <w:spacing w:line="360" w:lineRule="auto"/>
        <w:jc w:val="both"/>
        <w:rPr>
          <w:sz w:val="28"/>
          <w:szCs w:val="28"/>
        </w:rPr>
      </w:pPr>
      <w:r>
        <w:rPr>
          <w:sz w:val="28"/>
          <w:szCs w:val="28"/>
        </w:rPr>
        <w:t>ВСТУП……………………………………………………….……………….……4</w:t>
      </w:r>
    </w:p>
    <w:p w:rsidR="00EC7A88" w:rsidRDefault="00EC7A88" w:rsidP="00EC7A88">
      <w:pPr>
        <w:widowControl w:val="0"/>
        <w:spacing w:line="360" w:lineRule="auto"/>
        <w:jc w:val="both"/>
        <w:rPr>
          <w:sz w:val="28"/>
          <w:szCs w:val="28"/>
        </w:rPr>
      </w:pPr>
      <w:r>
        <w:rPr>
          <w:sz w:val="28"/>
          <w:szCs w:val="28"/>
        </w:rPr>
        <w:t xml:space="preserve">РОЗДІЛ 1. </w:t>
      </w:r>
    </w:p>
    <w:p w:rsidR="00EC7A88" w:rsidRDefault="00EC7A88" w:rsidP="00EC7A88">
      <w:pPr>
        <w:widowControl w:val="0"/>
        <w:spacing w:line="360" w:lineRule="auto"/>
        <w:jc w:val="both"/>
        <w:rPr>
          <w:sz w:val="28"/>
          <w:szCs w:val="28"/>
        </w:rPr>
      </w:pPr>
      <w:r>
        <w:rPr>
          <w:sz w:val="28"/>
          <w:szCs w:val="28"/>
        </w:rPr>
        <w:t>ТЕОРЕТИЧНІ ЗАСАДИ ДОСЛІДЖЕННЯ УСТАЛЕНОЇ КОНСТРУКЦІЇ З ПРЕТЕРИТАЛЬНИМ  КОН’ЮНКТИВОМ........................................................15</w:t>
      </w:r>
    </w:p>
    <w:p w:rsidR="00EC7A88" w:rsidRDefault="00EC7A88" w:rsidP="00EC7A88">
      <w:pPr>
        <w:widowControl w:val="0"/>
        <w:spacing w:line="360" w:lineRule="auto"/>
        <w:jc w:val="both"/>
        <w:rPr>
          <w:sz w:val="28"/>
          <w:szCs w:val="28"/>
        </w:rPr>
      </w:pPr>
      <w:r>
        <w:rPr>
          <w:sz w:val="28"/>
          <w:szCs w:val="28"/>
        </w:rPr>
        <w:t>1.1. Німецька наукова література про конструкції з претеритальним  кон’юнктивом……………………………………………………………………16</w:t>
      </w:r>
    </w:p>
    <w:p w:rsidR="00EC7A88" w:rsidRDefault="00EC7A88" w:rsidP="00EC7A88">
      <w:pPr>
        <w:widowControl w:val="0"/>
        <w:spacing w:line="360" w:lineRule="auto"/>
        <w:jc w:val="both"/>
        <w:rPr>
          <w:sz w:val="28"/>
          <w:szCs w:val="28"/>
        </w:rPr>
      </w:pPr>
      <w:r>
        <w:rPr>
          <w:sz w:val="28"/>
          <w:szCs w:val="28"/>
        </w:rPr>
        <w:t>1.2. Синтаксична конструкція з претеритальним кон’юнктивом:</w:t>
      </w:r>
    </w:p>
    <w:p w:rsidR="00EC7A88" w:rsidRDefault="00EC7A88" w:rsidP="00EC7A88">
      <w:pPr>
        <w:widowControl w:val="0"/>
        <w:spacing w:line="360" w:lineRule="auto"/>
        <w:jc w:val="both"/>
        <w:rPr>
          <w:sz w:val="28"/>
          <w:szCs w:val="28"/>
        </w:rPr>
      </w:pPr>
      <w:r>
        <w:rPr>
          <w:sz w:val="28"/>
          <w:szCs w:val="28"/>
        </w:rPr>
        <w:t xml:space="preserve">утворення та формальні ознаки…………………………………………………21 </w:t>
      </w:r>
    </w:p>
    <w:p w:rsidR="00EC7A88" w:rsidRDefault="00EC7A88" w:rsidP="00EC7A88">
      <w:pPr>
        <w:widowControl w:val="0"/>
        <w:spacing w:line="360" w:lineRule="auto"/>
        <w:jc w:val="both"/>
        <w:rPr>
          <w:sz w:val="28"/>
          <w:szCs w:val="28"/>
        </w:rPr>
      </w:pPr>
      <w:r>
        <w:rPr>
          <w:sz w:val="28"/>
          <w:szCs w:val="28"/>
        </w:rPr>
        <w:t>1.3. Завдання та тактика структурно-семантичного дослідження речення з</w:t>
      </w:r>
    </w:p>
    <w:p w:rsidR="00EC7A88" w:rsidRDefault="00EC7A88" w:rsidP="00EC7A88">
      <w:pPr>
        <w:widowControl w:val="0"/>
        <w:spacing w:line="360" w:lineRule="auto"/>
        <w:jc w:val="both"/>
        <w:rPr>
          <w:sz w:val="28"/>
          <w:szCs w:val="28"/>
        </w:rPr>
      </w:pPr>
      <w:r>
        <w:rPr>
          <w:sz w:val="28"/>
          <w:szCs w:val="28"/>
        </w:rPr>
        <w:t>усталеною конструкцією у претеритальному кон’юнктиві…………………..28</w:t>
      </w:r>
    </w:p>
    <w:p w:rsidR="00EC7A88" w:rsidRDefault="00EC7A88" w:rsidP="00EC7A88">
      <w:pPr>
        <w:widowControl w:val="0"/>
        <w:spacing w:line="360" w:lineRule="auto"/>
        <w:jc w:val="both"/>
        <w:rPr>
          <w:sz w:val="28"/>
          <w:szCs w:val="28"/>
        </w:rPr>
      </w:pPr>
      <w:r>
        <w:rPr>
          <w:sz w:val="28"/>
          <w:szCs w:val="28"/>
        </w:rPr>
        <w:t xml:space="preserve">1.4. Стратегія та тактика когнітивно-прагматичного  аналізу </w:t>
      </w:r>
    </w:p>
    <w:p w:rsidR="00EC7A88" w:rsidRDefault="00EC7A88" w:rsidP="00EC7A88">
      <w:pPr>
        <w:widowControl w:val="0"/>
        <w:spacing w:line="360" w:lineRule="auto"/>
        <w:jc w:val="both"/>
        <w:rPr>
          <w:sz w:val="28"/>
          <w:szCs w:val="28"/>
        </w:rPr>
      </w:pPr>
      <w:r>
        <w:rPr>
          <w:sz w:val="28"/>
          <w:szCs w:val="28"/>
        </w:rPr>
        <w:t>речення з усталеною конструкцією у претеритальному кон’юнктиві…….…41</w:t>
      </w:r>
    </w:p>
    <w:p w:rsidR="00EC7A88" w:rsidRDefault="00EC7A88" w:rsidP="00EC7A88">
      <w:pPr>
        <w:widowControl w:val="0"/>
        <w:spacing w:line="360" w:lineRule="auto"/>
        <w:jc w:val="both"/>
        <w:rPr>
          <w:sz w:val="28"/>
          <w:szCs w:val="28"/>
        </w:rPr>
      </w:pPr>
      <w:r>
        <w:rPr>
          <w:sz w:val="28"/>
          <w:szCs w:val="28"/>
        </w:rPr>
        <w:t xml:space="preserve">1.5. Завдання та цілі лінгвокультурного аспекту дослідження </w:t>
      </w:r>
    </w:p>
    <w:p w:rsidR="00EC7A88" w:rsidRDefault="00EC7A88" w:rsidP="00EC7A88">
      <w:pPr>
        <w:widowControl w:val="0"/>
        <w:spacing w:line="360" w:lineRule="auto"/>
        <w:jc w:val="both"/>
        <w:rPr>
          <w:sz w:val="28"/>
          <w:szCs w:val="28"/>
        </w:rPr>
      </w:pPr>
      <w:r>
        <w:rPr>
          <w:sz w:val="28"/>
          <w:szCs w:val="28"/>
        </w:rPr>
        <w:t xml:space="preserve">речення з усталеною конструкцією у претеритальному </w:t>
      </w:r>
    </w:p>
    <w:p w:rsidR="00EC7A88" w:rsidRDefault="00EC7A88" w:rsidP="00EC7A88">
      <w:pPr>
        <w:widowControl w:val="0"/>
        <w:spacing w:line="360" w:lineRule="auto"/>
        <w:jc w:val="both"/>
        <w:rPr>
          <w:sz w:val="28"/>
          <w:szCs w:val="28"/>
        </w:rPr>
      </w:pPr>
      <w:r>
        <w:rPr>
          <w:sz w:val="28"/>
          <w:szCs w:val="28"/>
        </w:rPr>
        <w:t xml:space="preserve">кон’юнктиві………………………………………………………………………53         </w:t>
      </w:r>
    </w:p>
    <w:p w:rsidR="00EC7A88" w:rsidRDefault="00EC7A88" w:rsidP="00EC7A88">
      <w:pPr>
        <w:widowControl w:val="0"/>
        <w:spacing w:line="360" w:lineRule="auto"/>
        <w:jc w:val="both"/>
        <w:rPr>
          <w:sz w:val="28"/>
          <w:szCs w:val="28"/>
        </w:rPr>
      </w:pPr>
      <w:r>
        <w:rPr>
          <w:sz w:val="28"/>
          <w:szCs w:val="28"/>
        </w:rPr>
        <w:t xml:space="preserve">Висновки до Розділу 1…………………………………………..…….………...57  </w:t>
      </w:r>
    </w:p>
    <w:p w:rsidR="00EC7A88" w:rsidRDefault="00EC7A88" w:rsidP="00EC7A88">
      <w:pPr>
        <w:widowControl w:val="0"/>
        <w:spacing w:line="360" w:lineRule="auto"/>
        <w:jc w:val="both"/>
        <w:rPr>
          <w:sz w:val="28"/>
          <w:szCs w:val="28"/>
        </w:rPr>
      </w:pPr>
    </w:p>
    <w:p w:rsidR="00EC7A88" w:rsidRDefault="00EC7A88" w:rsidP="00EC7A88">
      <w:pPr>
        <w:widowControl w:val="0"/>
        <w:spacing w:line="360" w:lineRule="auto"/>
        <w:jc w:val="both"/>
        <w:rPr>
          <w:sz w:val="28"/>
          <w:szCs w:val="28"/>
        </w:rPr>
      </w:pPr>
      <w:r>
        <w:rPr>
          <w:sz w:val="28"/>
          <w:szCs w:val="28"/>
        </w:rPr>
        <w:t xml:space="preserve">РОЗДІЛ 2. </w:t>
      </w:r>
    </w:p>
    <w:p w:rsidR="00EC7A88" w:rsidRDefault="00EC7A88" w:rsidP="00EC7A88">
      <w:pPr>
        <w:widowControl w:val="0"/>
        <w:spacing w:line="360" w:lineRule="auto"/>
        <w:jc w:val="both"/>
        <w:rPr>
          <w:sz w:val="28"/>
          <w:szCs w:val="28"/>
        </w:rPr>
      </w:pPr>
      <w:r>
        <w:rPr>
          <w:sz w:val="28"/>
          <w:szCs w:val="28"/>
        </w:rPr>
        <w:t xml:space="preserve">СТРУКТУРНО-СЕМАНТИЧНА ХАРАКТЕРИСТИКА  УСТАЛЕНИХ КОНСТРУКЦІІЙ З ПРЕТЕРИТАЛЬНИМ КОН’ЮНКТИВОМ……………...61     </w:t>
      </w:r>
    </w:p>
    <w:p w:rsidR="00EC7A88" w:rsidRDefault="00EC7A88" w:rsidP="00EC7A88">
      <w:pPr>
        <w:widowControl w:val="0"/>
        <w:spacing w:line="360" w:lineRule="auto"/>
        <w:jc w:val="both"/>
        <w:rPr>
          <w:sz w:val="28"/>
          <w:szCs w:val="28"/>
        </w:rPr>
      </w:pPr>
      <w:r>
        <w:rPr>
          <w:sz w:val="28"/>
          <w:szCs w:val="28"/>
        </w:rPr>
        <w:t>2. 1. Кількісний склад та  формальна характеристика усталених</w:t>
      </w:r>
    </w:p>
    <w:p w:rsidR="00EC7A88" w:rsidRDefault="00EC7A88" w:rsidP="00EC7A88">
      <w:pPr>
        <w:widowControl w:val="0"/>
        <w:spacing w:line="360" w:lineRule="auto"/>
        <w:jc w:val="both"/>
        <w:rPr>
          <w:sz w:val="28"/>
          <w:szCs w:val="28"/>
        </w:rPr>
      </w:pPr>
      <w:r>
        <w:rPr>
          <w:sz w:val="28"/>
          <w:szCs w:val="28"/>
        </w:rPr>
        <w:t xml:space="preserve">конструкцій з претеритальним кон’юнктивом…………………………...……62         </w:t>
      </w:r>
    </w:p>
    <w:p w:rsidR="00EC7A88" w:rsidRDefault="00EC7A88" w:rsidP="00EC7A88">
      <w:pPr>
        <w:widowControl w:val="0"/>
        <w:tabs>
          <w:tab w:val="left" w:pos="7920"/>
        </w:tabs>
        <w:spacing w:line="360" w:lineRule="auto"/>
        <w:jc w:val="both"/>
        <w:rPr>
          <w:sz w:val="28"/>
          <w:szCs w:val="28"/>
        </w:rPr>
      </w:pPr>
      <w:r>
        <w:rPr>
          <w:sz w:val="28"/>
          <w:szCs w:val="28"/>
        </w:rPr>
        <w:t>2.2. Тактика структурно-семантичного моделювання речень з</w:t>
      </w:r>
    </w:p>
    <w:p w:rsidR="00EC7A88" w:rsidRDefault="00EC7A88" w:rsidP="00EC7A88">
      <w:pPr>
        <w:widowControl w:val="0"/>
        <w:tabs>
          <w:tab w:val="left" w:pos="7920"/>
        </w:tabs>
        <w:spacing w:line="360" w:lineRule="auto"/>
        <w:jc w:val="both"/>
        <w:rPr>
          <w:sz w:val="28"/>
          <w:szCs w:val="28"/>
        </w:rPr>
      </w:pPr>
      <w:r>
        <w:rPr>
          <w:sz w:val="28"/>
          <w:szCs w:val="28"/>
        </w:rPr>
        <w:t>усталеною конструкцією у претеритальному кон’юнктиві……………..……71</w:t>
      </w:r>
    </w:p>
    <w:p w:rsidR="00EC7A88" w:rsidRDefault="00EC7A88" w:rsidP="00EC7A88">
      <w:pPr>
        <w:widowControl w:val="0"/>
        <w:spacing w:line="360" w:lineRule="auto"/>
        <w:jc w:val="both"/>
        <w:rPr>
          <w:sz w:val="28"/>
          <w:szCs w:val="28"/>
        </w:rPr>
      </w:pPr>
      <w:r>
        <w:rPr>
          <w:sz w:val="28"/>
          <w:szCs w:val="28"/>
        </w:rPr>
        <w:t>2. 3.  Структурно-семантичні моделі речень  з усталеною</w:t>
      </w:r>
    </w:p>
    <w:p w:rsidR="00EC7A88" w:rsidRDefault="00EC7A88" w:rsidP="00EC7A88">
      <w:pPr>
        <w:widowControl w:val="0"/>
        <w:spacing w:line="360" w:lineRule="auto"/>
        <w:jc w:val="both"/>
        <w:rPr>
          <w:sz w:val="28"/>
          <w:szCs w:val="28"/>
        </w:rPr>
      </w:pPr>
      <w:r>
        <w:rPr>
          <w:sz w:val="28"/>
          <w:szCs w:val="28"/>
        </w:rPr>
        <w:t>конструкцією у претеритальному кон’юнктиві…………………..……………76</w:t>
      </w:r>
    </w:p>
    <w:p w:rsidR="00EC7A88" w:rsidRDefault="00EC7A88" w:rsidP="00EC7A88">
      <w:pPr>
        <w:widowControl w:val="0"/>
        <w:spacing w:line="360" w:lineRule="auto"/>
        <w:jc w:val="both"/>
        <w:rPr>
          <w:sz w:val="28"/>
          <w:szCs w:val="28"/>
        </w:rPr>
      </w:pPr>
      <w:r>
        <w:rPr>
          <w:sz w:val="28"/>
          <w:szCs w:val="28"/>
        </w:rPr>
        <w:t xml:space="preserve">Висновки до Розділу 2………………………………………………...………...94      </w:t>
      </w:r>
    </w:p>
    <w:p w:rsidR="00EC7A88" w:rsidRDefault="00EC7A88" w:rsidP="00EC7A88">
      <w:pPr>
        <w:widowControl w:val="0"/>
        <w:spacing w:line="360" w:lineRule="auto"/>
        <w:jc w:val="both"/>
        <w:rPr>
          <w:sz w:val="28"/>
          <w:szCs w:val="28"/>
        </w:rPr>
      </w:pPr>
    </w:p>
    <w:p w:rsidR="00EC7A88" w:rsidRDefault="00EC7A88" w:rsidP="00EC7A88">
      <w:pPr>
        <w:widowControl w:val="0"/>
        <w:spacing w:line="360" w:lineRule="auto"/>
        <w:jc w:val="both"/>
        <w:rPr>
          <w:sz w:val="28"/>
          <w:szCs w:val="28"/>
        </w:rPr>
      </w:pPr>
      <w:r>
        <w:rPr>
          <w:sz w:val="28"/>
          <w:szCs w:val="28"/>
        </w:rPr>
        <w:t>РОЗДІЛ 3.</w:t>
      </w:r>
    </w:p>
    <w:p w:rsidR="00EC7A88" w:rsidRDefault="00EC7A88" w:rsidP="00EC7A88">
      <w:pPr>
        <w:widowControl w:val="0"/>
        <w:spacing w:line="360" w:lineRule="auto"/>
        <w:jc w:val="both"/>
        <w:rPr>
          <w:sz w:val="28"/>
          <w:szCs w:val="28"/>
        </w:rPr>
      </w:pPr>
      <w:r>
        <w:rPr>
          <w:sz w:val="28"/>
          <w:szCs w:val="28"/>
        </w:rPr>
        <w:t xml:space="preserve">КОГНІТИВНО-ПРАГМАТИЧНА ХАРАКТЕРИСТИКА РЕЧЕННЯ З </w:t>
      </w:r>
      <w:r>
        <w:rPr>
          <w:sz w:val="28"/>
          <w:szCs w:val="28"/>
        </w:rPr>
        <w:lastRenderedPageBreak/>
        <w:t>УСТАЛЕНОЮ КОНСТРУКЦІЄЮ У ПРЕТЕРИТАЛЬНОМУ КОН’ЮНКТИВІ………………………………………………………………....97</w:t>
      </w:r>
    </w:p>
    <w:p w:rsidR="00EC7A88" w:rsidRDefault="00EC7A88" w:rsidP="00EC7A88">
      <w:pPr>
        <w:widowControl w:val="0"/>
        <w:spacing w:line="360" w:lineRule="auto"/>
        <w:jc w:val="both"/>
        <w:rPr>
          <w:sz w:val="28"/>
          <w:szCs w:val="28"/>
        </w:rPr>
      </w:pPr>
      <w:r>
        <w:rPr>
          <w:sz w:val="28"/>
          <w:szCs w:val="28"/>
        </w:rPr>
        <w:t>3. 1. Когнітивна структура речення з усталеною конструкцією у</w:t>
      </w:r>
    </w:p>
    <w:p w:rsidR="00EC7A88" w:rsidRDefault="00EC7A88" w:rsidP="00EC7A88">
      <w:pPr>
        <w:widowControl w:val="0"/>
        <w:spacing w:line="360" w:lineRule="auto"/>
        <w:jc w:val="both"/>
        <w:rPr>
          <w:sz w:val="28"/>
          <w:szCs w:val="28"/>
        </w:rPr>
      </w:pPr>
      <w:r>
        <w:rPr>
          <w:sz w:val="28"/>
          <w:szCs w:val="28"/>
        </w:rPr>
        <w:t xml:space="preserve">претеритальному кон’юнктиві………………………………………………….98                          </w:t>
      </w:r>
    </w:p>
    <w:p w:rsidR="00EC7A88" w:rsidRDefault="00EC7A88" w:rsidP="00EC7A88">
      <w:pPr>
        <w:pStyle w:val="afffffffb"/>
        <w:widowControl w:val="0"/>
        <w:spacing w:after="0" w:line="360" w:lineRule="auto"/>
        <w:jc w:val="both"/>
        <w:rPr>
          <w:szCs w:val="28"/>
        </w:rPr>
      </w:pPr>
      <w:r>
        <w:rPr>
          <w:szCs w:val="28"/>
        </w:rPr>
        <w:t xml:space="preserve">3.2. Когнітивно-прагматична характеристика речення з усталеною </w:t>
      </w:r>
    </w:p>
    <w:p w:rsidR="00EC7A88" w:rsidRDefault="00EC7A88" w:rsidP="00EC7A88">
      <w:pPr>
        <w:pStyle w:val="afffffffb"/>
        <w:widowControl w:val="0"/>
        <w:spacing w:after="0" w:line="360" w:lineRule="auto"/>
        <w:jc w:val="both"/>
        <w:rPr>
          <w:szCs w:val="28"/>
        </w:rPr>
      </w:pPr>
      <w:r>
        <w:rPr>
          <w:szCs w:val="28"/>
        </w:rPr>
        <w:t xml:space="preserve">конструкцією у претеритальному кон’юнктиві…………………………........113              </w:t>
      </w:r>
    </w:p>
    <w:p w:rsidR="00EC7A88" w:rsidRDefault="00EC7A88" w:rsidP="00EC7A88">
      <w:pPr>
        <w:widowControl w:val="0"/>
        <w:spacing w:line="360" w:lineRule="auto"/>
        <w:jc w:val="both"/>
        <w:rPr>
          <w:sz w:val="28"/>
          <w:szCs w:val="28"/>
        </w:rPr>
      </w:pPr>
      <w:r>
        <w:rPr>
          <w:sz w:val="28"/>
          <w:szCs w:val="28"/>
        </w:rPr>
        <w:t>3.2.1. Інтенційна спрямованість  речення з усталеною конструкцією</w:t>
      </w:r>
    </w:p>
    <w:p w:rsidR="00EC7A88" w:rsidRDefault="00EC7A88" w:rsidP="00EC7A88">
      <w:pPr>
        <w:widowControl w:val="0"/>
        <w:spacing w:line="360" w:lineRule="auto"/>
        <w:jc w:val="both"/>
        <w:rPr>
          <w:sz w:val="28"/>
          <w:szCs w:val="28"/>
        </w:rPr>
      </w:pPr>
      <w:r>
        <w:rPr>
          <w:sz w:val="28"/>
          <w:szCs w:val="28"/>
        </w:rPr>
        <w:t>у претеритальному кон’юнктиві…………………………………………..…..116</w:t>
      </w:r>
    </w:p>
    <w:p w:rsidR="00EC7A88" w:rsidRDefault="00EC7A88" w:rsidP="00EC7A88">
      <w:pPr>
        <w:pStyle w:val="afffffffb"/>
        <w:widowControl w:val="0"/>
        <w:spacing w:after="0" w:line="360" w:lineRule="auto"/>
        <w:jc w:val="both"/>
        <w:rPr>
          <w:szCs w:val="28"/>
        </w:rPr>
      </w:pPr>
      <w:r>
        <w:rPr>
          <w:szCs w:val="28"/>
        </w:rPr>
        <w:t xml:space="preserve">3.2.2. Іллокутивний потенціал речення з усталеною конструкцією </w:t>
      </w:r>
    </w:p>
    <w:p w:rsidR="00EC7A88" w:rsidRDefault="00EC7A88" w:rsidP="00EC7A88">
      <w:pPr>
        <w:pStyle w:val="afffffffb"/>
        <w:widowControl w:val="0"/>
        <w:spacing w:after="0" w:line="360" w:lineRule="auto"/>
        <w:jc w:val="both"/>
        <w:rPr>
          <w:szCs w:val="28"/>
        </w:rPr>
      </w:pPr>
      <w:r>
        <w:rPr>
          <w:szCs w:val="28"/>
        </w:rPr>
        <w:t xml:space="preserve">у претеритальному кон’юнктиві………………………………………………126    </w:t>
      </w:r>
    </w:p>
    <w:p w:rsidR="00EC7A88" w:rsidRDefault="00EC7A88" w:rsidP="00EC7A88">
      <w:pPr>
        <w:pStyle w:val="afffffffb"/>
        <w:widowControl w:val="0"/>
        <w:spacing w:after="0" w:line="360" w:lineRule="auto"/>
        <w:jc w:val="both"/>
        <w:rPr>
          <w:szCs w:val="28"/>
        </w:rPr>
      </w:pPr>
      <w:r>
        <w:rPr>
          <w:szCs w:val="28"/>
        </w:rPr>
        <w:t xml:space="preserve">3.2.3. Ефективність речення з усталеною конструкцією у </w:t>
      </w:r>
    </w:p>
    <w:p w:rsidR="00EC7A88" w:rsidRDefault="00EC7A88" w:rsidP="00EC7A88">
      <w:pPr>
        <w:pStyle w:val="afffffffb"/>
        <w:widowControl w:val="0"/>
        <w:spacing w:after="0" w:line="360" w:lineRule="auto"/>
        <w:jc w:val="both"/>
        <w:rPr>
          <w:szCs w:val="28"/>
        </w:rPr>
      </w:pPr>
      <w:r>
        <w:rPr>
          <w:szCs w:val="28"/>
        </w:rPr>
        <w:t>претеритальному кон’юнктиві……………………………………………...…138</w:t>
      </w:r>
    </w:p>
    <w:p w:rsidR="00EC7A88" w:rsidRDefault="00EC7A88" w:rsidP="00EC7A88">
      <w:pPr>
        <w:pStyle w:val="afffffffb"/>
        <w:widowControl w:val="0"/>
        <w:spacing w:after="0" w:line="360" w:lineRule="auto"/>
        <w:ind w:right="-50"/>
        <w:jc w:val="both"/>
        <w:rPr>
          <w:szCs w:val="28"/>
        </w:rPr>
      </w:pPr>
      <w:r>
        <w:rPr>
          <w:szCs w:val="28"/>
        </w:rPr>
        <w:t>3.3. Лінгвокультурна ознака речення з усталеною конструкцією</w:t>
      </w:r>
    </w:p>
    <w:p w:rsidR="00EC7A88" w:rsidRDefault="00EC7A88" w:rsidP="00EC7A88">
      <w:pPr>
        <w:pStyle w:val="afffffffb"/>
        <w:widowControl w:val="0"/>
        <w:spacing w:after="0" w:line="360" w:lineRule="auto"/>
        <w:ind w:right="-50"/>
        <w:jc w:val="both"/>
        <w:rPr>
          <w:szCs w:val="28"/>
        </w:rPr>
      </w:pPr>
      <w:r>
        <w:rPr>
          <w:szCs w:val="28"/>
        </w:rPr>
        <w:t xml:space="preserve">у претеритальному кон’юнктиві…………………………………………….…152       </w:t>
      </w:r>
    </w:p>
    <w:p w:rsidR="00EC7A88" w:rsidRDefault="00EC7A88" w:rsidP="00EC7A88">
      <w:pPr>
        <w:widowControl w:val="0"/>
        <w:spacing w:line="360" w:lineRule="auto"/>
        <w:jc w:val="both"/>
        <w:rPr>
          <w:sz w:val="28"/>
          <w:szCs w:val="28"/>
        </w:rPr>
      </w:pPr>
      <w:r>
        <w:rPr>
          <w:sz w:val="28"/>
          <w:szCs w:val="28"/>
        </w:rPr>
        <w:t xml:space="preserve">Висновки до Розділу 3…………………………………………………………158    </w:t>
      </w:r>
    </w:p>
    <w:p w:rsidR="00EC7A88" w:rsidRDefault="00EC7A88" w:rsidP="00EC7A88">
      <w:pPr>
        <w:widowControl w:val="0"/>
        <w:spacing w:line="360" w:lineRule="auto"/>
        <w:jc w:val="both"/>
        <w:rPr>
          <w:sz w:val="28"/>
          <w:szCs w:val="28"/>
        </w:rPr>
      </w:pPr>
    </w:p>
    <w:p w:rsidR="00EC7A88" w:rsidRDefault="00EC7A88" w:rsidP="00EC7A88">
      <w:pPr>
        <w:widowControl w:val="0"/>
        <w:spacing w:line="360" w:lineRule="auto"/>
        <w:jc w:val="both"/>
        <w:rPr>
          <w:sz w:val="28"/>
          <w:szCs w:val="28"/>
        </w:rPr>
      </w:pPr>
      <w:r>
        <w:rPr>
          <w:sz w:val="28"/>
          <w:szCs w:val="28"/>
        </w:rPr>
        <w:t>ЗАГАЛЬНІ ВИСНОВКИ……………………………………………….………165</w:t>
      </w:r>
    </w:p>
    <w:p w:rsidR="00EC7A88" w:rsidRDefault="00EC7A88" w:rsidP="00EC7A88">
      <w:pPr>
        <w:widowControl w:val="0"/>
        <w:spacing w:line="360" w:lineRule="auto"/>
        <w:jc w:val="both"/>
        <w:rPr>
          <w:sz w:val="28"/>
          <w:szCs w:val="28"/>
        </w:rPr>
      </w:pPr>
      <w:r>
        <w:rPr>
          <w:sz w:val="28"/>
          <w:szCs w:val="28"/>
        </w:rPr>
        <w:t>СПИСОК НАУКОВОЇ ЛІТЕРАТУРИ………………………………………...171</w:t>
      </w:r>
    </w:p>
    <w:p w:rsidR="00EC7A88" w:rsidRDefault="00EC7A88" w:rsidP="00EC7A88">
      <w:pPr>
        <w:widowControl w:val="0"/>
        <w:spacing w:line="360" w:lineRule="auto"/>
        <w:jc w:val="both"/>
        <w:rPr>
          <w:sz w:val="28"/>
          <w:szCs w:val="28"/>
        </w:rPr>
      </w:pPr>
      <w:r>
        <w:rPr>
          <w:sz w:val="28"/>
          <w:szCs w:val="28"/>
        </w:rPr>
        <w:t>СПИСОК ХУДОЖНЬОЇ ЛІТЕРАТУРИ………………………………………191</w:t>
      </w:r>
    </w:p>
    <w:p w:rsidR="00EC7A88" w:rsidRDefault="00EC7A88" w:rsidP="00EC7A88">
      <w:pPr>
        <w:widowControl w:val="0"/>
        <w:spacing w:line="360" w:lineRule="auto"/>
        <w:ind w:firstLine="540"/>
        <w:jc w:val="both"/>
        <w:rPr>
          <w:sz w:val="28"/>
          <w:szCs w:val="28"/>
        </w:rPr>
      </w:pPr>
    </w:p>
    <w:p w:rsidR="00EC7A88" w:rsidRDefault="00EC7A88" w:rsidP="00EC7A88">
      <w:pPr>
        <w:widowControl w:val="0"/>
        <w:spacing w:line="480" w:lineRule="atLeast"/>
        <w:jc w:val="center"/>
        <w:rPr>
          <w:sz w:val="28"/>
          <w:szCs w:val="28"/>
        </w:rPr>
      </w:pPr>
    </w:p>
    <w:p w:rsidR="00EC7A88" w:rsidRDefault="00EC7A88" w:rsidP="00EC7A88">
      <w:pPr>
        <w:widowControl w:val="0"/>
        <w:spacing w:line="480" w:lineRule="atLeast"/>
        <w:jc w:val="center"/>
        <w:rPr>
          <w:sz w:val="28"/>
          <w:szCs w:val="28"/>
        </w:rPr>
      </w:pPr>
    </w:p>
    <w:p w:rsidR="00EC7A88" w:rsidRDefault="00EC7A88" w:rsidP="00EC7A88">
      <w:pPr>
        <w:widowControl w:val="0"/>
        <w:spacing w:line="480" w:lineRule="atLeast"/>
        <w:rPr>
          <w:sz w:val="28"/>
          <w:szCs w:val="28"/>
        </w:rPr>
      </w:pPr>
    </w:p>
    <w:p w:rsidR="00EC7A88" w:rsidRDefault="00EC7A88" w:rsidP="00EC7A88">
      <w:pPr>
        <w:widowControl w:val="0"/>
        <w:spacing w:line="480" w:lineRule="atLeast"/>
        <w:rPr>
          <w:sz w:val="28"/>
          <w:szCs w:val="28"/>
        </w:rPr>
      </w:pPr>
    </w:p>
    <w:p w:rsidR="00EC7A88" w:rsidRDefault="00EC7A88" w:rsidP="00EC7A88">
      <w:pPr>
        <w:widowControl w:val="0"/>
        <w:spacing w:line="480" w:lineRule="atLeast"/>
        <w:jc w:val="center"/>
        <w:rPr>
          <w:sz w:val="28"/>
          <w:szCs w:val="28"/>
        </w:rPr>
      </w:pPr>
    </w:p>
    <w:p w:rsidR="00EC7A88" w:rsidRDefault="00EC7A88" w:rsidP="00EC7A88">
      <w:pPr>
        <w:widowControl w:val="0"/>
        <w:spacing w:line="480" w:lineRule="atLeast"/>
        <w:jc w:val="center"/>
        <w:rPr>
          <w:sz w:val="28"/>
          <w:szCs w:val="28"/>
        </w:rPr>
      </w:pPr>
    </w:p>
    <w:p w:rsidR="00EC7A88" w:rsidRDefault="00EC7A88" w:rsidP="00EC7A88">
      <w:pPr>
        <w:widowControl w:val="0"/>
        <w:spacing w:line="480" w:lineRule="atLeast"/>
        <w:jc w:val="center"/>
        <w:rPr>
          <w:sz w:val="28"/>
          <w:szCs w:val="28"/>
        </w:rPr>
      </w:pPr>
      <w:r>
        <w:rPr>
          <w:sz w:val="28"/>
          <w:szCs w:val="28"/>
        </w:rPr>
        <w:lastRenderedPageBreak/>
        <w:t>ВСТУП</w:t>
      </w:r>
    </w:p>
    <w:p w:rsidR="00EC7A88" w:rsidRDefault="00EC7A88" w:rsidP="00EC7A88">
      <w:pPr>
        <w:widowControl w:val="0"/>
        <w:spacing w:line="480" w:lineRule="atLeast"/>
        <w:jc w:val="center"/>
        <w:rPr>
          <w:sz w:val="28"/>
          <w:szCs w:val="28"/>
        </w:rPr>
      </w:pPr>
    </w:p>
    <w:p w:rsidR="00EC7A88" w:rsidRDefault="00EC7A88" w:rsidP="00EC7A88">
      <w:pPr>
        <w:widowControl w:val="0"/>
        <w:spacing w:line="480" w:lineRule="atLeast"/>
        <w:ind w:firstLine="540"/>
        <w:jc w:val="both"/>
        <w:rPr>
          <w:sz w:val="28"/>
          <w:szCs w:val="28"/>
        </w:rPr>
      </w:pPr>
      <w:r>
        <w:rPr>
          <w:sz w:val="28"/>
          <w:szCs w:val="28"/>
        </w:rPr>
        <w:t xml:space="preserve">Подана дисертація виконана у руслі антропоцентричної парадигми знань  на підставі </w:t>
      </w:r>
      <w:r>
        <w:rPr>
          <w:sz w:val="28"/>
          <w:szCs w:val="28"/>
          <w:u w:val="single"/>
        </w:rPr>
        <w:t>діяльнісного</w:t>
      </w:r>
      <w:r>
        <w:rPr>
          <w:sz w:val="28"/>
          <w:szCs w:val="28"/>
        </w:rPr>
        <w:t xml:space="preserve"> (О.М. Леонт’єв</w:t>
      </w:r>
      <w:r>
        <w:rPr>
          <w:color w:val="000000"/>
          <w:sz w:val="28"/>
          <w:szCs w:val="28"/>
        </w:rPr>
        <w:t xml:space="preserve">, </w:t>
      </w:r>
      <w:r>
        <w:rPr>
          <w:sz w:val="28"/>
          <w:szCs w:val="28"/>
        </w:rPr>
        <w:t xml:space="preserve">Ю.С. Степанов; О.М. Старикова) [69; 117; 116; 118], </w:t>
      </w:r>
      <w:r>
        <w:rPr>
          <w:sz w:val="28"/>
          <w:szCs w:val="28"/>
          <w:u w:val="single"/>
        </w:rPr>
        <w:t>дискурсивно-прагматичного</w:t>
      </w:r>
      <w:r>
        <w:rPr>
          <w:sz w:val="28"/>
          <w:szCs w:val="28"/>
        </w:rPr>
        <w:t xml:space="preserve">, </w:t>
      </w:r>
      <w:r>
        <w:rPr>
          <w:sz w:val="28"/>
          <w:szCs w:val="28"/>
          <w:u w:val="single"/>
        </w:rPr>
        <w:t>когнітивно-прагматичного</w:t>
      </w:r>
      <w:r>
        <w:rPr>
          <w:sz w:val="28"/>
          <w:szCs w:val="28"/>
        </w:rPr>
        <w:t xml:space="preserve"> (І.П. Сусов; Г.Г. Почепцов; О.Г. Почепцов; В.І. Карабан;  В.З. Дем’янков; Н.Д. Арутюнова;  Е.В. Тарасова; О.С. Кубрякова; А.Д. Бєлова; З.Д. Попова, І.А. Стернін ) [120―122; 98―100; 49; 35―37; 7―8; 123―125; 58―59; 61; 10; 13; 95], </w:t>
      </w:r>
      <w:r>
        <w:rPr>
          <w:sz w:val="28"/>
          <w:szCs w:val="28"/>
          <w:u w:val="single"/>
        </w:rPr>
        <w:t>соціолінгвістич</w:t>
      </w:r>
      <w:r>
        <w:rPr>
          <w:sz w:val="28"/>
          <w:szCs w:val="28"/>
          <w:u w:val="single"/>
        </w:rPr>
        <w:softHyphen/>
        <w:t>ного</w:t>
      </w:r>
      <w:r>
        <w:rPr>
          <w:sz w:val="28"/>
          <w:szCs w:val="28"/>
        </w:rPr>
        <w:t xml:space="preserve"> (У. Лабов; Л.П. Крисін) [63; 57] та </w:t>
      </w:r>
      <w:r>
        <w:rPr>
          <w:sz w:val="28"/>
          <w:szCs w:val="28"/>
          <w:u w:val="single"/>
        </w:rPr>
        <w:t xml:space="preserve">лінгвокультурологічного </w:t>
      </w:r>
      <w:r>
        <w:rPr>
          <w:sz w:val="28"/>
          <w:szCs w:val="28"/>
        </w:rPr>
        <w:t xml:space="preserve">( Ю.С. Степанов, В.В. Воробйов, В. І. Карасик, С. Г. Воркачов, В.В. Козловський, А.М. Приходько )  [119;  24―25; 50; 23; 55―56; 102; 111―112] підходів до вивчення мовленнєвих явищ згідно з </w:t>
      </w:r>
      <w:r>
        <w:rPr>
          <w:sz w:val="28"/>
          <w:szCs w:val="28"/>
          <w:u w:val="single"/>
        </w:rPr>
        <w:t>принципами функціоналізму</w:t>
      </w:r>
      <w:r>
        <w:rPr>
          <w:sz w:val="28"/>
          <w:szCs w:val="28"/>
        </w:rPr>
        <w:t xml:space="preserve"> в лінгвістиці (О.О. Леонтьев, О.О. Селіванова)   [65―66; 68; 43; 104]. Вона присвячена дослідженню групи синтаксичних конструкцій з претеритальним кон’юнктивом типу  </w:t>
      </w:r>
      <w:r>
        <w:rPr>
          <w:i/>
          <w:iCs/>
          <w:sz w:val="28"/>
          <w:szCs w:val="28"/>
        </w:rPr>
        <w:t xml:space="preserve">... </w:t>
      </w:r>
      <w:r>
        <w:rPr>
          <w:i/>
          <w:iCs/>
          <w:sz w:val="28"/>
          <w:szCs w:val="28"/>
          <w:lang w:val="de-DE"/>
        </w:rPr>
        <w:t>da</w:t>
      </w:r>
      <w:r>
        <w:rPr>
          <w:i/>
          <w:iCs/>
          <w:sz w:val="28"/>
          <w:szCs w:val="28"/>
        </w:rPr>
        <w:t xml:space="preserve"> </w:t>
      </w:r>
      <w:r>
        <w:rPr>
          <w:b/>
          <w:bCs/>
          <w:i/>
          <w:iCs/>
          <w:sz w:val="28"/>
          <w:szCs w:val="28"/>
          <w:lang w:val="de-DE"/>
        </w:rPr>
        <w:t>w</w:t>
      </w:r>
      <w:r>
        <w:rPr>
          <w:b/>
          <w:bCs/>
          <w:i/>
          <w:iCs/>
          <w:sz w:val="28"/>
          <w:szCs w:val="28"/>
        </w:rPr>
        <w:t>ä</w:t>
      </w:r>
      <w:r>
        <w:rPr>
          <w:b/>
          <w:bCs/>
          <w:i/>
          <w:iCs/>
          <w:sz w:val="28"/>
          <w:szCs w:val="28"/>
          <w:lang w:val="de-DE"/>
        </w:rPr>
        <w:t>ren</w:t>
      </w:r>
      <w:r>
        <w:rPr>
          <w:i/>
          <w:iCs/>
          <w:sz w:val="28"/>
          <w:szCs w:val="28"/>
        </w:rPr>
        <w:t xml:space="preserve"> </w:t>
      </w:r>
      <w:r>
        <w:rPr>
          <w:i/>
          <w:iCs/>
          <w:sz w:val="28"/>
          <w:szCs w:val="28"/>
          <w:lang w:val="de-DE"/>
        </w:rPr>
        <w:t>wir</w:t>
      </w:r>
      <w:r>
        <w:rPr>
          <w:i/>
          <w:iCs/>
          <w:sz w:val="28"/>
          <w:szCs w:val="28"/>
        </w:rPr>
        <w:t xml:space="preserve"> ...  </w:t>
      </w:r>
      <w:r>
        <w:rPr>
          <w:sz w:val="28"/>
          <w:szCs w:val="28"/>
        </w:rPr>
        <w:t xml:space="preserve">; ... </w:t>
      </w:r>
      <w:r>
        <w:rPr>
          <w:i/>
          <w:iCs/>
          <w:sz w:val="28"/>
          <w:szCs w:val="28"/>
          <w:lang w:val="de-DE"/>
        </w:rPr>
        <w:t>das</w:t>
      </w:r>
      <w:r>
        <w:rPr>
          <w:i/>
          <w:iCs/>
          <w:sz w:val="28"/>
          <w:szCs w:val="28"/>
        </w:rPr>
        <w:t xml:space="preserve"> </w:t>
      </w:r>
      <w:r>
        <w:rPr>
          <w:b/>
          <w:bCs/>
          <w:i/>
          <w:iCs/>
          <w:sz w:val="28"/>
          <w:szCs w:val="28"/>
          <w:lang w:val="de-DE"/>
        </w:rPr>
        <w:t>h</w:t>
      </w:r>
      <w:r>
        <w:rPr>
          <w:b/>
          <w:bCs/>
          <w:i/>
          <w:iCs/>
          <w:sz w:val="28"/>
          <w:szCs w:val="28"/>
        </w:rPr>
        <w:t>ä</w:t>
      </w:r>
      <w:r>
        <w:rPr>
          <w:b/>
          <w:bCs/>
          <w:i/>
          <w:iCs/>
          <w:sz w:val="28"/>
          <w:szCs w:val="28"/>
          <w:lang w:val="de-DE"/>
        </w:rPr>
        <w:t>tten</w:t>
      </w:r>
      <w:r>
        <w:rPr>
          <w:i/>
          <w:iCs/>
          <w:sz w:val="28"/>
          <w:szCs w:val="28"/>
        </w:rPr>
        <w:t xml:space="preserve"> </w:t>
      </w:r>
      <w:r>
        <w:rPr>
          <w:i/>
          <w:iCs/>
          <w:sz w:val="28"/>
          <w:szCs w:val="28"/>
          <w:lang w:val="de-DE"/>
        </w:rPr>
        <w:t>wir</w:t>
      </w:r>
      <w:r>
        <w:rPr>
          <w:i/>
          <w:iCs/>
          <w:sz w:val="28"/>
          <w:szCs w:val="28"/>
        </w:rPr>
        <w:t xml:space="preserve">...  </w:t>
      </w:r>
      <w:r>
        <w:rPr>
          <w:sz w:val="28"/>
          <w:szCs w:val="28"/>
        </w:rPr>
        <w:t xml:space="preserve">;  </w:t>
      </w:r>
      <w:r>
        <w:rPr>
          <w:i/>
          <w:iCs/>
          <w:sz w:val="28"/>
          <w:szCs w:val="28"/>
        </w:rPr>
        <w:t xml:space="preserve">... </w:t>
      </w:r>
      <w:r>
        <w:rPr>
          <w:i/>
          <w:iCs/>
          <w:sz w:val="28"/>
          <w:szCs w:val="28"/>
          <w:lang w:val="de-DE"/>
        </w:rPr>
        <w:t>wie</w:t>
      </w:r>
      <w:r>
        <w:rPr>
          <w:i/>
          <w:iCs/>
          <w:sz w:val="28"/>
          <w:szCs w:val="28"/>
        </w:rPr>
        <w:t xml:space="preserve"> </w:t>
      </w:r>
      <w:r>
        <w:rPr>
          <w:b/>
          <w:bCs/>
          <w:i/>
          <w:iCs/>
          <w:sz w:val="28"/>
          <w:szCs w:val="28"/>
          <w:lang w:val="de-DE"/>
        </w:rPr>
        <w:t>w</w:t>
      </w:r>
      <w:r>
        <w:rPr>
          <w:b/>
          <w:bCs/>
          <w:i/>
          <w:iCs/>
          <w:sz w:val="28"/>
          <w:szCs w:val="28"/>
        </w:rPr>
        <w:t>ä</w:t>
      </w:r>
      <w:r>
        <w:rPr>
          <w:b/>
          <w:bCs/>
          <w:i/>
          <w:iCs/>
          <w:sz w:val="28"/>
          <w:szCs w:val="28"/>
          <w:lang w:val="de-DE"/>
        </w:rPr>
        <w:t>re</w:t>
      </w:r>
      <w:r>
        <w:rPr>
          <w:i/>
          <w:iCs/>
          <w:sz w:val="28"/>
          <w:szCs w:val="28"/>
        </w:rPr>
        <w:t xml:space="preserve"> </w:t>
      </w:r>
      <w:r>
        <w:rPr>
          <w:i/>
          <w:iCs/>
          <w:sz w:val="28"/>
          <w:szCs w:val="28"/>
          <w:lang w:val="de-DE"/>
        </w:rPr>
        <w:t>es</w:t>
      </w:r>
      <w:r>
        <w:rPr>
          <w:i/>
          <w:iCs/>
          <w:sz w:val="28"/>
          <w:szCs w:val="28"/>
        </w:rPr>
        <w:t xml:space="preserve"> </w:t>
      </w:r>
      <w:r>
        <w:rPr>
          <w:i/>
          <w:iCs/>
          <w:sz w:val="28"/>
          <w:szCs w:val="28"/>
          <w:lang w:val="de-DE"/>
        </w:rPr>
        <w:t>mit</w:t>
      </w:r>
      <w:r>
        <w:rPr>
          <w:i/>
          <w:iCs/>
          <w:sz w:val="28"/>
          <w:szCs w:val="28"/>
        </w:rPr>
        <w:t xml:space="preserve"> ... </w:t>
      </w:r>
      <w:r>
        <w:rPr>
          <w:sz w:val="28"/>
          <w:szCs w:val="28"/>
        </w:rPr>
        <w:t xml:space="preserve">; </w:t>
      </w:r>
      <w:r>
        <w:rPr>
          <w:i/>
          <w:iCs/>
          <w:sz w:val="28"/>
          <w:szCs w:val="28"/>
        </w:rPr>
        <w:t xml:space="preserve">... </w:t>
      </w:r>
      <w:r>
        <w:rPr>
          <w:i/>
          <w:iCs/>
          <w:sz w:val="28"/>
          <w:szCs w:val="28"/>
          <w:lang w:val="de-DE"/>
        </w:rPr>
        <w:t>ich</w:t>
      </w:r>
      <w:r>
        <w:rPr>
          <w:i/>
          <w:iCs/>
          <w:sz w:val="28"/>
          <w:szCs w:val="28"/>
        </w:rPr>
        <w:t xml:space="preserve">  </w:t>
      </w:r>
      <w:r>
        <w:rPr>
          <w:b/>
          <w:bCs/>
          <w:i/>
          <w:iCs/>
          <w:sz w:val="28"/>
          <w:szCs w:val="28"/>
          <w:lang w:val="de-DE"/>
        </w:rPr>
        <w:t>h</w:t>
      </w:r>
      <w:r>
        <w:rPr>
          <w:b/>
          <w:bCs/>
          <w:i/>
          <w:iCs/>
          <w:sz w:val="28"/>
          <w:szCs w:val="28"/>
        </w:rPr>
        <w:t>ä</w:t>
      </w:r>
      <w:r>
        <w:rPr>
          <w:b/>
          <w:bCs/>
          <w:i/>
          <w:iCs/>
          <w:sz w:val="28"/>
          <w:szCs w:val="28"/>
          <w:lang w:val="de-DE"/>
        </w:rPr>
        <w:t>tte</w:t>
      </w:r>
      <w:r>
        <w:rPr>
          <w:i/>
          <w:iCs/>
          <w:sz w:val="28"/>
          <w:szCs w:val="28"/>
        </w:rPr>
        <w:t xml:space="preserve"> </w:t>
      </w:r>
      <w:r>
        <w:rPr>
          <w:i/>
          <w:iCs/>
          <w:sz w:val="28"/>
          <w:szCs w:val="28"/>
          <w:lang w:val="de-DE"/>
        </w:rPr>
        <w:t>gern</w:t>
      </w:r>
      <w:r>
        <w:rPr>
          <w:i/>
          <w:iCs/>
          <w:sz w:val="28"/>
          <w:szCs w:val="28"/>
        </w:rPr>
        <w:t xml:space="preserve">  ... </w:t>
      </w:r>
      <w:r>
        <w:rPr>
          <w:sz w:val="28"/>
          <w:szCs w:val="28"/>
        </w:rPr>
        <w:t>;</w:t>
      </w:r>
      <w:r>
        <w:rPr>
          <w:i/>
          <w:iCs/>
          <w:sz w:val="28"/>
          <w:szCs w:val="28"/>
        </w:rPr>
        <w:t xml:space="preserve"> ... </w:t>
      </w:r>
      <w:r>
        <w:rPr>
          <w:i/>
          <w:iCs/>
          <w:sz w:val="28"/>
          <w:szCs w:val="28"/>
          <w:lang w:val="de-DE"/>
        </w:rPr>
        <w:t>ich</w:t>
      </w:r>
      <w:r>
        <w:rPr>
          <w:i/>
          <w:iCs/>
          <w:sz w:val="28"/>
          <w:szCs w:val="28"/>
        </w:rPr>
        <w:t xml:space="preserve">  </w:t>
      </w:r>
      <w:r>
        <w:rPr>
          <w:b/>
          <w:bCs/>
          <w:i/>
          <w:iCs/>
          <w:sz w:val="28"/>
          <w:szCs w:val="28"/>
          <w:lang w:val="de-DE"/>
        </w:rPr>
        <w:t>w</w:t>
      </w:r>
      <w:r>
        <w:rPr>
          <w:b/>
          <w:bCs/>
          <w:i/>
          <w:iCs/>
          <w:sz w:val="28"/>
          <w:szCs w:val="28"/>
        </w:rPr>
        <w:t>ü</w:t>
      </w:r>
      <w:r>
        <w:rPr>
          <w:b/>
          <w:bCs/>
          <w:i/>
          <w:iCs/>
          <w:sz w:val="28"/>
          <w:szCs w:val="28"/>
          <w:lang w:val="de-DE"/>
        </w:rPr>
        <w:t>rde</w:t>
      </w:r>
      <w:r>
        <w:rPr>
          <w:i/>
          <w:iCs/>
          <w:sz w:val="28"/>
          <w:szCs w:val="28"/>
        </w:rPr>
        <w:t xml:space="preserve">  ...</w:t>
      </w:r>
      <w:r>
        <w:rPr>
          <w:sz w:val="28"/>
          <w:szCs w:val="28"/>
        </w:rPr>
        <w:t xml:space="preserve"> ;  ... </w:t>
      </w:r>
      <w:r>
        <w:rPr>
          <w:i/>
          <w:iCs/>
          <w:sz w:val="28"/>
          <w:szCs w:val="28"/>
          <w:lang w:val="de-DE"/>
        </w:rPr>
        <w:t>es</w:t>
      </w:r>
      <w:r>
        <w:rPr>
          <w:i/>
          <w:iCs/>
          <w:sz w:val="28"/>
          <w:szCs w:val="28"/>
        </w:rPr>
        <w:t xml:space="preserve"> </w:t>
      </w:r>
      <w:r>
        <w:rPr>
          <w:b/>
          <w:bCs/>
          <w:i/>
          <w:iCs/>
          <w:sz w:val="28"/>
          <w:szCs w:val="28"/>
          <w:lang w:val="de-DE"/>
        </w:rPr>
        <w:t>w</w:t>
      </w:r>
      <w:r>
        <w:rPr>
          <w:b/>
          <w:bCs/>
          <w:i/>
          <w:iCs/>
          <w:sz w:val="28"/>
          <w:szCs w:val="28"/>
        </w:rPr>
        <w:t>ä</w:t>
      </w:r>
      <w:r>
        <w:rPr>
          <w:b/>
          <w:bCs/>
          <w:i/>
          <w:iCs/>
          <w:sz w:val="28"/>
          <w:szCs w:val="28"/>
          <w:lang w:val="de-DE"/>
        </w:rPr>
        <w:t>re</w:t>
      </w:r>
      <w:r>
        <w:rPr>
          <w:i/>
          <w:iCs/>
          <w:sz w:val="28"/>
          <w:szCs w:val="28"/>
        </w:rPr>
        <w:t xml:space="preserve"> ...</w:t>
      </w:r>
      <w:r>
        <w:rPr>
          <w:sz w:val="28"/>
          <w:szCs w:val="28"/>
        </w:rPr>
        <w:t xml:space="preserve">  у складі речення-висловлення, наприклад: </w:t>
      </w:r>
      <w:r>
        <w:rPr>
          <w:i/>
          <w:iCs/>
          <w:sz w:val="28"/>
          <w:szCs w:val="28"/>
          <w:lang w:val="de-DE"/>
        </w:rPr>
        <w:t>Da</w:t>
      </w:r>
      <w:r>
        <w:rPr>
          <w:i/>
          <w:iCs/>
          <w:sz w:val="28"/>
          <w:szCs w:val="28"/>
        </w:rPr>
        <w:t xml:space="preserve"> </w:t>
      </w:r>
      <w:r>
        <w:rPr>
          <w:b/>
          <w:bCs/>
          <w:i/>
          <w:iCs/>
          <w:sz w:val="28"/>
          <w:szCs w:val="28"/>
          <w:lang w:val="de-DE"/>
        </w:rPr>
        <w:t>w</w:t>
      </w:r>
      <w:r>
        <w:rPr>
          <w:b/>
          <w:bCs/>
          <w:i/>
          <w:iCs/>
          <w:sz w:val="28"/>
          <w:szCs w:val="28"/>
        </w:rPr>
        <w:t>ä</w:t>
      </w:r>
      <w:r>
        <w:rPr>
          <w:b/>
          <w:bCs/>
          <w:i/>
          <w:iCs/>
          <w:sz w:val="28"/>
          <w:szCs w:val="28"/>
          <w:lang w:val="de-DE"/>
        </w:rPr>
        <w:t>ren</w:t>
      </w:r>
      <w:r>
        <w:rPr>
          <w:i/>
          <w:iCs/>
          <w:sz w:val="28"/>
          <w:szCs w:val="28"/>
        </w:rPr>
        <w:t xml:space="preserve"> </w:t>
      </w:r>
      <w:r>
        <w:rPr>
          <w:i/>
          <w:iCs/>
          <w:sz w:val="28"/>
          <w:szCs w:val="28"/>
          <w:lang w:val="de-DE"/>
        </w:rPr>
        <w:t>wir</w:t>
      </w:r>
      <w:r>
        <w:rPr>
          <w:i/>
          <w:iCs/>
          <w:sz w:val="28"/>
          <w:szCs w:val="28"/>
        </w:rPr>
        <w:t xml:space="preserve"> </w:t>
      </w:r>
      <w:r>
        <w:rPr>
          <w:i/>
          <w:iCs/>
          <w:sz w:val="28"/>
          <w:szCs w:val="28"/>
          <w:lang w:val="de-DE"/>
        </w:rPr>
        <w:t>am</w:t>
      </w:r>
      <w:r>
        <w:rPr>
          <w:i/>
          <w:iCs/>
          <w:sz w:val="28"/>
          <w:szCs w:val="28"/>
        </w:rPr>
        <w:t xml:space="preserve"> </w:t>
      </w:r>
      <w:r>
        <w:rPr>
          <w:i/>
          <w:iCs/>
          <w:sz w:val="28"/>
          <w:szCs w:val="28"/>
          <w:lang w:val="de-DE"/>
        </w:rPr>
        <w:t>Ziel</w:t>
      </w:r>
      <w:r>
        <w:rPr>
          <w:i/>
          <w:iCs/>
          <w:sz w:val="28"/>
          <w:szCs w:val="28"/>
        </w:rPr>
        <w:t xml:space="preserve"> ...</w:t>
      </w:r>
      <w:r>
        <w:rPr>
          <w:sz w:val="28"/>
          <w:szCs w:val="28"/>
        </w:rPr>
        <w:t xml:space="preserve"> (</w:t>
      </w:r>
      <w:r>
        <w:rPr>
          <w:i/>
          <w:iCs/>
          <w:sz w:val="28"/>
          <w:szCs w:val="28"/>
        </w:rPr>
        <w:t>Ось ми і на місці ...</w:t>
      </w:r>
      <w:r>
        <w:rPr>
          <w:sz w:val="28"/>
          <w:szCs w:val="28"/>
        </w:rPr>
        <w:t>);</w:t>
      </w:r>
      <w:r>
        <w:rPr>
          <w:i/>
          <w:iCs/>
          <w:sz w:val="28"/>
          <w:szCs w:val="28"/>
        </w:rPr>
        <w:t xml:space="preserve"> </w:t>
      </w:r>
      <w:r>
        <w:rPr>
          <w:sz w:val="28"/>
          <w:szCs w:val="28"/>
        </w:rPr>
        <w:t xml:space="preserve"> </w:t>
      </w:r>
      <w:r>
        <w:rPr>
          <w:i/>
          <w:iCs/>
          <w:sz w:val="28"/>
          <w:szCs w:val="28"/>
          <w:lang w:val="de-DE"/>
        </w:rPr>
        <w:t>Wie</w:t>
      </w:r>
      <w:r>
        <w:rPr>
          <w:i/>
          <w:iCs/>
          <w:sz w:val="28"/>
          <w:szCs w:val="28"/>
        </w:rPr>
        <w:t xml:space="preserve"> </w:t>
      </w:r>
      <w:r>
        <w:rPr>
          <w:b/>
          <w:bCs/>
          <w:i/>
          <w:iCs/>
          <w:sz w:val="28"/>
          <w:szCs w:val="28"/>
          <w:lang w:val="de-DE"/>
        </w:rPr>
        <w:t>w</w:t>
      </w:r>
      <w:r>
        <w:rPr>
          <w:b/>
          <w:bCs/>
          <w:i/>
          <w:iCs/>
          <w:sz w:val="28"/>
          <w:szCs w:val="28"/>
        </w:rPr>
        <w:t>ä</w:t>
      </w:r>
      <w:r>
        <w:rPr>
          <w:b/>
          <w:bCs/>
          <w:i/>
          <w:iCs/>
          <w:sz w:val="28"/>
          <w:szCs w:val="28"/>
          <w:lang w:val="de-DE"/>
        </w:rPr>
        <w:t>re</w:t>
      </w:r>
      <w:r>
        <w:rPr>
          <w:i/>
          <w:iCs/>
          <w:sz w:val="28"/>
          <w:szCs w:val="28"/>
        </w:rPr>
        <w:t xml:space="preserve"> </w:t>
      </w:r>
      <w:r>
        <w:rPr>
          <w:i/>
          <w:iCs/>
          <w:sz w:val="28"/>
          <w:szCs w:val="28"/>
          <w:lang w:val="de-DE"/>
        </w:rPr>
        <w:t>es</w:t>
      </w:r>
      <w:r>
        <w:rPr>
          <w:i/>
          <w:iCs/>
          <w:sz w:val="28"/>
          <w:szCs w:val="28"/>
        </w:rPr>
        <w:t xml:space="preserve"> </w:t>
      </w:r>
      <w:r>
        <w:rPr>
          <w:i/>
          <w:iCs/>
          <w:sz w:val="28"/>
          <w:szCs w:val="28"/>
          <w:lang w:val="de-DE"/>
        </w:rPr>
        <w:t>mit</w:t>
      </w:r>
      <w:r>
        <w:rPr>
          <w:i/>
          <w:iCs/>
          <w:sz w:val="28"/>
          <w:szCs w:val="28"/>
        </w:rPr>
        <w:t xml:space="preserve"> </w:t>
      </w:r>
      <w:r>
        <w:rPr>
          <w:i/>
          <w:iCs/>
          <w:sz w:val="28"/>
          <w:szCs w:val="28"/>
          <w:lang w:val="de-DE"/>
        </w:rPr>
        <w:t>einem</w:t>
      </w:r>
      <w:r>
        <w:rPr>
          <w:i/>
          <w:iCs/>
          <w:sz w:val="28"/>
          <w:szCs w:val="28"/>
        </w:rPr>
        <w:t xml:space="preserve"> </w:t>
      </w:r>
      <w:r>
        <w:rPr>
          <w:i/>
          <w:iCs/>
          <w:sz w:val="28"/>
          <w:szCs w:val="28"/>
          <w:lang w:val="de-DE"/>
        </w:rPr>
        <w:t>Spaziergang</w:t>
      </w:r>
      <w:r>
        <w:rPr>
          <w:i/>
          <w:iCs/>
          <w:sz w:val="28"/>
          <w:szCs w:val="28"/>
        </w:rPr>
        <w:t xml:space="preserve">? </w:t>
      </w:r>
      <w:r>
        <w:rPr>
          <w:sz w:val="28"/>
          <w:szCs w:val="28"/>
        </w:rPr>
        <w:t>(</w:t>
      </w:r>
      <w:r>
        <w:rPr>
          <w:i/>
          <w:iCs/>
          <w:sz w:val="28"/>
          <w:szCs w:val="28"/>
        </w:rPr>
        <w:t>Ви не проти прогулятися?</w:t>
      </w:r>
      <w:r>
        <w:rPr>
          <w:sz w:val="28"/>
          <w:szCs w:val="28"/>
        </w:rPr>
        <w:t xml:space="preserve">); </w:t>
      </w:r>
      <w:r>
        <w:rPr>
          <w:i/>
          <w:iCs/>
          <w:sz w:val="28"/>
          <w:szCs w:val="28"/>
          <w:lang w:val="de-DE"/>
        </w:rPr>
        <w:t>Ich</w:t>
      </w:r>
      <w:r>
        <w:rPr>
          <w:i/>
          <w:iCs/>
          <w:sz w:val="28"/>
          <w:szCs w:val="28"/>
        </w:rPr>
        <w:t xml:space="preserve"> </w:t>
      </w:r>
      <w:r>
        <w:rPr>
          <w:b/>
          <w:bCs/>
          <w:i/>
          <w:iCs/>
          <w:sz w:val="28"/>
          <w:szCs w:val="28"/>
          <w:lang w:val="de-DE"/>
        </w:rPr>
        <w:t>h</w:t>
      </w:r>
      <w:r>
        <w:rPr>
          <w:b/>
          <w:bCs/>
          <w:i/>
          <w:iCs/>
          <w:sz w:val="28"/>
          <w:szCs w:val="28"/>
        </w:rPr>
        <w:t>ä</w:t>
      </w:r>
      <w:r>
        <w:rPr>
          <w:b/>
          <w:bCs/>
          <w:i/>
          <w:iCs/>
          <w:sz w:val="28"/>
          <w:szCs w:val="28"/>
          <w:lang w:val="de-DE"/>
        </w:rPr>
        <w:t>tte</w:t>
      </w:r>
      <w:r>
        <w:rPr>
          <w:i/>
          <w:iCs/>
          <w:sz w:val="28"/>
          <w:szCs w:val="28"/>
        </w:rPr>
        <w:t xml:space="preserve"> </w:t>
      </w:r>
      <w:r>
        <w:rPr>
          <w:i/>
          <w:iCs/>
          <w:sz w:val="28"/>
          <w:szCs w:val="28"/>
          <w:lang w:val="de-DE"/>
        </w:rPr>
        <w:t>gern</w:t>
      </w:r>
      <w:r>
        <w:rPr>
          <w:i/>
          <w:iCs/>
          <w:sz w:val="28"/>
          <w:szCs w:val="28"/>
        </w:rPr>
        <w:t xml:space="preserve"> </w:t>
      </w:r>
      <w:r>
        <w:rPr>
          <w:i/>
          <w:iCs/>
          <w:sz w:val="28"/>
          <w:szCs w:val="28"/>
          <w:lang w:val="de-DE"/>
        </w:rPr>
        <w:t>diese</w:t>
      </w:r>
      <w:r>
        <w:rPr>
          <w:i/>
          <w:iCs/>
          <w:sz w:val="28"/>
          <w:szCs w:val="28"/>
        </w:rPr>
        <w:t xml:space="preserve"> </w:t>
      </w:r>
      <w:r>
        <w:rPr>
          <w:i/>
          <w:iCs/>
          <w:sz w:val="28"/>
          <w:szCs w:val="28"/>
          <w:lang w:val="de-DE"/>
        </w:rPr>
        <w:t>Schuhe</w:t>
      </w:r>
      <w:r>
        <w:rPr>
          <w:i/>
          <w:iCs/>
          <w:sz w:val="28"/>
          <w:szCs w:val="28"/>
        </w:rPr>
        <w:t xml:space="preserve"> … </w:t>
      </w:r>
      <w:r>
        <w:rPr>
          <w:sz w:val="28"/>
          <w:szCs w:val="28"/>
        </w:rPr>
        <w:t>(</w:t>
      </w:r>
      <w:r>
        <w:rPr>
          <w:i/>
          <w:iCs/>
          <w:sz w:val="28"/>
          <w:szCs w:val="28"/>
        </w:rPr>
        <w:t xml:space="preserve">Я б хотів ці черевики …);  </w:t>
      </w:r>
      <w:r>
        <w:rPr>
          <w:i/>
          <w:iCs/>
          <w:sz w:val="28"/>
          <w:szCs w:val="28"/>
          <w:lang w:val="de-DE"/>
        </w:rPr>
        <w:t>Ich</w:t>
      </w:r>
      <w:r>
        <w:rPr>
          <w:i/>
          <w:iCs/>
          <w:sz w:val="28"/>
          <w:szCs w:val="28"/>
        </w:rPr>
        <w:t xml:space="preserve"> </w:t>
      </w:r>
      <w:r>
        <w:rPr>
          <w:b/>
          <w:bCs/>
          <w:i/>
          <w:iCs/>
          <w:sz w:val="28"/>
          <w:szCs w:val="28"/>
          <w:lang w:val="de-DE"/>
        </w:rPr>
        <w:t>h</w:t>
      </w:r>
      <w:r>
        <w:rPr>
          <w:b/>
          <w:bCs/>
          <w:i/>
          <w:iCs/>
          <w:sz w:val="28"/>
          <w:szCs w:val="28"/>
        </w:rPr>
        <w:t>ä</w:t>
      </w:r>
      <w:r>
        <w:rPr>
          <w:b/>
          <w:bCs/>
          <w:i/>
          <w:iCs/>
          <w:sz w:val="28"/>
          <w:szCs w:val="28"/>
          <w:lang w:val="de-DE"/>
        </w:rPr>
        <w:t>tte</w:t>
      </w:r>
      <w:r>
        <w:rPr>
          <w:i/>
          <w:iCs/>
          <w:sz w:val="28"/>
          <w:szCs w:val="28"/>
        </w:rPr>
        <w:t xml:space="preserve"> </w:t>
      </w:r>
      <w:r>
        <w:rPr>
          <w:i/>
          <w:iCs/>
          <w:sz w:val="28"/>
          <w:szCs w:val="28"/>
          <w:lang w:val="de-DE"/>
        </w:rPr>
        <w:t>Sie</w:t>
      </w:r>
      <w:r>
        <w:rPr>
          <w:i/>
          <w:iCs/>
          <w:sz w:val="28"/>
          <w:szCs w:val="28"/>
        </w:rPr>
        <w:t xml:space="preserve"> </w:t>
      </w:r>
      <w:r>
        <w:rPr>
          <w:b/>
          <w:bCs/>
          <w:i/>
          <w:iCs/>
          <w:sz w:val="28"/>
          <w:szCs w:val="28"/>
          <w:lang w:val="de-DE"/>
        </w:rPr>
        <w:t>gern</w:t>
      </w:r>
      <w:r>
        <w:rPr>
          <w:i/>
          <w:iCs/>
          <w:sz w:val="28"/>
          <w:szCs w:val="28"/>
        </w:rPr>
        <w:t xml:space="preserve"> </w:t>
      </w:r>
      <w:r>
        <w:rPr>
          <w:b/>
          <w:bCs/>
          <w:i/>
          <w:iCs/>
          <w:sz w:val="28"/>
          <w:szCs w:val="28"/>
          <w:lang w:val="de-DE"/>
        </w:rPr>
        <w:t>gesprochen</w:t>
      </w:r>
      <w:r>
        <w:rPr>
          <w:sz w:val="28"/>
          <w:szCs w:val="28"/>
        </w:rPr>
        <w:t xml:space="preserve"> ...</w:t>
      </w:r>
      <w:r>
        <w:rPr>
          <w:i/>
          <w:iCs/>
          <w:sz w:val="28"/>
          <w:szCs w:val="28"/>
        </w:rPr>
        <w:t xml:space="preserve"> </w:t>
      </w:r>
      <w:r>
        <w:rPr>
          <w:sz w:val="28"/>
          <w:szCs w:val="28"/>
        </w:rPr>
        <w:t>(</w:t>
      </w:r>
      <w:r>
        <w:rPr>
          <w:i/>
          <w:iCs/>
          <w:sz w:val="28"/>
          <w:szCs w:val="28"/>
        </w:rPr>
        <w:t>Я б дуже хотів з Вами поговорити</w:t>
      </w:r>
      <w:r>
        <w:rPr>
          <w:sz w:val="28"/>
          <w:szCs w:val="28"/>
        </w:rPr>
        <w:t xml:space="preserve"> ...); </w:t>
      </w:r>
      <w:r>
        <w:rPr>
          <w:i/>
          <w:iCs/>
          <w:sz w:val="28"/>
          <w:szCs w:val="28"/>
          <w:lang w:val="de-DE"/>
        </w:rPr>
        <w:t>Ich</w:t>
      </w:r>
      <w:r>
        <w:rPr>
          <w:i/>
          <w:iCs/>
          <w:sz w:val="28"/>
          <w:szCs w:val="28"/>
        </w:rPr>
        <w:t xml:space="preserve"> </w:t>
      </w:r>
      <w:r>
        <w:rPr>
          <w:b/>
          <w:bCs/>
          <w:i/>
          <w:iCs/>
          <w:sz w:val="28"/>
          <w:szCs w:val="28"/>
          <w:lang w:val="de-DE"/>
        </w:rPr>
        <w:t>w</w:t>
      </w:r>
      <w:r>
        <w:rPr>
          <w:b/>
          <w:bCs/>
          <w:i/>
          <w:iCs/>
          <w:sz w:val="28"/>
          <w:szCs w:val="28"/>
        </w:rPr>
        <w:t>ü</w:t>
      </w:r>
      <w:r>
        <w:rPr>
          <w:b/>
          <w:bCs/>
          <w:i/>
          <w:iCs/>
          <w:sz w:val="28"/>
          <w:szCs w:val="28"/>
          <w:lang w:val="de-DE"/>
        </w:rPr>
        <w:t>rde</w:t>
      </w:r>
      <w:r>
        <w:rPr>
          <w:sz w:val="28"/>
          <w:szCs w:val="28"/>
        </w:rPr>
        <w:t xml:space="preserve"> </w:t>
      </w:r>
      <w:r>
        <w:rPr>
          <w:i/>
          <w:iCs/>
          <w:sz w:val="28"/>
          <w:szCs w:val="28"/>
          <w:lang w:val="de-DE"/>
        </w:rPr>
        <w:t>Ihnen</w:t>
      </w:r>
      <w:r>
        <w:rPr>
          <w:i/>
          <w:iCs/>
          <w:sz w:val="28"/>
          <w:szCs w:val="28"/>
        </w:rPr>
        <w:t xml:space="preserve"> </w:t>
      </w:r>
      <w:r>
        <w:rPr>
          <w:i/>
          <w:iCs/>
          <w:sz w:val="28"/>
          <w:szCs w:val="28"/>
          <w:lang w:val="de-DE"/>
        </w:rPr>
        <w:t>etwas</w:t>
      </w:r>
      <w:r>
        <w:rPr>
          <w:i/>
          <w:iCs/>
          <w:sz w:val="28"/>
          <w:szCs w:val="28"/>
        </w:rPr>
        <w:t xml:space="preserve"> </w:t>
      </w:r>
      <w:r>
        <w:rPr>
          <w:i/>
          <w:iCs/>
          <w:sz w:val="28"/>
          <w:szCs w:val="28"/>
          <w:lang w:val="de-DE"/>
        </w:rPr>
        <w:t>anderes</w:t>
      </w:r>
      <w:r>
        <w:rPr>
          <w:i/>
          <w:iCs/>
          <w:sz w:val="28"/>
          <w:szCs w:val="28"/>
        </w:rPr>
        <w:t xml:space="preserve"> </w:t>
      </w:r>
      <w:r>
        <w:rPr>
          <w:b/>
          <w:bCs/>
          <w:i/>
          <w:iCs/>
          <w:sz w:val="28"/>
          <w:szCs w:val="28"/>
          <w:lang w:val="de-DE"/>
        </w:rPr>
        <w:t>vorschlagen</w:t>
      </w:r>
      <w:r>
        <w:rPr>
          <w:sz w:val="28"/>
          <w:szCs w:val="28"/>
        </w:rPr>
        <w:t xml:space="preserve"> ... (</w:t>
      </w:r>
      <w:r>
        <w:rPr>
          <w:i/>
          <w:iCs/>
          <w:sz w:val="28"/>
          <w:szCs w:val="28"/>
        </w:rPr>
        <w:t xml:space="preserve">Я б запропонував Вам дещо інше </w:t>
      </w:r>
      <w:r>
        <w:rPr>
          <w:sz w:val="28"/>
          <w:szCs w:val="28"/>
        </w:rPr>
        <w:t xml:space="preserve">... ); </w:t>
      </w:r>
      <w:r>
        <w:rPr>
          <w:b/>
          <w:bCs/>
          <w:i/>
          <w:iCs/>
          <w:sz w:val="28"/>
          <w:szCs w:val="28"/>
          <w:lang w:val="de-DE"/>
        </w:rPr>
        <w:t>Es</w:t>
      </w:r>
      <w:r>
        <w:rPr>
          <w:b/>
          <w:bCs/>
          <w:i/>
          <w:iCs/>
          <w:sz w:val="28"/>
          <w:szCs w:val="28"/>
        </w:rPr>
        <w:t xml:space="preserve"> </w:t>
      </w:r>
      <w:r>
        <w:rPr>
          <w:b/>
          <w:bCs/>
          <w:i/>
          <w:iCs/>
          <w:sz w:val="28"/>
          <w:szCs w:val="28"/>
          <w:lang w:val="de-DE"/>
        </w:rPr>
        <w:t>w</w:t>
      </w:r>
      <w:r>
        <w:rPr>
          <w:b/>
          <w:bCs/>
          <w:i/>
          <w:iCs/>
          <w:sz w:val="28"/>
          <w:szCs w:val="28"/>
        </w:rPr>
        <w:t>ä</w:t>
      </w:r>
      <w:r>
        <w:rPr>
          <w:b/>
          <w:bCs/>
          <w:i/>
          <w:iCs/>
          <w:sz w:val="28"/>
          <w:szCs w:val="28"/>
          <w:lang w:val="de-DE"/>
        </w:rPr>
        <w:t>re</w:t>
      </w:r>
      <w:r>
        <w:rPr>
          <w:sz w:val="28"/>
          <w:szCs w:val="28"/>
        </w:rPr>
        <w:t xml:space="preserve"> </w:t>
      </w:r>
      <w:r>
        <w:rPr>
          <w:i/>
          <w:iCs/>
          <w:sz w:val="28"/>
          <w:szCs w:val="28"/>
          <w:lang w:val="de-DE"/>
        </w:rPr>
        <w:t>gut</w:t>
      </w:r>
      <w:r>
        <w:rPr>
          <w:i/>
          <w:iCs/>
          <w:sz w:val="28"/>
          <w:szCs w:val="28"/>
        </w:rPr>
        <w:t xml:space="preserve">, </w:t>
      </w:r>
      <w:r>
        <w:rPr>
          <w:i/>
          <w:iCs/>
          <w:sz w:val="28"/>
          <w:szCs w:val="28"/>
          <w:lang w:val="de-DE"/>
        </w:rPr>
        <w:t>wenn</w:t>
      </w:r>
      <w:r>
        <w:rPr>
          <w:i/>
          <w:iCs/>
          <w:sz w:val="28"/>
          <w:szCs w:val="28"/>
        </w:rPr>
        <w:t xml:space="preserve">  ... </w:t>
      </w:r>
      <w:r>
        <w:rPr>
          <w:sz w:val="28"/>
          <w:szCs w:val="28"/>
        </w:rPr>
        <w:t>(</w:t>
      </w:r>
      <w:r>
        <w:rPr>
          <w:i/>
          <w:iCs/>
          <w:sz w:val="28"/>
          <w:szCs w:val="28"/>
        </w:rPr>
        <w:t>Було б добре, якби ...</w:t>
      </w:r>
      <w:r>
        <w:rPr>
          <w:sz w:val="28"/>
          <w:szCs w:val="28"/>
        </w:rPr>
        <w:t xml:space="preserve">). </w:t>
      </w:r>
    </w:p>
    <w:p w:rsidR="00EC7A88" w:rsidRDefault="00EC7A88" w:rsidP="00EC7A88">
      <w:pPr>
        <w:widowControl w:val="0"/>
        <w:spacing w:line="480" w:lineRule="atLeast"/>
        <w:ind w:firstLine="560"/>
        <w:jc w:val="both"/>
        <w:rPr>
          <w:sz w:val="28"/>
          <w:szCs w:val="28"/>
        </w:rPr>
      </w:pPr>
      <w:r>
        <w:rPr>
          <w:sz w:val="28"/>
          <w:szCs w:val="28"/>
        </w:rPr>
        <w:t>В аспекті формального синтаксису речення, у складі якого виступає зазначена конструкція, характеризуються двома  чинниками: 1) основу (ядро) речення утворює усталена конструкція, 2) присудок виражений в одній з  форм претеритального кон’</w:t>
      </w:r>
      <w:r>
        <w:rPr>
          <w:sz w:val="28"/>
          <w:szCs w:val="28"/>
        </w:rPr>
        <w:softHyphen/>
        <w:t>юнк</w:t>
      </w:r>
      <w:r>
        <w:rPr>
          <w:sz w:val="28"/>
          <w:szCs w:val="28"/>
        </w:rPr>
        <w:softHyphen/>
        <w:t>тива (</w:t>
      </w:r>
      <w:r>
        <w:rPr>
          <w:i/>
          <w:iCs/>
          <w:sz w:val="28"/>
          <w:szCs w:val="28"/>
          <w:lang w:val="de-DE"/>
        </w:rPr>
        <w:t>Pr</w:t>
      </w:r>
      <w:r>
        <w:rPr>
          <w:i/>
          <w:iCs/>
          <w:sz w:val="28"/>
          <w:szCs w:val="28"/>
        </w:rPr>
        <w:t>ä</w:t>
      </w:r>
      <w:r>
        <w:rPr>
          <w:i/>
          <w:iCs/>
          <w:sz w:val="28"/>
          <w:szCs w:val="28"/>
          <w:lang w:val="de-DE"/>
        </w:rPr>
        <w:t>teritum</w:t>
      </w:r>
      <w:r>
        <w:rPr>
          <w:i/>
          <w:iCs/>
          <w:sz w:val="28"/>
          <w:szCs w:val="28"/>
        </w:rPr>
        <w:t xml:space="preserve"> / </w:t>
      </w:r>
      <w:r>
        <w:rPr>
          <w:i/>
          <w:iCs/>
          <w:sz w:val="28"/>
          <w:szCs w:val="28"/>
          <w:lang w:val="de-DE"/>
        </w:rPr>
        <w:t>Konditionalis</w:t>
      </w:r>
      <w:r>
        <w:rPr>
          <w:i/>
          <w:iCs/>
          <w:sz w:val="28"/>
          <w:szCs w:val="28"/>
        </w:rPr>
        <w:t xml:space="preserve"> </w:t>
      </w:r>
      <w:r>
        <w:rPr>
          <w:i/>
          <w:iCs/>
          <w:sz w:val="28"/>
          <w:szCs w:val="28"/>
          <w:lang w:val="de-DE"/>
        </w:rPr>
        <w:t>I</w:t>
      </w:r>
      <w:r>
        <w:rPr>
          <w:i/>
          <w:iCs/>
          <w:sz w:val="28"/>
          <w:szCs w:val="28"/>
        </w:rPr>
        <w:t xml:space="preserve"> / </w:t>
      </w:r>
      <w:r>
        <w:rPr>
          <w:i/>
          <w:iCs/>
          <w:sz w:val="28"/>
          <w:szCs w:val="28"/>
          <w:lang w:val="de-DE"/>
        </w:rPr>
        <w:t>Plusquamperfekt</w:t>
      </w:r>
      <w:r>
        <w:rPr>
          <w:sz w:val="28"/>
          <w:szCs w:val="28"/>
        </w:rPr>
        <w:t>). Наша увага зосереджується на встановленні та комплексній характеристиці тих мовних одиниць конструкції, які визначають інди</w:t>
      </w:r>
      <w:r>
        <w:rPr>
          <w:sz w:val="28"/>
          <w:szCs w:val="28"/>
        </w:rPr>
        <w:softHyphen/>
        <w:t>відуаль</w:t>
      </w:r>
      <w:r>
        <w:rPr>
          <w:sz w:val="28"/>
          <w:szCs w:val="28"/>
        </w:rPr>
        <w:softHyphen/>
        <w:t>ність стру</w:t>
      </w:r>
      <w:r>
        <w:rPr>
          <w:sz w:val="28"/>
          <w:szCs w:val="28"/>
        </w:rPr>
        <w:softHyphen/>
        <w:t>ктури та семантики речення як оди</w:t>
      </w:r>
      <w:r>
        <w:rPr>
          <w:sz w:val="28"/>
          <w:szCs w:val="28"/>
        </w:rPr>
        <w:softHyphen/>
        <w:t>ниці мови та одиниці мовлення. Дослідження спрямовано також на узагальнення комуні</w:t>
      </w:r>
      <w:r>
        <w:rPr>
          <w:sz w:val="28"/>
          <w:szCs w:val="28"/>
        </w:rPr>
        <w:softHyphen/>
        <w:t>кати</w:t>
      </w:r>
      <w:r>
        <w:rPr>
          <w:sz w:val="28"/>
          <w:szCs w:val="28"/>
        </w:rPr>
        <w:softHyphen/>
        <w:t>вно-прагма</w:t>
      </w:r>
      <w:r>
        <w:rPr>
          <w:sz w:val="28"/>
          <w:szCs w:val="28"/>
        </w:rPr>
        <w:softHyphen/>
        <w:t>тич</w:t>
      </w:r>
      <w:r>
        <w:rPr>
          <w:sz w:val="28"/>
          <w:szCs w:val="28"/>
        </w:rPr>
        <w:softHyphen/>
        <w:t>ного потенціа</w:t>
      </w:r>
      <w:r>
        <w:rPr>
          <w:sz w:val="28"/>
          <w:szCs w:val="28"/>
        </w:rPr>
        <w:softHyphen/>
        <w:t>лу речень даного типу та опис особли</w:t>
      </w:r>
      <w:r>
        <w:rPr>
          <w:sz w:val="28"/>
          <w:szCs w:val="28"/>
        </w:rPr>
        <w:softHyphen/>
        <w:t>востей їхнього вжи</w:t>
      </w:r>
      <w:r>
        <w:rPr>
          <w:sz w:val="28"/>
          <w:szCs w:val="28"/>
        </w:rPr>
        <w:softHyphen/>
        <w:t xml:space="preserve">вання у сучасному німецькому лінгвокультурному просторі. </w:t>
      </w:r>
    </w:p>
    <w:p w:rsidR="00EC7A88" w:rsidRDefault="00EC7A88" w:rsidP="00EC7A88">
      <w:pPr>
        <w:widowControl w:val="0"/>
        <w:spacing w:line="480" w:lineRule="atLeast"/>
        <w:ind w:firstLine="540"/>
        <w:jc w:val="both"/>
        <w:rPr>
          <w:sz w:val="28"/>
          <w:szCs w:val="28"/>
        </w:rPr>
      </w:pPr>
      <w:r>
        <w:rPr>
          <w:sz w:val="28"/>
          <w:szCs w:val="28"/>
        </w:rPr>
        <w:lastRenderedPageBreak/>
        <w:t>З метою конкретизації об’єкта дослідження зазначимо, що наведені  речення розглядаються нами, з одного боку, як фор</w:t>
      </w:r>
      <w:r>
        <w:rPr>
          <w:sz w:val="28"/>
          <w:szCs w:val="28"/>
        </w:rPr>
        <w:softHyphen/>
        <w:t xml:space="preserve">мальні структурні одиниці, з іншого – як  мовленнєві формули. Таким чином, </w:t>
      </w:r>
      <w:r>
        <w:rPr>
          <w:b/>
          <w:bCs/>
          <w:sz w:val="28"/>
          <w:szCs w:val="28"/>
        </w:rPr>
        <w:t>об'єктом</w:t>
      </w:r>
      <w:r>
        <w:rPr>
          <w:sz w:val="28"/>
          <w:szCs w:val="28"/>
        </w:rPr>
        <w:t xml:space="preserve"> аналізу в дисертації постають дворівневі (за сферою існування) синтаксичні утворення, що характери</w:t>
      </w:r>
      <w:r>
        <w:rPr>
          <w:sz w:val="28"/>
          <w:szCs w:val="28"/>
        </w:rPr>
        <w:softHyphen/>
        <w:t>зуються усталеністю структури та присудком у формі претеритального кон’</w:t>
      </w:r>
      <w:r>
        <w:rPr>
          <w:sz w:val="28"/>
          <w:szCs w:val="28"/>
        </w:rPr>
        <w:softHyphen/>
        <w:t>юнк</w:t>
      </w:r>
      <w:r>
        <w:rPr>
          <w:sz w:val="28"/>
          <w:szCs w:val="28"/>
        </w:rPr>
        <w:softHyphen/>
        <w:t xml:space="preserve">тива; </w:t>
      </w:r>
      <w:r>
        <w:rPr>
          <w:b/>
          <w:bCs/>
          <w:sz w:val="28"/>
          <w:szCs w:val="28"/>
        </w:rPr>
        <w:t>предметом</w:t>
      </w:r>
      <w:r>
        <w:rPr>
          <w:sz w:val="28"/>
          <w:szCs w:val="28"/>
        </w:rPr>
        <w:t xml:space="preserve"> — їхні струк</w:t>
      </w:r>
      <w:r>
        <w:rPr>
          <w:sz w:val="28"/>
          <w:szCs w:val="28"/>
        </w:rPr>
        <w:softHyphen/>
        <w:t>турно-семантичні, когнітивно-праг</w:t>
      </w:r>
      <w:r>
        <w:rPr>
          <w:sz w:val="28"/>
          <w:szCs w:val="28"/>
        </w:rPr>
        <w:softHyphen/>
        <w:t>ма</w:t>
      </w:r>
      <w:r>
        <w:rPr>
          <w:sz w:val="28"/>
          <w:szCs w:val="28"/>
        </w:rPr>
        <w:softHyphen/>
        <w:t>тичні харак</w:t>
      </w:r>
      <w:r>
        <w:rPr>
          <w:sz w:val="28"/>
          <w:szCs w:val="28"/>
        </w:rPr>
        <w:softHyphen/>
        <w:t>те</w:t>
      </w:r>
      <w:r>
        <w:rPr>
          <w:sz w:val="28"/>
          <w:szCs w:val="28"/>
        </w:rPr>
        <w:softHyphen/>
        <w:t xml:space="preserve">ристики та лінгвокультурні особливості. </w:t>
      </w:r>
    </w:p>
    <w:p w:rsidR="00EC7A88" w:rsidRDefault="00EC7A88" w:rsidP="00EC7A88">
      <w:pPr>
        <w:widowControl w:val="0"/>
        <w:spacing w:line="480" w:lineRule="atLeast"/>
        <w:ind w:firstLine="540"/>
        <w:jc w:val="both"/>
        <w:rPr>
          <w:sz w:val="28"/>
          <w:szCs w:val="28"/>
        </w:rPr>
      </w:pPr>
      <w:r>
        <w:rPr>
          <w:b/>
          <w:bCs/>
          <w:color w:val="000000"/>
          <w:sz w:val="28"/>
          <w:szCs w:val="28"/>
        </w:rPr>
        <w:t>Актуальність</w:t>
      </w:r>
      <w:r>
        <w:rPr>
          <w:color w:val="000000"/>
          <w:sz w:val="28"/>
          <w:szCs w:val="28"/>
        </w:rPr>
        <w:t xml:space="preserve"> роботи зумовлено тим, що в ній в кон</w:t>
      </w:r>
      <w:r>
        <w:rPr>
          <w:color w:val="000000"/>
          <w:sz w:val="28"/>
          <w:szCs w:val="28"/>
        </w:rPr>
        <w:softHyphen/>
        <w:t xml:space="preserve">тексті теорії мовленнєвої діяльності розглядається досить невелика за кількісним виміром група мовних (мовленнєвих) одиниць сучасної німецької мови </w:t>
      </w:r>
      <w:r>
        <w:rPr>
          <w:sz w:val="28"/>
          <w:szCs w:val="28"/>
        </w:rPr>
        <w:t>–</w:t>
      </w:r>
      <w:r>
        <w:rPr>
          <w:color w:val="000000"/>
          <w:sz w:val="28"/>
          <w:szCs w:val="28"/>
        </w:rPr>
        <w:t xml:space="preserve"> проте досить частотна та значуща у вживанні. Застосування д</w:t>
      </w:r>
      <w:r>
        <w:rPr>
          <w:sz w:val="28"/>
          <w:szCs w:val="28"/>
        </w:rPr>
        <w:t>іяльніс</w:t>
      </w:r>
      <w:r>
        <w:rPr>
          <w:sz w:val="28"/>
          <w:szCs w:val="28"/>
        </w:rPr>
        <w:softHyphen/>
        <w:t>ного підходу до вивчення зазначених мовних одиниць надає мож</w:t>
      </w:r>
      <w:r>
        <w:rPr>
          <w:sz w:val="28"/>
          <w:szCs w:val="28"/>
        </w:rPr>
        <w:softHyphen/>
        <w:t xml:space="preserve">ливість вивчення їх у діалогічному мовленні з урахуванням інтеракційних можливостей. </w:t>
      </w:r>
      <w:r>
        <w:rPr>
          <w:color w:val="000000"/>
          <w:sz w:val="28"/>
          <w:szCs w:val="28"/>
        </w:rPr>
        <w:t>Оскільки в</w:t>
      </w:r>
      <w:r>
        <w:rPr>
          <w:sz w:val="28"/>
          <w:szCs w:val="28"/>
        </w:rPr>
        <w:t xml:space="preserve"> реальному спілкуванні мов</w:t>
      </w:r>
      <w:r>
        <w:rPr>
          <w:sz w:val="28"/>
          <w:szCs w:val="28"/>
        </w:rPr>
        <w:softHyphen/>
        <w:t>леннєві акти пов’язані, вони розглядаються нами як елементи інтеракції – у послідовності та взає</w:t>
      </w:r>
      <w:r>
        <w:rPr>
          <w:sz w:val="28"/>
          <w:szCs w:val="28"/>
        </w:rPr>
        <w:softHyphen/>
        <w:t>модії. У цьому зв’язку актуальним бачиться комплексний аналіз зазначених конструкцій з кон’юнк</w:t>
      </w:r>
      <w:r>
        <w:rPr>
          <w:sz w:val="28"/>
          <w:szCs w:val="28"/>
        </w:rPr>
        <w:softHyphen/>
        <w:t>тивом як одиниць мовленнєвої взаємодії, як невід’ємного компонента повсякденної мовлен</w:t>
      </w:r>
      <w:r>
        <w:rPr>
          <w:sz w:val="28"/>
          <w:szCs w:val="28"/>
        </w:rPr>
        <w:softHyphen/>
        <w:t>нєвої практики. Визначення лінгво</w:t>
      </w:r>
      <w:r>
        <w:rPr>
          <w:sz w:val="28"/>
          <w:szCs w:val="28"/>
        </w:rPr>
        <w:softHyphen/>
        <w:t>прагма</w:t>
      </w:r>
      <w:r>
        <w:rPr>
          <w:sz w:val="28"/>
          <w:szCs w:val="28"/>
        </w:rPr>
        <w:softHyphen/>
        <w:t>тичних пара</w:t>
      </w:r>
      <w:r>
        <w:rPr>
          <w:sz w:val="28"/>
          <w:szCs w:val="28"/>
        </w:rPr>
        <w:softHyphen/>
        <w:t>мет</w:t>
      </w:r>
      <w:r>
        <w:rPr>
          <w:sz w:val="28"/>
          <w:szCs w:val="28"/>
        </w:rPr>
        <w:softHyphen/>
        <w:t>рів</w:t>
      </w:r>
      <w:r>
        <w:rPr>
          <w:i/>
          <w:iCs/>
          <w:sz w:val="28"/>
          <w:szCs w:val="28"/>
        </w:rPr>
        <w:t xml:space="preserve"> </w:t>
      </w:r>
      <w:r>
        <w:rPr>
          <w:sz w:val="28"/>
          <w:szCs w:val="28"/>
        </w:rPr>
        <w:t>усталених мовленнєвих формул з претеритальним кон’юнк</w:t>
      </w:r>
      <w:r>
        <w:rPr>
          <w:sz w:val="28"/>
          <w:szCs w:val="28"/>
        </w:rPr>
        <w:softHyphen/>
        <w:t>тивом</w:t>
      </w:r>
      <w:r>
        <w:rPr>
          <w:i/>
          <w:iCs/>
          <w:sz w:val="28"/>
          <w:szCs w:val="28"/>
        </w:rPr>
        <w:t xml:space="preserve">, </w:t>
      </w:r>
      <w:r>
        <w:rPr>
          <w:sz w:val="28"/>
          <w:szCs w:val="28"/>
        </w:rPr>
        <w:t>а також чинників, що зумовлюють вибір і застосування таких формул, стане, на нашу думку, певним внеском у процес формування комуні</w:t>
      </w:r>
      <w:r>
        <w:rPr>
          <w:sz w:val="28"/>
          <w:szCs w:val="28"/>
        </w:rPr>
        <w:softHyphen/>
        <w:t>ка</w:t>
      </w:r>
      <w:r>
        <w:rPr>
          <w:sz w:val="28"/>
          <w:szCs w:val="28"/>
        </w:rPr>
        <w:softHyphen/>
        <w:t>тивної компетенції, яка передбачає знання вербальних засобів та особливостей здійснення мовленнєвих дій у конкретній мові. Актуальність питання визначається також тим, що дані мовленнєві утворення характеризуються високим рівнем комуніка</w:t>
      </w:r>
      <w:r>
        <w:rPr>
          <w:sz w:val="28"/>
          <w:szCs w:val="28"/>
        </w:rPr>
        <w:softHyphen/>
        <w:t>тивно-прагматичного навантаження, проте, наскільки нам відомо, все ще залишаються не дослідженими з точки зору стру</w:t>
      </w:r>
      <w:r>
        <w:rPr>
          <w:sz w:val="28"/>
          <w:szCs w:val="28"/>
        </w:rPr>
        <w:softHyphen/>
        <w:t>ктур</w:t>
      </w:r>
      <w:r>
        <w:rPr>
          <w:sz w:val="28"/>
          <w:szCs w:val="28"/>
        </w:rPr>
        <w:softHyphen/>
        <w:t>них, семантичних ознак, функціональних параметрів, когнітивно-прагматичної сутності та лінгвокультурних особливостей. В існуючих науко</w:t>
      </w:r>
      <w:r>
        <w:rPr>
          <w:sz w:val="28"/>
          <w:szCs w:val="28"/>
        </w:rPr>
        <w:softHyphen/>
        <w:t>вих працях і навчальних посібниках речення даного типу розгляда</w:t>
      </w:r>
      <w:r>
        <w:rPr>
          <w:sz w:val="28"/>
          <w:szCs w:val="28"/>
        </w:rPr>
        <w:softHyphen/>
        <w:t>ють</w:t>
      </w:r>
      <w:r>
        <w:rPr>
          <w:sz w:val="28"/>
          <w:szCs w:val="28"/>
        </w:rPr>
        <w:softHyphen/>
        <w:t>ся у межах стислої інтерпретації кон’юнктива як засобу вираження „м’якості”, „ввіч</w:t>
      </w:r>
      <w:r>
        <w:rPr>
          <w:sz w:val="28"/>
          <w:szCs w:val="28"/>
        </w:rPr>
        <w:softHyphen/>
        <w:t>ли</w:t>
      </w:r>
      <w:r>
        <w:rPr>
          <w:sz w:val="28"/>
          <w:szCs w:val="28"/>
        </w:rPr>
        <w:softHyphen/>
        <w:t xml:space="preserve">вості” /„дипломатичності” [напр.: 161; 173; 142; 147; 156; 148; 163; 168; 191; 53]. Разом з </w:t>
      </w:r>
      <w:r>
        <w:rPr>
          <w:sz w:val="28"/>
          <w:szCs w:val="28"/>
        </w:rPr>
        <w:lastRenderedPageBreak/>
        <w:t xml:space="preserve">тим, поза увагою лінгвістів залишилися питання опису внутрішніх синтаксичних та семантичних зв’язків між компонентами речення, моделювання цих речень, визначення комунікативно-прагматичного потенціалу. З урахуванням сучасних напрямів у лінгвістиці актуальним можна визнати дослідження когнітивно-прагматичних характеристик і лінгвокультурних особливостей даних речень. </w:t>
      </w:r>
    </w:p>
    <w:p w:rsidR="00EC7A88" w:rsidRDefault="00EC7A88" w:rsidP="00EC7A88">
      <w:pPr>
        <w:widowControl w:val="0"/>
        <w:spacing w:line="480" w:lineRule="atLeast"/>
        <w:ind w:firstLine="540"/>
        <w:jc w:val="both"/>
        <w:rPr>
          <w:sz w:val="28"/>
          <w:szCs w:val="28"/>
        </w:rPr>
      </w:pPr>
      <w:r>
        <w:rPr>
          <w:sz w:val="28"/>
          <w:szCs w:val="28"/>
        </w:rPr>
        <w:t>Необхідність проведення комплексного дослідження речень з усталеною конструкцією у претеритальному кон’юнктиві зумовлена ус</w:t>
      </w:r>
      <w:r>
        <w:rPr>
          <w:sz w:val="28"/>
          <w:szCs w:val="28"/>
        </w:rPr>
        <w:softHyphen/>
        <w:t>ві</w:t>
      </w:r>
      <w:r>
        <w:rPr>
          <w:sz w:val="28"/>
          <w:szCs w:val="28"/>
        </w:rPr>
        <w:softHyphen/>
      </w:r>
      <w:r>
        <w:rPr>
          <w:sz w:val="28"/>
          <w:szCs w:val="28"/>
        </w:rPr>
        <w:softHyphen/>
        <w:t>домленням соціальної важливості теми. Правильне вживання мовлен</w:t>
      </w:r>
      <w:r>
        <w:rPr>
          <w:sz w:val="28"/>
          <w:szCs w:val="28"/>
        </w:rPr>
        <w:softHyphen/>
        <w:t xml:space="preserve">нєвих формул – у відповідності із правилами їхньої формальної структури, семантики, прагматики та лінгвокультурної значущості – сприяє досягненню результативної взаємодії та взаєморозуміння. </w:t>
      </w:r>
    </w:p>
    <w:p w:rsidR="00EC7A88" w:rsidRDefault="00EC7A88" w:rsidP="00EC7A88">
      <w:pPr>
        <w:widowControl w:val="0"/>
        <w:spacing w:line="480" w:lineRule="atLeast"/>
        <w:ind w:firstLine="540"/>
        <w:jc w:val="both"/>
        <w:rPr>
          <w:sz w:val="28"/>
          <w:szCs w:val="28"/>
        </w:rPr>
      </w:pPr>
      <w:r>
        <w:rPr>
          <w:sz w:val="28"/>
          <w:szCs w:val="28"/>
        </w:rPr>
        <w:t xml:space="preserve"> </w:t>
      </w:r>
      <w:r>
        <w:rPr>
          <w:b/>
          <w:bCs/>
          <w:sz w:val="28"/>
          <w:szCs w:val="28"/>
        </w:rPr>
        <w:t xml:space="preserve">Зв’язок роботи з науковими планами. </w:t>
      </w:r>
      <w:r>
        <w:rPr>
          <w:sz w:val="28"/>
          <w:szCs w:val="28"/>
        </w:rPr>
        <w:t>Дисертація виконана на кафедрі германської філології Інституту філології Київського національного університету імені Тараса Шевченка згідно з планом науково-дослідницької роботи над темою „Європейські мови та культури в контексті глобалізації світових процесів” (код 01 БФ 0147-01), затвердженою Міністерством освіти і науки України.</w:t>
      </w:r>
    </w:p>
    <w:p w:rsidR="00EC7A88" w:rsidRDefault="00EC7A88" w:rsidP="00EC7A88">
      <w:pPr>
        <w:widowControl w:val="0"/>
        <w:spacing w:line="480" w:lineRule="atLeast"/>
        <w:ind w:firstLine="540"/>
        <w:jc w:val="both"/>
        <w:rPr>
          <w:sz w:val="28"/>
          <w:szCs w:val="28"/>
        </w:rPr>
      </w:pPr>
      <w:r>
        <w:rPr>
          <w:b/>
          <w:bCs/>
          <w:sz w:val="28"/>
          <w:szCs w:val="28"/>
        </w:rPr>
        <w:t>Метою</w:t>
      </w:r>
      <w:r>
        <w:rPr>
          <w:sz w:val="28"/>
          <w:szCs w:val="28"/>
        </w:rPr>
        <w:t xml:space="preserve"> дисертації є дослідження структури, се</w:t>
      </w:r>
      <w:r>
        <w:rPr>
          <w:sz w:val="28"/>
          <w:szCs w:val="28"/>
        </w:rPr>
        <w:softHyphen/>
        <w:t>ман</w:t>
      </w:r>
      <w:r>
        <w:rPr>
          <w:sz w:val="28"/>
          <w:szCs w:val="28"/>
        </w:rPr>
        <w:softHyphen/>
      </w:r>
      <w:r>
        <w:rPr>
          <w:sz w:val="28"/>
          <w:szCs w:val="28"/>
        </w:rPr>
        <w:softHyphen/>
        <w:t>тики, когнітивно-прагматичних характеристик та лінгвокультурних особливостей речень з усталеною конструкцією у претеритальному кон’юнктиві у сучасній німецькій мові. Досягнення мети зумов</w:t>
      </w:r>
      <w:r>
        <w:rPr>
          <w:sz w:val="28"/>
          <w:szCs w:val="28"/>
        </w:rPr>
        <w:softHyphen/>
        <w:t>лює розв’</w:t>
      </w:r>
      <w:r>
        <w:rPr>
          <w:sz w:val="28"/>
          <w:szCs w:val="28"/>
        </w:rPr>
        <w:softHyphen/>
        <w:t>я</w:t>
      </w:r>
      <w:r>
        <w:rPr>
          <w:sz w:val="28"/>
          <w:szCs w:val="28"/>
        </w:rPr>
        <w:softHyphen/>
        <w:t xml:space="preserve">зання таких </w:t>
      </w:r>
      <w:r>
        <w:rPr>
          <w:b/>
          <w:bCs/>
          <w:sz w:val="28"/>
          <w:szCs w:val="28"/>
        </w:rPr>
        <w:t>завдань</w:t>
      </w:r>
      <w:r>
        <w:rPr>
          <w:sz w:val="28"/>
          <w:szCs w:val="28"/>
        </w:rPr>
        <w:t>:</w:t>
      </w:r>
    </w:p>
    <w:p w:rsidR="00EC7A88" w:rsidRDefault="00EC7A88" w:rsidP="00EC7A88">
      <w:pPr>
        <w:widowControl w:val="0"/>
        <w:tabs>
          <w:tab w:val="num" w:pos="927"/>
        </w:tabs>
        <w:spacing w:line="480" w:lineRule="atLeast"/>
        <w:ind w:firstLine="567"/>
        <w:jc w:val="both"/>
        <w:rPr>
          <w:sz w:val="28"/>
          <w:szCs w:val="28"/>
        </w:rPr>
      </w:pPr>
      <w:r>
        <w:rPr>
          <w:sz w:val="28"/>
          <w:szCs w:val="28"/>
        </w:rPr>
        <w:t>1) визначити понятійний апарат дослідження  відповідно до по</w:t>
      </w:r>
      <w:r>
        <w:rPr>
          <w:sz w:val="28"/>
          <w:szCs w:val="28"/>
        </w:rPr>
        <w:softHyphen/>
        <w:t xml:space="preserve">ложень теорії мовленнєвих актів, а також щодо постановки головних питань розділів дисертації (складових прагматичного змісту речення / комунікативного акту; форми та змісту мовної одиниці; статусу усталеності синтаксичної конструкції; когнітивно-прагматичної інтерпретації речення усталеної конструкції з претеритальним кон'юнктивом, лінгвокультурного аспекту мовної одиниці); </w:t>
      </w:r>
    </w:p>
    <w:p w:rsidR="00EC7A88" w:rsidRDefault="00EC7A88" w:rsidP="00EC7A88">
      <w:pPr>
        <w:widowControl w:val="0"/>
        <w:tabs>
          <w:tab w:val="num" w:pos="927"/>
        </w:tabs>
        <w:spacing w:line="480" w:lineRule="atLeast"/>
        <w:ind w:firstLine="567"/>
        <w:jc w:val="both"/>
        <w:rPr>
          <w:sz w:val="28"/>
          <w:szCs w:val="28"/>
        </w:rPr>
      </w:pPr>
      <w:r>
        <w:rPr>
          <w:sz w:val="28"/>
          <w:szCs w:val="28"/>
        </w:rPr>
        <w:t>2) встановити та систематизувати граматичні форми, лексеми, відповідні значення, що утворюють специфіку синтаксичної та семантичної стру</w:t>
      </w:r>
      <w:r>
        <w:rPr>
          <w:sz w:val="28"/>
          <w:szCs w:val="28"/>
        </w:rPr>
        <w:softHyphen/>
        <w:t>ктури речень з усталеною конструкцією у  претеритальному кон’юнктиві; визначити структурно-семан</w:t>
      </w:r>
      <w:r>
        <w:rPr>
          <w:sz w:val="28"/>
          <w:szCs w:val="28"/>
        </w:rPr>
        <w:softHyphen/>
        <w:t>тич</w:t>
      </w:r>
      <w:r>
        <w:rPr>
          <w:sz w:val="28"/>
          <w:szCs w:val="28"/>
        </w:rPr>
        <w:softHyphen/>
        <w:t xml:space="preserve">ні моделі з метою встановлення місця цих речень у системі </w:t>
      </w:r>
      <w:r>
        <w:rPr>
          <w:sz w:val="28"/>
          <w:szCs w:val="28"/>
        </w:rPr>
        <w:lastRenderedPageBreak/>
        <w:t>мови та мовлення;</w:t>
      </w:r>
    </w:p>
    <w:p w:rsidR="00EC7A88" w:rsidRDefault="00EC7A88" w:rsidP="00EC7A88">
      <w:pPr>
        <w:widowControl w:val="0"/>
        <w:tabs>
          <w:tab w:val="num" w:pos="927"/>
        </w:tabs>
        <w:spacing w:line="480" w:lineRule="atLeast"/>
        <w:ind w:firstLine="567"/>
        <w:jc w:val="both"/>
        <w:rPr>
          <w:sz w:val="28"/>
          <w:szCs w:val="28"/>
        </w:rPr>
      </w:pPr>
      <w:r>
        <w:rPr>
          <w:sz w:val="28"/>
          <w:szCs w:val="28"/>
        </w:rPr>
        <w:t>3) визначити когнітивні умови організації речення усталеної конструкції з претеритальним кон’юнктивом та його прагматичні характеристики (цілі, мотиви вживання даних утворень, види іллокутивних актів, роль компонента „ввічливість“ у вираженні інтенції мовця, виду іллокутивного акту та його ефективності);</w:t>
      </w:r>
    </w:p>
    <w:p w:rsidR="00EC7A88" w:rsidRDefault="00EC7A88" w:rsidP="00EC7A88">
      <w:pPr>
        <w:widowControl w:val="0"/>
        <w:tabs>
          <w:tab w:val="num" w:pos="927"/>
        </w:tabs>
        <w:spacing w:line="480" w:lineRule="atLeast"/>
        <w:ind w:firstLine="567"/>
        <w:jc w:val="both"/>
        <w:rPr>
          <w:sz w:val="28"/>
          <w:szCs w:val="28"/>
        </w:rPr>
      </w:pPr>
      <w:r>
        <w:rPr>
          <w:sz w:val="28"/>
          <w:szCs w:val="28"/>
        </w:rPr>
        <w:t>4) визначити лінгвокультурну специфіку усталених речень-моделей з претеритальним кон’юнктивом у сучасній німецькій мові.</w:t>
      </w:r>
    </w:p>
    <w:p w:rsidR="00EC7A88" w:rsidRDefault="00EC7A88" w:rsidP="00EC7A88">
      <w:pPr>
        <w:widowControl w:val="0"/>
        <w:tabs>
          <w:tab w:val="num" w:pos="927"/>
        </w:tabs>
        <w:spacing w:line="480" w:lineRule="atLeast"/>
        <w:ind w:firstLine="567"/>
        <w:jc w:val="both"/>
        <w:rPr>
          <w:sz w:val="28"/>
          <w:szCs w:val="28"/>
        </w:rPr>
      </w:pPr>
      <w:r>
        <w:rPr>
          <w:sz w:val="28"/>
          <w:szCs w:val="28"/>
        </w:rPr>
        <w:t>Розв’язання поставлених завдань дасть у підсумку системне уявлення про лінгвістичний, когнітивно-прагматичний та лінгвокуль</w:t>
      </w:r>
      <w:r>
        <w:rPr>
          <w:sz w:val="28"/>
          <w:szCs w:val="28"/>
        </w:rPr>
        <w:softHyphen/>
        <w:t>турний статус речень зазначеного типу у сучасній німецькій мові. Це сприятиме також виявленню способів (схем) організації висловлення, розумінню стратегії та тактики діяльності мовця на шляху підвищення ймо</w:t>
      </w:r>
      <w:r>
        <w:rPr>
          <w:sz w:val="28"/>
          <w:szCs w:val="28"/>
        </w:rPr>
        <w:softHyphen/>
        <w:t xml:space="preserve">вірності здійснення  задуманого. </w:t>
      </w:r>
    </w:p>
    <w:p w:rsidR="00EC7A88" w:rsidRDefault="00EC7A88" w:rsidP="00EC7A88">
      <w:pPr>
        <w:widowControl w:val="0"/>
        <w:spacing w:line="480" w:lineRule="atLeast"/>
        <w:ind w:firstLine="540"/>
        <w:jc w:val="both"/>
        <w:rPr>
          <w:b/>
          <w:bCs/>
          <w:sz w:val="28"/>
          <w:szCs w:val="28"/>
        </w:rPr>
      </w:pPr>
      <w:r>
        <w:rPr>
          <w:b/>
          <w:bCs/>
          <w:sz w:val="28"/>
          <w:szCs w:val="28"/>
        </w:rPr>
        <w:t>Методологічну основу</w:t>
      </w:r>
      <w:r>
        <w:rPr>
          <w:sz w:val="28"/>
          <w:szCs w:val="28"/>
        </w:rPr>
        <w:t xml:space="preserve"> дослідження становлять положення про  форму і зміст мовної одиниці; когнітивну інтерпретацію структури, семантики і прагматики речення; проти</w:t>
      </w:r>
      <w:r>
        <w:rPr>
          <w:sz w:val="28"/>
          <w:szCs w:val="28"/>
        </w:rPr>
        <w:softHyphen/>
        <w:t>ставлення та взаємодію мови та мовлення; про мову як засіб відображення об'єктивної дійсності та засіб спілкування; про взаємодію мови та мислен</w:t>
      </w:r>
      <w:r>
        <w:rPr>
          <w:sz w:val="28"/>
          <w:szCs w:val="28"/>
        </w:rPr>
        <w:softHyphen/>
        <w:t>ня, мови та культури; про етнокультурну своєрідність мови, специфіку міжособистісних відносин у певному національно-культурному просторі.</w:t>
      </w:r>
    </w:p>
    <w:p w:rsidR="00EC7A88" w:rsidRDefault="00EC7A88" w:rsidP="00EC7A88">
      <w:pPr>
        <w:widowControl w:val="0"/>
        <w:spacing w:line="480" w:lineRule="atLeast"/>
        <w:ind w:firstLine="540"/>
        <w:jc w:val="both"/>
        <w:rPr>
          <w:sz w:val="28"/>
          <w:szCs w:val="28"/>
        </w:rPr>
      </w:pPr>
      <w:r>
        <w:rPr>
          <w:sz w:val="28"/>
          <w:szCs w:val="28"/>
        </w:rPr>
        <w:t>Мовний матеріал у роботі розглянуто із вико</w:t>
      </w:r>
      <w:r>
        <w:rPr>
          <w:sz w:val="28"/>
          <w:szCs w:val="28"/>
        </w:rPr>
        <w:softHyphen/>
        <w:t>ристанням основних методич</w:t>
      </w:r>
      <w:r>
        <w:rPr>
          <w:sz w:val="28"/>
          <w:szCs w:val="28"/>
        </w:rPr>
        <w:softHyphen/>
        <w:t>них тактик структурної, семантичної, когнітивно-комунікативної лінгвістики та лінгвокультурології. Індуктивний та дедуктивний методи застосовуються під час пошуку необхідного практичного матеріалу, систематизації прикладів, аргументації релевантних мовних ознак конкретного типу речення. Метод структур</w:t>
      </w:r>
      <w:r>
        <w:rPr>
          <w:sz w:val="28"/>
          <w:szCs w:val="28"/>
        </w:rPr>
        <w:softHyphen/>
        <w:t>но-семан</w:t>
      </w:r>
      <w:r>
        <w:rPr>
          <w:sz w:val="28"/>
          <w:szCs w:val="28"/>
        </w:rPr>
        <w:softHyphen/>
        <w:t>тич</w:t>
      </w:r>
      <w:r>
        <w:rPr>
          <w:sz w:val="28"/>
          <w:szCs w:val="28"/>
        </w:rPr>
        <w:softHyphen/>
        <w:t>ного аналізу використовується для встановлення специфіки структурної та семантичної побудови досліджуваних синтаксичних утворень, визначення моделей речень та їхніх варіантів. Для опрацю</w:t>
      </w:r>
      <w:r>
        <w:rPr>
          <w:sz w:val="28"/>
          <w:szCs w:val="28"/>
        </w:rPr>
        <w:softHyphen/>
        <w:t>вання прикладів застосовується описовий метод, що має таку послідовність: 1) встановлення одиниць аналізу, їхньої форми та значення; 2) чле</w:t>
      </w:r>
      <w:r>
        <w:rPr>
          <w:sz w:val="28"/>
          <w:szCs w:val="28"/>
        </w:rPr>
        <w:softHyphen/>
        <w:t xml:space="preserve">нування встановлених одиниць </w:t>
      </w:r>
      <w:r>
        <w:rPr>
          <w:sz w:val="28"/>
          <w:szCs w:val="28"/>
        </w:rPr>
        <w:lastRenderedPageBreak/>
        <w:t>(аналіз висловлень, мовних та невербальних компонентів); 3) класифікація та інтерпретація. Зміст речень-висловлень визначається за допомогою структурно-семантичного та комунікативно-семантичного методу аналізу, спрямованого на розмежування формального, семантичного та праг</w:t>
      </w:r>
      <w:r>
        <w:rPr>
          <w:sz w:val="28"/>
          <w:szCs w:val="28"/>
        </w:rPr>
        <w:softHyphen/>
        <w:t>матичного компо</w:t>
      </w:r>
      <w:r>
        <w:rPr>
          <w:sz w:val="28"/>
          <w:szCs w:val="28"/>
        </w:rPr>
        <w:softHyphen/>
        <w:t>нентів речення. Когнітивно-прагматичний аналіз уможливлює інтерпретацію усталених конструкцій з кон’юнктивом з метою встановлення складових прагматики речення-висловлення, розуміння мовленнє</w:t>
      </w:r>
      <w:r>
        <w:rPr>
          <w:sz w:val="28"/>
          <w:szCs w:val="28"/>
        </w:rPr>
        <w:softHyphen/>
        <w:t>вої поведінки суб’єктів комунікативної взаємодії. Лінгвокультурний аспект дослідження даних речень ґрунтується на застосуванні сукупності аналітич</w:t>
      </w:r>
      <w:r>
        <w:rPr>
          <w:sz w:val="28"/>
          <w:szCs w:val="28"/>
        </w:rPr>
        <w:softHyphen/>
        <w:t>них прийомів (тактик), що використовуються під час аналізу взаємозв’язку мови та культури. Широта діапазону взаємодії мови та культури зумовлює застосування різноаспектних методів аналізу мовного матеріалу. У нашій роботі застосовується: структурно-семантичний аналіз мовної одиниці із подальшим встановленням семантичної структури речення та визначенням стереотипів мовленнєвої поведінки суб’єктів; відкрите інтерв’ю, анкетування, пов’язані зі встановленням та інтерпретацією мовленнєвої взаємодії представників конкретного етносу. В роботі враховані елементи кількісного аналізу, дані якого сприяли об’єктивності  теоретичних положень та висновків.</w:t>
      </w:r>
    </w:p>
    <w:p w:rsidR="00EC7A88" w:rsidRDefault="00EC7A88" w:rsidP="00EC7A88">
      <w:pPr>
        <w:widowControl w:val="0"/>
        <w:spacing w:line="480" w:lineRule="atLeast"/>
        <w:ind w:firstLine="540"/>
        <w:jc w:val="both"/>
        <w:rPr>
          <w:sz w:val="28"/>
          <w:szCs w:val="28"/>
        </w:rPr>
      </w:pPr>
      <w:r>
        <w:rPr>
          <w:b/>
          <w:bCs/>
          <w:sz w:val="28"/>
          <w:szCs w:val="28"/>
        </w:rPr>
        <w:t>Матеріалом дослідження</w:t>
      </w:r>
      <w:r>
        <w:rPr>
          <w:sz w:val="28"/>
          <w:szCs w:val="28"/>
        </w:rPr>
        <w:t xml:space="preserve"> слугували фрагменти діалогів із художніх творів сучасних німецьких і австрійських авторів ХХ століття (36 найменувань). Усього було проаналізовано близько 2000 прикладів, одержаних методом загальної вибірки із романів, оповідань, драматургічних творів. </w:t>
      </w:r>
    </w:p>
    <w:p w:rsidR="00EC7A88" w:rsidRDefault="00EC7A88" w:rsidP="00EC7A88">
      <w:pPr>
        <w:widowControl w:val="0"/>
        <w:spacing w:line="480" w:lineRule="atLeast"/>
        <w:ind w:firstLine="540"/>
        <w:jc w:val="both"/>
        <w:rPr>
          <w:sz w:val="28"/>
          <w:szCs w:val="28"/>
        </w:rPr>
      </w:pPr>
      <w:r>
        <w:rPr>
          <w:b/>
          <w:bCs/>
          <w:sz w:val="28"/>
          <w:szCs w:val="28"/>
        </w:rPr>
        <w:t>Наукова новизна</w:t>
      </w:r>
      <w:r>
        <w:rPr>
          <w:sz w:val="28"/>
          <w:szCs w:val="28"/>
        </w:rPr>
        <w:t xml:space="preserve"> дисертації полягає, насамперед, у тому, що її проблематика перебуває у руслі сучасних лінгвістичних студій. Вперше речення усталеної конструкції з претеритальним кон’юнктивом досліджуються комплексно – в аспектах синтаксису, семантики, когнітивної прагматики та лінгвокультурології. Встановлено низку структурно-семантичних моделей з претеритальним кон’юнктивом, визначено роль кон’юнктива у структурній та семантичній орга</w:t>
      </w:r>
      <w:r>
        <w:rPr>
          <w:sz w:val="28"/>
          <w:szCs w:val="28"/>
        </w:rPr>
        <w:softHyphen/>
        <w:t>ні</w:t>
      </w:r>
      <w:r>
        <w:rPr>
          <w:sz w:val="28"/>
          <w:szCs w:val="28"/>
        </w:rPr>
        <w:softHyphen/>
        <w:t xml:space="preserve">зації речення-моделі, прагматичного змісту та лінгвокультурної своєрідності, лінгвістичний та лінгвокультурологічний статус німецького речення з усталеною конструкцією у претеритальному кон’юнктиві. </w:t>
      </w:r>
    </w:p>
    <w:p w:rsidR="00EC7A88" w:rsidRDefault="00EC7A88" w:rsidP="00EC7A88">
      <w:pPr>
        <w:widowControl w:val="0"/>
        <w:spacing w:line="480" w:lineRule="atLeast"/>
        <w:ind w:firstLine="540"/>
        <w:jc w:val="both"/>
        <w:rPr>
          <w:sz w:val="28"/>
          <w:szCs w:val="28"/>
        </w:rPr>
      </w:pPr>
      <w:r>
        <w:rPr>
          <w:b/>
          <w:bCs/>
          <w:sz w:val="28"/>
          <w:szCs w:val="28"/>
        </w:rPr>
        <w:lastRenderedPageBreak/>
        <w:t>Теоретичне значення</w:t>
      </w:r>
      <w:r>
        <w:rPr>
          <w:sz w:val="28"/>
          <w:szCs w:val="28"/>
        </w:rPr>
        <w:t xml:space="preserve"> роботи полягає у тому, що комплексне дослід</w:t>
      </w:r>
      <w:r>
        <w:rPr>
          <w:sz w:val="28"/>
          <w:szCs w:val="28"/>
        </w:rPr>
        <w:softHyphen/>
        <w:t>ження групи речень з усталеною конструкцією у претеритальному кон’юнктиві є по</w:t>
      </w:r>
      <w:r>
        <w:rPr>
          <w:sz w:val="28"/>
          <w:szCs w:val="28"/>
        </w:rPr>
        <w:softHyphen/>
        <w:t>даль</w:t>
      </w:r>
      <w:r>
        <w:rPr>
          <w:sz w:val="28"/>
          <w:szCs w:val="28"/>
        </w:rPr>
        <w:softHyphen/>
        <w:t>шим кроком до всебічного наукового вивчення окремого класу синтаксичних одиниць сучасної німецької мови. В аспекті лінгвопрагматики результати дослідження речень даного типу поглиблюють теорію мовленнєвих актів, а в аспекті лінгвокультурології – сприяють визначенню національної специфіки їхнього вживання в куль</w:t>
      </w:r>
      <w:r>
        <w:rPr>
          <w:sz w:val="28"/>
          <w:szCs w:val="28"/>
        </w:rPr>
        <w:softHyphen/>
        <w:t xml:space="preserve">турному просторі Німеччини. </w:t>
      </w:r>
    </w:p>
    <w:p w:rsidR="00EC7A88" w:rsidRDefault="00EC7A88" w:rsidP="00EC7A88">
      <w:pPr>
        <w:widowControl w:val="0"/>
        <w:spacing w:line="480" w:lineRule="atLeast"/>
        <w:ind w:firstLine="540"/>
        <w:jc w:val="both"/>
        <w:rPr>
          <w:sz w:val="28"/>
          <w:szCs w:val="28"/>
        </w:rPr>
      </w:pPr>
      <w:r>
        <w:rPr>
          <w:b/>
          <w:bCs/>
          <w:sz w:val="28"/>
          <w:szCs w:val="28"/>
        </w:rPr>
        <w:t xml:space="preserve">Практична цінність. </w:t>
      </w:r>
      <w:r>
        <w:rPr>
          <w:sz w:val="28"/>
          <w:szCs w:val="28"/>
        </w:rPr>
        <w:t>Матеріал дисертації може знайти застосування у спецкурсах з питань теорії комунікації, соціолінгвістики, функціо</w:t>
      </w:r>
      <w:r>
        <w:rPr>
          <w:sz w:val="28"/>
          <w:szCs w:val="28"/>
        </w:rPr>
        <w:softHyphen/>
        <w:t xml:space="preserve">нальної </w:t>
      </w:r>
      <w:r>
        <w:rPr>
          <w:color w:val="000000"/>
          <w:sz w:val="28"/>
          <w:szCs w:val="28"/>
        </w:rPr>
        <w:t>граматики, культури мовлення.</w:t>
      </w:r>
      <w:r>
        <w:rPr>
          <w:b/>
          <w:bCs/>
          <w:sz w:val="28"/>
          <w:szCs w:val="28"/>
        </w:rPr>
        <w:t xml:space="preserve"> </w:t>
      </w:r>
      <w:r>
        <w:rPr>
          <w:sz w:val="28"/>
          <w:szCs w:val="28"/>
        </w:rPr>
        <w:t xml:space="preserve">У </w:t>
      </w:r>
      <w:r>
        <w:rPr>
          <w:color w:val="000000"/>
          <w:sz w:val="28"/>
          <w:szCs w:val="28"/>
        </w:rPr>
        <w:t>прикладному</w:t>
      </w:r>
      <w:r>
        <w:rPr>
          <w:sz w:val="28"/>
          <w:szCs w:val="28"/>
        </w:rPr>
        <w:t xml:space="preserve"> аспекті резуль</w:t>
      </w:r>
      <w:r>
        <w:rPr>
          <w:sz w:val="28"/>
          <w:szCs w:val="28"/>
        </w:rPr>
        <w:softHyphen/>
        <w:t>тати дослідження можуть бути використані на заняттях з практики ні</w:t>
      </w:r>
      <w:r>
        <w:rPr>
          <w:sz w:val="28"/>
          <w:szCs w:val="28"/>
        </w:rPr>
        <w:softHyphen/>
        <w:t>мецької мови як рекомендації для удосконалення техніки побудови мов</w:t>
      </w:r>
      <w:r>
        <w:rPr>
          <w:sz w:val="28"/>
          <w:szCs w:val="28"/>
        </w:rPr>
        <w:softHyphen/>
        <w:t xml:space="preserve">лення у різних ситуативних умовах, формування та </w:t>
      </w:r>
      <w:r>
        <w:rPr>
          <w:color w:val="000000"/>
          <w:sz w:val="28"/>
          <w:szCs w:val="28"/>
        </w:rPr>
        <w:t>розвитку</w:t>
      </w:r>
      <w:r>
        <w:rPr>
          <w:sz w:val="28"/>
          <w:szCs w:val="28"/>
        </w:rPr>
        <w:t xml:space="preserve"> комуні</w:t>
      </w:r>
      <w:r>
        <w:rPr>
          <w:sz w:val="28"/>
          <w:szCs w:val="28"/>
        </w:rPr>
        <w:softHyphen/>
        <w:t>ка</w:t>
      </w:r>
      <w:r>
        <w:rPr>
          <w:sz w:val="28"/>
          <w:szCs w:val="28"/>
        </w:rPr>
        <w:softHyphen/>
        <w:t xml:space="preserve">тивної компетенції, розвитку діалогічного мовлення, що продиктовано потребою пізнання специфіки національної культури спілкування. </w:t>
      </w:r>
    </w:p>
    <w:p w:rsidR="00EC7A88" w:rsidRDefault="00EC7A88" w:rsidP="00EC7A88">
      <w:pPr>
        <w:widowControl w:val="0"/>
        <w:spacing w:line="480" w:lineRule="atLeast"/>
        <w:ind w:firstLine="540"/>
        <w:jc w:val="both"/>
        <w:rPr>
          <w:sz w:val="28"/>
          <w:szCs w:val="28"/>
        </w:rPr>
      </w:pPr>
      <w:r>
        <w:rPr>
          <w:b/>
          <w:bCs/>
          <w:sz w:val="28"/>
          <w:szCs w:val="28"/>
        </w:rPr>
        <w:t xml:space="preserve">Апробація результатів дисертації. </w:t>
      </w:r>
      <w:r>
        <w:rPr>
          <w:sz w:val="28"/>
          <w:szCs w:val="28"/>
        </w:rPr>
        <w:t>Результати дослідження обговорю</w:t>
      </w:r>
      <w:r>
        <w:rPr>
          <w:sz w:val="28"/>
          <w:szCs w:val="28"/>
        </w:rPr>
        <w:softHyphen/>
        <w:t>валися на засіданнях кафедри германської філології Інституту філології Київського національного університету імені Тараса Шевченка (2004–2008 рр.), на міжнародних конференціях: „Соціо</w:t>
      </w:r>
      <w:r>
        <w:rPr>
          <w:sz w:val="28"/>
          <w:szCs w:val="28"/>
        </w:rPr>
        <w:softHyphen/>
        <w:t>культурні аспекти навчання інозем</w:t>
      </w:r>
      <w:r>
        <w:rPr>
          <w:sz w:val="28"/>
          <w:szCs w:val="28"/>
        </w:rPr>
        <w:softHyphen/>
        <w:t>них мов” (Тернопіль, 2004 р.), „Семіотика культури / тексту в етнонаціо</w:t>
      </w:r>
      <w:r>
        <w:rPr>
          <w:sz w:val="28"/>
          <w:szCs w:val="28"/>
        </w:rPr>
        <w:softHyphen/>
        <w:t xml:space="preserve">нальних картинах світу” (Київ, 2004 р.), „Філологія в Київському університеті: історія та сучасність” (Київ, 2004 р.), „Мовні і концептуальні картини світу” (Київ, 2004), „Актуальні проблеми романо-германської філології в Україні та Болонський процес” (Чернівці, 2004), „Мови та літератури народів світу в контексті глобалізації” (Київ, 2005 р.), „Київські філологічні школи: історико-теоретичний спадок і сучасність” (Київ, 2005 р.). „Міжнародна наукова конференція до 75-річчя доктора філологічних наук професора Станіслава Володимировича Семчинського (1939-1999)” (Київ, 2006 р.), Наукових читаннях, присвячених 130-річчю від дня народження професора Івана Васильовича Шаровольського (Київ, 2006 р.), „Світоглядні горизонти філології: традиції та сучасність” (Київ, 2007 р.), </w:t>
      </w:r>
      <w:r>
        <w:rPr>
          <w:sz w:val="28"/>
          <w:szCs w:val="28"/>
        </w:rPr>
        <w:lastRenderedPageBreak/>
        <w:t>„Національна культура у парадигмах семіотики, мовознавства, літературознавства, фольклористики” (Київ, 2007 р.), „Актуальні проблеми германської філології”  (Чернівці, 2008 р.).</w:t>
      </w:r>
    </w:p>
    <w:p w:rsidR="00EC7A88" w:rsidRDefault="00EC7A88" w:rsidP="00EC7A88">
      <w:pPr>
        <w:widowControl w:val="0"/>
        <w:spacing w:line="480" w:lineRule="atLeast"/>
        <w:ind w:firstLine="540"/>
        <w:jc w:val="both"/>
        <w:rPr>
          <w:sz w:val="28"/>
          <w:szCs w:val="28"/>
        </w:rPr>
      </w:pPr>
      <w:r>
        <w:rPr>
          <w:b/>
          <w:bCs/>
          <w:sz w:val="28"/>
          <w:szCs w:val="28"/>
        </w:rPr>
        <w:t>Публікації</w:t>
      </w:r>
      <w:r>
        <w:rPr>
          <w:sz w:val="28"/>
          <w:szCs w:val="28"/>
        </w:rPr>
        <w:t>.</w:t>
      </w:r>
      <w:r>
        <w:rPr>
          <w:b/>
          <w:bCs/>
          <w:sz w:val="28"/>
          <w:szCs w:val="28"/>
        </w:rPr>
        <w:t xml:space="preserve"> </w:t>
      </w:r>
      <w:r>
        <w:rPr>
          <w:sz w:val="28"/>
          <w:szCs w:val="28"/>
        </w:rPr>
        <w:t xml:space="preserve">Основні положення дисертації викладено у одинадцятьох   наукових статтях, вісім з яких, опубліковано у фахових виданнях, затверджених ВАК України. Усі публікації виконано одноосібно. </w:t>
      </w:r>
    </w:p>
    <w:p w:rsidR="00EC7A88" w:rsidRDefault="00EC7A88" w:rsidP="00EC7A88">
      <w:pPr>
        <w:widowControl w:val="0"/>
        <w:spacing w:line="480" w:lineRule="atLeast"/>
        <w:ind w:firstLine="540"/>
        <w:jc w:val="both"/>
        <w:rPr>
          <w:sz w:val="28"/>
          <w:szCs w:val="28"/>
        </w:rPr>
      </w:pPr>
    </w:p>
    <w:p w:rsidR="00EC7A88" w:rsidRDefault="00EC7A88" w:rsidP="00EC7A88">
      <w:pPr>
        <w:widowControl w:val="0"/>
        <w:spacing w:line="360" w:lineRule="auto"/>
        <w:jc w:val="center"/>
        <w:rPr>
          <w:b/>
          <w:bCs/>
          <w:sz w:val="28"/>
          <w:szCs w:val="28"/>
        </w:rPr>
      </w:pPr>
    </w:p>
    <w:p w:rsidR="00EC7A88" w:rsidRDefault="00EC7A88" w:rsidP="00EC7A88">
      <w:pPr>
        <w:widowControl w:val="0"/>
        <w:spacing w:line="360" w:lineRule="auto"/>
        <w:jc w:val="center"/>
        <w:rPr>
          <w:b/>
          <w:bCs/>
          <w:sz w:val="28"/>
          <w:szCs w:val="28"/>
        </w:rPr>
      </w:pPr>
    </w:p>
    <w:p w:rsidR="00EC7A88" w:rsidRDefault="00EC7A88" w:rsidP="00EC7A88">
      <w:pPr>
        <w:widowControl w:val="0"/>
        <w:spacing w:line="360" w:lineRule="auto"/>
        <w:jc w:val="center"/>
        <w:rPr>
          <w:b/>
          <w:bCs/>
          <w:sz w:val="28"/>
          <w:szCs w:val="28"/>
        </w:rPr>
      </w:pPr>
      <w:r>
        <w:rPr>
          <w:b/>
          <w:bCs/>
          <w:sz w:val="28"/>
          <w:szCs w:val="28"/>
        </w:rPr>
        <w:t>На захист винесено такі положення:</w:t>
      </w:r>
    </w:p>
    <w:p w:rsidR="00EC7A88" w:rsidRPr="00EC7A88" w:rsidRDefault="00EC7A88" w:rsidP="00EC7A88">
      <w:pPr>
        <w:pStyle w:val="afffffffb"/>
        <w:widowControl w:val="0"/>
        <w:spacing w:after="0" w:line="360" w:lineRule="auto"/>
        <w:ind w:firstLine="540"/>
        <w:jc w:val="both"/>
        <w:rPr>
          <w:szCs w:val="28"/>
        </w:rPr>
      </w:pPr>
      <w:r>
        <w:rPr>
          <w:szCs w:val="28"/>
        </w:rPr>
        <w:t xml:space="preserve">1.  Конструкції типу </w:t>
      </w:r>
      <w:r>
        <w:rPr>
          <w:i/>
          <w:iCs/>
          <w:szCs w:val="28"/>
        </w:rPr>
        <w:t xml:space="preserve">... da </w:t>
      </w:r>
      <w:r>
        <w:rPr>
          <w:b/>
          <w:bCs/>
          <w:i/>
          <w:iCs/>
          <w:szCs w:val="28"/>
        </w:rPr>
        <w:t>wären</w:t>
      </w:r>
      <w:r>
        <w:rPr>
          <w:i/>
          <w:iCs/>
          <w:szCs w:val="28"/>
        </w:rPr>
        <w:t xml:space="preserve"> wir ...  </w:t>
      </w:r>
      <w:r>
        <w:rPr>
          <w:iCs/>
          <w:szCs w:val="28"/>
        </w:rPr>
        <w:t>;</w:t>
      </w:r>
      <w:r>
        <w:rPr>
          <w:szCs w:val="28"/>
        </w:rPr>
        <w:t xml:space="preserve"> ... </w:t>
      </w:r>
      <w:r>
        <w:rPr>
          <w:i/>
          <w:iCs/>
          <w:szCs w:val="28"/>
        </w:rPr>
        <w:t xml:space="preserve">das </w:t>
      </w:r>
      <w:r>
        <w:rPr>
          <w:b/>
          <w:bCs/>
          <w:i/>
          <w:iCs/>
          <w:szCs w:val="28"/>
        </w:rPr>
        <w:t>hätten</w:t>
      </w:r>
      <w:r>
        <w:rPr>
          <w:i/>
          <w:iCs/>
          <w:szCs w:val="28"/>
        </w:rPr>
        <w:t xml:space="preserve"> wir...   </w:t>
      </w:r>
      <w:r>
        <w:rPr>
          <w:szCs w:val="28"/>
        </w:rPr>
        <w:t xml:space="preserve">;  </w:t>
      </w:r>
      <w:r>
        <w:rPr>
          <w:i/>
          <w:iCs/>
          <w:szCs w:val="28"/>
        </w:rPr>
        <w:t xml:space="preserve">... wie </w:t>
      </w:r>
      <w:r>
        <w:rPr>
          <w:b/>
          <w:bCs/>
          <w:i/>
          <w:iCs/>
          <w:szCs w:val="28"/>
        </w:rPr>
        <w:t>wäre</w:t>
      </w:r>
      <w:r>
        <w:rPr>
          <w:i/>
          <w:iCs/>
          <w:szCs w:val="28"/>
        </w:rPr>
        <w:t xml:space="preserve"> es mit ... </w:t>
      </w:r>
      <w:r>
        <w:rPr>
          <w:szCs w:val="28"/>
        </w:rPr>
        <w:t xml:space="preserve">; </w:t>
      </w:r>
      <w:r>
        <w:rPr>
          <w:i/>
          <w:iCs/>
          <w:szCs w:val="28"/>
        </w:rPr>
        <w:t xml:space="preserve">... ich  </w:t>
      </w:r>
      <w:r>
        <w:rPr>
          <w:b/>
          <w:bCs/>
          <w:i/>
          <w:iCs/>
          <w:szCs w:val="28"/>
        </w:rPr>
        <w:t>hätte</w:t>
      </w:r>
      <w:r>
        <w:rPr>
          <w:i/>
          <w:iCs/>
          <w:szCs w:val="28"/>
        </w:rPr>
        <w:t xml:space="preserve"> gern  ... </w:t>
      </w:r>
      <w:r>
        <w:rPr>
          <w:szCs w:val="28"/>
        </w:rPr>
        <w:t>;</w:t>
      </w:r>
      <w:r>
        <w:rPr>
          <w:i/>
          <w:iCs/>
          <w:szCs w:val="28"/>
        </w:rPr>
        <w:t xml:space="preserve"> ... ich  </w:t>
      </w:r>
      <w:r>
        <w:rPr>
          <w:b/>
          <w:bCs/>
          <w:i/>
          <w:iCs/>
          <w:szCs w:val="28"/>
        </w:rPr>
        <w:t>würde</w:t>
      </w:r>
      <w:r>
        <w:rPr>
          <w:i/>
          <w:iCs/>
          <w:szCs w:val="28"/>
        </w:rPr>
        <w:t xml:space="preserve">  ...</w:t>
      </w:r>
      <w:r>
        <w:rPr>
          <w:szCs w:val="28"/>
        </w:rPr>
        <w:t xml:space="preserve"> ;  ... </w:t>
      </w:r>
      <w:r>
        <w:rPr>
          <w:i/>
          <w:iCs/>
          <w:szCs w:val="28"/>
        </w:rPr>
        <w:t xml:space="preserve">es </w:t>
      </w:r>
      <w:r>
        <w:rPr>
          <w:b/>
          <w:bCs/>
          <w:i/>
          <w:iCs/>
          <w:szCs w:val="28"/>
        </w:rPr>
        <w:t>wäre</w:t>
      </w:r>
      <w:r>
        <w:rPr>
          <w:i/>
          <w:iCs/>
          <w:szCs w:val="28"/>
        </w:rPr>
        <w:t xml:space="preserve"> </w:t>
      </w:r>
      <w:r>
        <w:rPr>
          <w:szCs w:val="28"/>
        </w:rPr>
        <w:t xml:space="preserve"> утворюють окрему групу синтаксичних одиниць сучасної німецької мови. До формальних і семантичних ознак речення, ядро якого складають зазначені конструкції, належить форма претеритального кон’юнктива та значення „ввічливість”. Ці ознаки визначають формальну та семантичну індивідуальність речень даного типу, їхній усталений статус. Синтактико-семантична особливість цих речень характеризується низкою варіантних і субваріантних моделей, побудованих на основі ієрархічних зв’язків </w:t>
      </w:r>
    </w:p>
    <w:p w:rsidR="00EC7A88" w:rsidRDefault="00EC7A88" w:rsidP="00EC7A88">
      <w:pPr>
        <w:pStyle w:val="afffffffb"/>
        <w:widowControl w:val="0"/>
        <w:spacing w:after="0" w:line="360" w:lineRule="auto"/>
        <w:ind w:firstLine="540"/>
        <w:jc w:val="both"/>
        <w:rPr>
          <w:szCs w:val="28"/>
        </w:rPr>
      </w:pPr>
      <w:r>
        <w:rPr>
          <w:szCs w:val="28"/>
        </w:rPr>
        <w:t xml:space="preserve">Усталені конструкції з претеритальним кон’юнктивом утворюють окрему синтактико-семантичну категорію сучасної німецької мови. </w:t>
      </w:r>
    </w:p>
    <w:p w:rsidR="00EC7A88" w:rsidRPr="00EC7A88" w:rsidRDefault="00EC7A88" w:rsidP="00EC7A88">
      <w:pPr>
        <w:pStyle w:val="afffffffb"/>
        <w:widowControl w:val="0"/>
        <w:spacing w:after="0" w:line="360" w:lineRule="auto"/>
        <w:ind w:firstLine="540"/>
        <w:jc w:val="both"/>
        <w:rPr>
          <w:szCs w:val="28"/>
        </w:rPr>
      </w:pPr>
      <w:r>
        <w:rPr>
          <w:szCs w:val="28"/>
        </w:rPr>
        <w:t xml:space="preserve">2. Когнітивна структура усталених конструкцій з претеритальним кон’юнктивом є інструментом пізнання ситуації взаємодії. Етапи пізнання ґрунтуються на конвенціональному характері мови як об’єктивному чиннику (учасники акту оперують типовими мовленнєвими формулами) та на загальній і мовній компетенції адресанта та адресата  як суб’єктивному чиннику. </w:t>
      </w:r>
    </w:p>
    <w:p w:rsidR="00EC7A88" w:rsidRPr="00EC7A88" w:rsidRDefault="00EC7A88" w:rsidP="00EC7A88">
      <w:pPr>
        <w:pStyle w:val="afffffffb"/>
        <w:widowControl w:val="0"/>
        <w:spacing w:after="0" w:line="360" w:lineRule="auto"/>
        <w:ind w:firstLine="540"/>
        <w:jc w:val="both"/>
        <w:rPr>
          <w:szCs w:val="28"/>
          <w:lang w:val="en-US"/>
        </w:rPr>
      </w:pPr>
      <w:r>
        <w:rPr>
          <w:szCs w:val="28"/>
        </w:rPr>
        <w:t>Усталені</w:t>
      </w:r>
      <w:r w:rsidRPr="00EC7A88">
        <w:rPr>
          <w:szCs w:val="28"/>
          <w:lang w:val="en-US"/>
        </w:rPr>
        <w:t xml:space="preserve"> </w:t>
      </w:r>
      <w:r>
        <w:rPr>
          <w:szCs w:val="28"/>
        </w:rPr>
        <w:t>структури</w:t>
      </w:r>
      <w:r w:rsidRPr="00EC7A88">
        <w:rPr>
          <w:szCs w:val="28"/>
          <w:lang w:val="en-US"/>
        </w:rPr>
        <w:t xml:space="preserve"> (</w:t>
      </w:r>
      <w:r>
        <w:rPr>
          <w:szCs w:val="28"/>
        </w:rPr>
        <w:t>речення</w:t>
      </w:r>
      <w:r w:rsidRPr="00EC7A88">
        <w:rPr>
          <w:szCs w:val="28"/>
          <w:lang w:val="en-US"/>
        </w:rPr>
        <w:t xml:space="preserve">) </w:t>
      </w:r>
      <w:r>
        <w:rPr>
          <w:szCs w:val="28"/>
        </w:rPr>
        <w:t>після</w:t>
      </w:r>
      <w:r w:rsidRPr="00EC7A88">
        <w:rPr>
          <w:szCs w:val="28"/>
          <w:lang w:val="en-US"/>
        </w:rPr>
        <w:t xml:space="preserve"> </w:t>
      </w:r>
      <w:r>
        <w:rPr>
          <w:szCs w:val="28"/>
        </w:rPr>
        <w:t>етапів</w:t>
      </w:r>
      <w:r w:rsidRPr="00EC7A88">
        <w:rPr>
          <w:szCs w:val="28"/>
          <w:lang w:val="en-US"/>
        </w:rPr>
        <w:t xml:space="preserve"> </w:t>
      </w:r>
      <w:r>
        <w:rPr>
          <w:szCs w:val="28"/>
        </w:rPr>
        <w:t>організації</w:t>
      </w:r>
      <w:r w:rsidRPr="00EC7A88">
        <w:rPr>
          <w:szCs w:val="28"/>
          <w:lang w:val="en-US"/>
        </w:rPr>
        <w:t xml:space="preserve"> </w:t>
      </w:r>
      <w:r>
        <w:rPr>
          <w:szCs w:val="28"/>
        </w:rPr>
        <w:t>та</w:t>
      </w:r>
      <w:r w:rsidRPr="00EC7A88">
        <w:rPr>
          <w:szCs w:val="28"/>
          <w:lang w:val="en-US"/>
        </w:rPr>
        <w:t xml:space="preserve"> </w:t>
      </w:r>
      <w:r>
        <w:rPr>
          <w:szCs w:val="28"/>
        </w:rPr>
        <w:t>становлення</w:t>
      </w:r>
      <w:r w:rsidRPr="00EC7A88">
        <w:rPr>
          <w:szCs w:val="28"/>
          <w:lang w:val="en-US"/>
        </w:rPr>
        <w:t xml:space="preserve">, </w:t>
      </w:r>
      <w:r>
        <w:rPr>
          <w:szCs w:val="28"/>
        </w:rPr>
        <w:t>частотного</w:t>
      </w:r>
      <w:r w:rsidRPr="00EC7A88">
        <w:rPr>
          <w:szCs w:val="28"/>
          <w:lang w:val="en-US"/>
        </w:rPr>
        <w:t xml:space="preserve"> </w:t>
      </w:r>
      <w:r>
        <w:rPr>
          <w:szCs w:val="28"/>
        </w:rPr>
        <w:t>вживання</w:t>
      </w:r>
      <w:r w:rsidRPr="00EC7A88">
        <w:rPr>
          <w:szCs w:val="28"/>
          <w:lang w:val="en-US"/>
        </w:rPr>
        <w:t xml:space="preserve"> </w:t>
      </w:r>
      <w:r>
        <w:rPr>
          <w:szCs w:val="28"/>
        </w:rPr>
        <w:t>та</w:t>
      </w:r>
      <w:r w:rsidRPr="00EC7A88">
        <w:rPr>
          <w:szCs w:val="28"/>
          <w:lang w:val="en-US"/>
        </w:rPr>
        <w:t xml:space="preserve"> </w:t>
      </w:r>
      <w:r>
        <w:rPr>
          <w:szCs w:val="28"/>
        </w:rPr>
        <w:t>усвідомлення</w:t>
      </w:r>
      <w:r w:rsidRPr="00EC7A88">
        <w:rPr>
          <w:szCs w:val="28"/>
          <w:lang w:val="en-US"/>
        </w:rPr>
        <w:t xml:space="preserve"> </w:t>
      </w:r>
      <w:r>
        <w:rPr>
          <w:szCs w:val="28"/>
        </w:rPr>
        <w:t>у</w:t>
      </w:r>
      <w:r w:rsidRPr="00EC7A88">
        <w:rPr>
          <w:szCs w:val="28"/>
          <w:lang w:val="en-US"/>
        </w:rPr>
        <w:t xml:space="preserve"> </w:t>
      </w:r>
      <w:r>
        <w:rPr>
          <w:szCs w:val="28"/>
        </w:rPr>
        <w:t>межах</w:t>
      </w:r>
      <w:r w:rsidRPr="00EC7A88">
        <w:rPr>
          <w:szCs w:val="28"/>
          <w:lang w:val="en-US"/>
        </w:rPr>
        <w:t xml:space="preserve"> </w:t>
      </w:r>
      <w:r>
        <w:rPr>
          <w:szCs w:val="28"/>
        </w:rPr>
        <w:t>мови</w:t>
      </w:r>
      <w:r w:rsidRPr="00EC7A88">
        <w:rPr>
          <w:szCs w:val="28"/>
          <w:lang w:val="en-US"/>
        </w:rPr>
        <w:t xml:space="preserve"> </w:t>
      </w:r>
      <w:r>
        <w:rPr>
          <w:szCs w:val="28"/>
        </w:rPr>
        <w:t>як</w:t>
      </w:r>
      <w:r w:rsidRPr="00EC7A88">
        <w:rPr>
          <w:szCs w:val="28"/>
          <w:lang w:val="en-US"/>
        </w:rPr>
        <w:t xml:space="preserve"> </w:t>
      </w:r>
      <w:r>
        <w:rPr>
          <w:szCs w:val="28"/>
        </w:rPr>
        <w:t>засобу</w:t>
      </w:r>
      <w:r w:rsidRPr="00EC7A88">
        <w:rPr>
          <w:szCs w:val="28"/>
          <w:lang w:val="en-US"/>
        </w:rPr>
        <w:t xml:space="preserve"> </w:t>
      </w:r>
      <w:r>
        <w:rPr>
          <w:szCs w:val="28"/>
        </w:rPr>
        <w:t>комунікації</w:t>
      </w:r>
      <w:r w:rsidRPr="00EC7A88">
        <w:rPr>
          <w:szCs w:val="28"/>
          <w:lang w:val="en-US"/>
        </w:rPr>
        <w:t xml:space="preserve"> </w:t>
      </w:r>
      <w:r>
        <w:rPr>
          <w:szCs w:val="28"/>
        </w:rPr>
        <w:t>перетворилися</w:t>
      </w:r>
      <w:r w:rsidRPr="00EC7A88">
        <w:rPr>
          <w:szCs w:val="28"/>
          <w:lang w:val="en-US"/>
        </w:rPr>
        <w:t xml:space="preserve"> </w:t>
      </w:r>
      <w:r>
        <w:rPr>
          <w:szCs w:val="28"/>
        </w:rPr>
        <w:t>в</w:t>
      </w:r>
      <w:r w:rsidRPr="00EC7A88">
        <w:rPr>
          <w:szCs w:val="28"/>
          <w:lang w:val="en-US"/>
        </w:rPr>
        <w:t xml:space="preserve"> </w:t>
      </w:r>
      <w:r>
        <w:rPr>
          <w:szCs w:val="28"/>
        </w:rPr>
        <w:t>ефективні</w:t>
      </w:r>
      <w:r w:rsidRPr="00EC7A88">
        <w:rPr>
          <w:szCs w:val="28"/>
          <w:lang w:val="en-US"/>
        </w:rPr>
        <w:t xml:space="preserve"> </w:t>
      </w:r>
      <w:r>
        <w:rPr>
          <w:szCs w:val="28"/>
        </w:rPr>
        <w:t>формули</w:t>
      </w:r>
      <w:r w:rsidRPr="00EC7A88">
        <w:rPr>
          <w:szCs w:val="28"/>
          <w:lang w:val="en-US"/>
        </w:rPr>
        <w:t xml:space="preserve"> </w:t>
      </w:r>
      <w:r>
        <w:rPr>
          <w:szCs w:val="28"/>
        </w:rPr>
        <w:t>мовленнєвої</w:t>
      </w:r>
      <w:r w:rsidRPr="00EC7A88">
        <w:rPr>
          <w:szCs w:val="28"/>
          <w:lang w:val="en-US"/>
        </w:rPr>
        <w:t xml:space="preserve"> </w:t>
      </w:r>
      <w:r>
        <w:rPr>
          <w:szCs w:val="28"/>
        </w:rPr>
        <w:t>поведінки</w:t>
      </w:r>
      <w:r w:rsidRPr="00EC7A88">
        <w:rPr>
          <w:szCs w:val="28"/>
          <w:lang w:val="en-US"/>
        </w:rPr>
        <w:t xml:space="preserve"> </w:t>
      </w:r>
      <w:r>
        <w:rPr>
          <w:szCs w:val="28"/>
        </w:rPr>
        <w:t>із</w:t>
      </w:r>
      <w:r w:rsidRPr="00EC7A88">
        <w:rPr>
          <w:szCs w:val="28"/>
          <w:lang w:val="en-US"/>
        </w:rPr>
        <w:t xml:space="preserve"> </w:t>
      </w:r>
      <w:r>
        <w:rPr>
          <w:szCs w:val="28"/>
        </w:rPr>
        <w:t>визначеною</w:t>
      </w:r>
      <w:r w:rsidRPr="00EC7A88">
        <w:rPr>
          <w:szCs w:val="28"/>
          <w:lang w:val="en-US"/>
        </w:rPr>
        <w:t xml:space="preserve"> </w:t>
      </w:r>
      <w:r>
        <w:rPr>
          <w:szCs w:val="28"/>
        </w:rPr>
        <w:t>мотивацією</w:t>
      </w:r>
      <w:r w:rsidRPr="00EC7A88">
        <w:rPr>
          <w:szCs w:val="28"/>
          <w:lang w:val="en-US"/>
        </w:rPr>
        <w:t xml:space="preserve">, </w:t>
      </w:r>
      <w:r>
        <w:rPr>
          <w:szCs w:val="28"/>
        </w:rPr>
        <w:t>прогнозованими</w:t>
      </w:r>
      <w:r w:rsidRPr="00EC7A88">
        <w:rPr>
          <w:szCs w:val="28"/>
          <w:lang w:val="en-US"/>
        </w:rPr>
        <w:t xml:space="preserve"> </w:t>
      </w:r>
      <w:r>
        <w:rPr>
          <w:szCs w:val="28"/>
        </w:rPr>
        <w:t>позитивними</w:t>
      </w:r>
      <w:r w:rsidRPr="00EC7A88">
        <w:rPr>
          <w:szCs w:val="28"/>
          <w:lang w:val="en-US"/>
        </w:rPr>
        <w:t xml:space="preserve"> </w:t>
      </w:r>
      <w:r>
        <w:rPr>
          <w:szCs w:val="28"/>
        </w:rPr>
        <w:t>імпульсами</w:t>
      </w:r>
      <w:r w:rsidRPr="00EC7A88">
        <w:rPr>
          <w:szCs w:val="28"/>
          <w:lang w:val="en-US"/>
        </w:rPr>
        <w:t xml:space="preserve"> </w:t>
      </w:r>
      <w:r>
        <w:rPr>
          <w:szCs w:val="28"/>
        </w:rPr>
        <w:t>та</w:t>
      </w:r>
      <w:r w:rsidRPr="00EC7A88">
        <w:rPr>
          <w:szCs w:val="28"/>
          <w:lang w:val="en-US"/>
        </w:rPr>
        <w:t xml:space="preserve"> </w:t>
      </w:r>
      <w:r>
        <w:rPr>
          <w:szCs w:val="28"/>
        </w:rPr>
        <w:t>відповідним</w:t>
      </w:r>
      <w:r w:rsidRPr="00EC7A88">
        <w:rPr>
          <w:szCs w:val="28"/>
          <w:lang w:val="en-US"/>
        </w:rPr>
        <w:t xml:space="preserve"> </w:t>
      </w:r>
      <w:r>
        <w:rPr>
          <w:szCs w:val="28"/>
        </w:rPr>
        <w:t>відтінком</w:t>
      </w:r>
      <w:r w:rsidRPr="00EC7A88">
        <w:rPr>
          <w:szCs w:val="28"/>
          <w:lang w:val="en-US"/>
        </w:rPr>
        <w:t xml:space="preserve"> </w:t>
      </w:r>
      <w:r>
        <w:rPr>
          <w:szCs w:val="28"/>
        </w:rPr>
        <w:t>перлокутивного</w:t>
      </w:r>
      <w:r w:rsidRPr="00EC7A88">
        <w:rPr>
          <w:szCs w:val="28"/>
          <w:lang w:val="en-US"/>
        </w:rPr>
        <w:t xml:space="preserve"> </w:t>
      </w:r>
      <w:r>
        <w:rPr>
          <w:szCs w:val="28"/>
        </w:rPr>
        <w:t>акту</w:t>
      </w:r>
      <w:r w:rsidRPr="00EC7A88">
        <w:rPr>
          <w:szCs w:val="28"/>
          <w:lang w:val="en-US"/>
        </w:rPr>
        <w:t xml:space="preserve">. </w:t>
      </w:r>
    </w:p>
    <w:p w:rsidR="00EC7A88" w:rsidRDefault="00EC7A88" w:rsidP="00EC7A88">
      <w:pPr>
        <w:spacing w:line="360" w:lineRule="auto"/>
        <w:ind w:firstLine="567"/>
        <w:jc w:val="both"/>
        <w:rPr>
          <w:sz w:val="28"/>
          <w:szCs w:val="28"/>
        </w:rPr>
      </w:pPr>
      <w:r>
        <w:rPr>
          <w:sz w:val="28"/>
          <w:szCs w:val="28"/>
        </w:rPr>
        <w:lastRenderedPageBreak/>
        <w:t>3. Усталений характер речень-моделей у межах актомовленнєвої інтенції зумовлює</w:t>
      </w:r>
      <w:r>
        <w:rPr>
          <w:i/>
          <w:iCs/>
          <w:sz w:val="28"/>
          <w:szCs w:val="28"/>
        </w:rPr>
        <w:t xml:space="preserve"> </w:t>
      </w:r>
      <w:r>
        <w:rPr>
          <w:sz w:val="28"/>
          <w:szCs w:val="28"/>
        </w:rPr>
        <w:t xml:space="preserve">переважно константні зв’язки між </w:t>
      </w:r>
      <w:r>
        <w:rPr>
          <w:i/>
          <w:iCs/>
          <w:sz w:val="28"/>
          <w:szCs w:val="28"/>
        </w:rPr>
        <w:t xml:space="preserve">реченням-моделлю </w:t>
      </w:r>
      <w:r>
        <w:rPr>
          <w:sz w:val="28"/>
          <w:szCs w:val="28"/>
        </w:rPr>
        <w:t>та</w:t>
      </w:r>
      <w:r>
        <w:rPr>
          <w:i/>
          <w:iCs/>
          <w:sz w:val="28"/>
          <w:szCs w:val="28"/>
        </w:rPr>
        <w:t xml:space="preserve"> значенням </w:t>
      </w:r>
      <w:r>
        <w:rPr>
          <w:sz w:val="28"/>
          <w:szCs w:val="28"/>
        </w:rPr>
        <w:t xml:space="preserve">мовленнєвої інтенції. Вибір, уживання конкретного речення-моделі співвідноситься переважно з одним (двома) інтенційним(и) значенням(и). Зміст постактомовленнєвої інтенції визначається на основі екстралінгвістичної інформації, у межах якої фігурує речення-висловлення. </w:t>
      </w:r>
    </w:p>
    <w:p w:rsidR="00EC7A88" w:rsidRDefault="00EC7A88" w:rsidP="00EC7A88">
      <w:pPr>
        <w:spacing w:line="360" w:lineRule="auto"/>
        <w:ind w:firstLine="567"/>
        <w:jc w:val="both"/>
        <w:rPr>
          <w:sz w:val="28"/>
          <w:szCs w:val="28"/>
        </w:rPr>
      </w:pPr>
      <w:r>
        <w:rPr>
          <w:sz w:val="28"/>
          <w:szCs w:val="28"/>
        </w:rPr>
        <w:t>4. Речення-моделі даного формату виявляють переважно константні семантико-логічні зв’язки та типові види іллокутивних актів. Зміст іллокутивного компонента утворюють: лексичне та граматичне значення ядерних компонентів (</w:t>
      </w:r>
      <w:r>
        <w:rPr>
          <w:i/>
          <w:iCs/>
          <w:sz w:val="28"/>
          <w:szCs w:val="28"/>
        </w:rPr>
        <w:t>wäre</w:t>
      </w:r>
      <w:r>
        <w:rPr>
          <w:sz w:val="28"/>
          <w:szCs w:val="28"/>
        </w:rPr>
        <w:t xml:space="preserve">, </w:t>
      </w:r>
      <w:r>
        <w:rPr>
          <w:i/>
          <w:iCs/>
          <w:sz w:val="28"/>
          <w:szCs w:val="28"/>
        </w:rPr>
        <w:t>hätte</w:t>
      </w:r>
      <w:r>
        <w:rPr>
          <w:sz w:val="28"/>
          <w:szCs w:val="28"/>
        </w:rPr>
        <w:t xml:space="preserve">, </w:t>
      </w:r>
      <w:r>
        <w:rPr>
          <w:i/>
          <w:iCs/>
          <w:sz w:val="28"/>
          <w:szCs w:val="28"/>
        </w:rPr>
        <w:t>würde</w:t>
      </w:r>
      <w:r>
        <w:rPr>
          <w:sz w:val="28"/>
          <w:szCs w:val="28"/>
        </w:rPr>
        <w:t xml:space="preserve">) та інших лексем у межах речення, а також зовнішня синтаксична структура речення. „Нейтральний” контекст утворює </w:t>
      </w:r>
      <w:r>
        <w:rPr>
          <w:bCs/>
          <w:sz w:val="28"/>
          <w:szCs w:val="28"/>
          <w:u w:val="single"/>
        </w:rPr>
        <w:t>типову</w:t>
      </w:r>
      <w:r>
        <w:rPr>
          <w:b/>
          <w:bCs/>
          <w:sz w:val="28"/>
          <w:szCs w:val="28"/>
        </w:rPr>
        <w:t xml:space="preserve"> </w:t>
      </w:r>
      <w:r>
        <w:rPr>
          <w:sz w:val="28"/>
          <w:szCs w:val="28"/>
        </w:rPr>
        <w:t xml:space="preserve">ситуацію, яка, відповідно, зумовлює вираження реченням </w:t>
      </w:r>
      <w:r>
        <w:rPr>
          <w:bCs/>
          <w:sz w:val="28"/>
          <w:szCs w:val="28"/>
          <w:u w:val="single"/>
        </w:rPr>
        <w:t>типового</w:t>
      </w:r>
      <w:r>
        <w:rPr>
          <w:sz w:val="28"/>
          <w:szCs w:val="28"/>
        </w:rPr>
        <w:t xml:space="preserve"> іллокутивного значення, що надає можливість визначити </w:t>
      </w:r>
      <w:r>
        <w:rPr>
          <w:bCs/>
          <w:sz w:val="28"/>
          <w:szCs w:val="28"/>
          <w:u w:val="single"/>
        </w:rPr>
        <w:t>типові</w:t>
      </w:r>
      <w:r>
        <w:rPr>
          <w:sz w:val="28"/>
          <w:szCs w:val="28"/>
        </w:rPr>
        <w:t xml:space="preserve"> мовленнєві формули (</w:t>
      </w:r>
      <w:r>
        <w:rPr>
          <w:i/>
          <w:iCs/>
          <w:sz w:val="28"/>
          <w:szCs w:val="28"/>
        </w:rPr>
        <w:t>Sprachformeln</w:t>
      </w:r>
      <w:r>
        <w:rPr>
          <w:sz w:val="28"/>
          <w:szCs w:val="28"/>
        </w:rPr>
        <w:t xml:space="preserve">). </w:t>
      </w:r>
    </w:p>
    <w:p w:rsidR="00EC7A88" w:rsidRDefault="00EC7A88" w:rsidP="00EC7A88">
      <w:pPr>
        <w:spacing w:line="360" w:lineRule="auto"/>
        <w:ind w:firstLine="567"/>
        <w:jc w:val="both"/>
        <w:rPr>
          <w:sz w:val="28"/>
          <w:szCs w:val="28"/>
        </w:rPr>
      </w:pPr>
      <w:r>
        <w:rPr>
          <w:sz w:val="28"/>
          <w:szCs w:val="28"/>
        </w:rPr>
        <w:t xml:space="preserve">5. Ефективність уживання таких речень-моделей зумовлена: 1) фактором типовості ситуації; 2) статусом самого речення як мовленнєвого прототипу </w:t>
      </w:r>
      <w:r>
        <w:rPr>
          <w:i/>
          <w:iCs/>
          <w:sz w:val="28"/>
          <w:szCs w:val="28"/>
        </w:rPr>
        <w:t>ввічливості</w:t>
      </w:r>
      <w:r>
        <w:rPr>
          <w:sz w:val="28"/>
          <w:szCs w:val="28"/>
        </w:rPr>
        <w:t xml:space="preserve">; 3) фактором зацікавленості адресата у здійсненні того, що є предметом задуму адресанта; 4) комунікативною компетентністю адресанта та адресата. </w:t>
      </w:r>
    </w:p>
    <w:p w:rsidR="00EC7A88" w:rsidRDefault="00EC7A88" w:rsidP="00EC7A88">
      <w:pPr>
        <w:spacing w:line="360" w:lineRule="auto"/>
        <w:ind w:firstLine="567"/>
        <w:jc w:val="both"/>
        <w:rPr>
          <w:sz w:val="28"/>
          <w:szCs w:val="28"/>
        </w:rPr>
      </w:pPr>
      <w:r>
        <w:rPr>
          <w:sz w:val="28"/>
          <w:szCs w:val="28"/>
        </w:rPr>
        <w:t xml:space="preserve">Речення такого формату ми відносимо до корпусу нормативних оцінних одиниць, які відбивають типові ситуації взаємодії та визначають ефективність мовленнєвої дії. </w:t>
      </w:r>
    </w:p>
    <w:p w:rsidR="00EC7A88" w:rsidRDefault="00EC7A88" w:rsidP="00EC7A88">
      <w:pPr>
        <w:spacing w:line="360" w:lineRule="auto"/>
        <w:ind w:firstLine="567"/>
        <w:jc w:val="both"/>
        <w:rPr>
          <w:sz w:val="28"/>
          <w:szCs w:val="28"/>
        </w:rPr>
      </w:pPr>
      <w:r>
        <w:rPr>
          <w:sz w:val="28"/>
          <w:szCs w:val="28"/>
        </w:rPr>
        <w:t>6. Усталені речення-моделі з претеритальним кон’юнктивом характеризуються семою</w:t>
      </w:r>
      <w:r>
        <w:rPr>
          <w:i/>
          <w:iCs/>
          <w:sz w:val="28"/>
          <w:szCs w:val="28"/>
        </w:rPr>
        <w:t xml:space="preserve"> </w:t>
      </w:r>
      <w:r>
        <w:rPr>
          <w:sz w:val="28"/>
          <w:szCs w:val="28"/>
        </w:rPr>
        <w:t xml:space="preserve">„ввічливість”, що зумовлює </w:t>
      </w:r>
      <w:r>
        <w:rPr>
          <w:i/>
          <w:iCs/>
          <w:sz w:val="28"/>
          <w:szCs w:val="28"/>
        </w:rPr>
        <w:t xml:space="preserve">ввічливу </w:t>
      </w:r>
      <w:r>
        <w:rPr>
          <w:sz w:val="28"/>
          <w:szCs w:val="28"/>
        </w:rPr>
        <w:t xml:space="preserve">форму </w:t>
      </w:r>
      <w:r>
        <w:rPr>
          <w:i/>
          <w:iCs/>
          <w:sz w:val="28"/>
          <w:szCs w:val="28"/>
        </w:rPr>
        <w:t>звертання</w:t>
      </w:r>
      <w:r>
        <w:rPr>
          <w:sz w:val="28"/>
          <w:szCs w:val="28"/>
        </w:rPr>
        <w:t xml:space="preserve">, </w:t>
      </w:r>
      <w:r>
        <w:rPr>
          <w:i/>
          <w:iCs/>
          <w:sz w:val="28"/>
          <w:szCs w:val="28"/>
        </w:rPr>
        <w:t>запитання</w:t>
      </w:r>
      <w:r>
        <w:rPr>
          <w:sz w:val="28"/>
          <w:szCs w:val="28"/>
        </w:rPr>
        <w:t xml:space="preserve">, </w:t>
      </w:r>
      <w:r>
        <w:rPr>
          <w:i/>
          <w:iCs/>
          <w:sz w:val="28"/>
          <w:szCs w:val="28"/>
        </w:rPr>
        <w:t>відповіді</w:t>
      </w:r>
      <w:r>
        <w:rPr>
          <w:sz w:val="28"/>
          <w:szCs w:val="28"/>
        </w:rPr>
        <w:t xml:space="preserve">, </w:t>
      </w:r>
      <w:r>
        <w:rPr>
          <w:i/>
          <w:iCs/>
          <w:sz w:val="28"/>
          <w:szCs w:val="28"/>
        </w:rPr>
        <w:t>прохання</w:t>
      </w:r>
      <w:r>
        <w:rPr>
          <w:sz w:val="28"/>
          <w:szCs w:val="28"/>
        </w:rPr>
        <w:t xml:space="preserve">, </w:t>
      </w:r>
      <w:r>
        <w:rPr>
          <w:i/>
          <w:iCs/>
          <w:sz w:val="28"/>
          <w:szCs w:val="28"/>
        </w:rPr>
        <w:t>вдячності</w:t>
      </w:r>
      <w:r>
        <w:rPr>
          <w:sz w:val="28"/>
          <w:szCs w:val="28"/>
        </w:rPr>
        <w:t xml:space="preserve"> тощо. „Ввічливість”</w:t>
      </w:r>
      <w:r>
        <w:rPr>
          <w:i/>
          <w:iCs/>
          <w:sz w:val="28"/>
          <w:szCs w:val="28"/>
        </w:rPr>
        <w:t xml:space="preserve"> </w:t>
      </w:r>
      <w:r>
        <w:rPr>
          <w:sz w:val="28"/>
          <w:szCs w:val="28"/>
        </w:rPr>
        <w:t xml:space="preserve">є категоріальною (семантико-прагматичною) ознакою таких речень.    </w:t>
      </w:r>
    </w:p>
    <w:p w:rsidR="00EC7A88" w:rsidRDefault="00EC7A88" w:rsidP="00EC7A88">
      <w:pPr>
        <w:spacing w:line="360" w:lineRule="auto"/>
        <w:ind w:firstLine="567"/>
        <w:jc w:val="both"/>
        <w:rPr>
          <w:sz w:val="28"/>
          <w:szCs w:val="28"/>
        </w:rPr>
      </w:pPr>
      <w:r>
        <w:rPr>
          <w:sz w:val="28"/>
          <w:szCs w:val="28"/>
        </w:rPr>
        <w:t>7. Усталені речення-моделі з претеритальним кон’юнктивом отримують статус лінгвокультурних одиниць. Вони відображають структурну своєрідність німецької мови. У когнітивно-прагматичному аспекті такі конструкції набули еталонного, образного характеру; відбивають результат пізнавального досвіду німецького народу, риси його духовної культури.</w:t>
      </w:r>
    </w:p>
    <w:p w:rsidR="00EC7A88" w:rsidRDefault="00EC7A88" w:rsidP="00EC7A88">
      <w:pPr>
        <w:widowControl w:val="0"/>
        <w:spacing w:line="360" w:lineRule="auto"/>
        <w:ind w:firstLine="539"/>
        <w:jc w:val="both"/>
        <w:rPr>
          <w:sz w:val="28"/>
          <w:szCs w:val="28"/>
        </w:rPr>
      </w:pPr>
      <w:r>
        <w:rPr>
          <w:b/>
          <w:bCs/>
          <w:sz w:val="28"/>
          <w:szCs w:val="28"/>
        </w:rPr>
        <w:t xml:space="preserve">Обсяг і структура роботи. </w:t>
      </w:r>
      <w:r>
        <w:rPr>
          <w:sz w:val="28"/>
          <w:szCs w:val="28"/>
        </w:rPr>
        <w:t xml:space="preserve">Дисертація (193 сторінки, з них 170 сторінок основного тексту) складається зі вступу, трьох розділів і висновків, списку </w:t>
      </w:r>
      <w:r>
        <w:rPr>
          <w:sz w:val="28"/>
          <w:szCs w:val="28"/>
        </w:rPr>
        <w:lastRenderedPageBreak/>
        <w:t>використаної наукової літератури (198 найменувань) та списку художньої літератури (36 позицій).</w:t>
      </w:r>
    </w:p>
    <w:p w:rsidR="00EC7A88" w:rsidRDefault="00EC7A88" w:rsidP="00EC7A88">
      <w:pPr>
        <w:widowControl w:val="0"/>
        <w:spacing w:line="360" w:lineRule="auto"/>
        <w:ind w:firstLine="539"/>
        <w:jc w:val="both"/>
        <w:rPr>
          <w:sz w:val="28"/>
          <w:szCs w:val="28"/>
        </w:rPr>
      </w:pPr>
      <w:r>
        <w:rPr>
          <w:sz w:val="28"/>
          <w:szCs w:val="28"/>
        </w:rPr>
        <w:t xml:space="preserve">У </w:t>
      </w:r>
      <w:r>
        <w:rPr>
          <w:b/>
          <w:bCs/>
          <w:sz w:val="28"/>
          <w:szCs w:val="28"/>
        </w:rPr>
        <w:t>Вступі</w:t>
      </w:r>
      <w:r>
        <w:rPr>
          <w:sz w:val="28"/>
          <w:szCs w:val="28"/>
        </w:rPr>
        <w:t xml:space="preserve"> обґрунтовується актуальність теми, визначаються об'єкт та предмет дослідження, формулюються мета та завдання дисертації, пояс</w:t>
      </w:r>
      <w:r>
        <w:rPr>
          <w:sz w:val="28"/>
          <w:szCs w:val="28"/>
        </w:rPr>
        <w:softHyphen/>
        <w:t>нюються наукова новизна роботи, теоретичне значення та практична цінність, додано перелік винесених на захист положень, методика дослідження, наво</w:t>
      </w:r>
      <w:r>
        <w:rPr>
          <w:sz w:val="28"/>
          <w:szCs w:val="28"/>
        </w:rPr>
        <w:softHyphen/>
        <w:t>дяться дані про апробацію резуль</w:t>
      </w:r>
      <w:r>
        <w:rPr>
          <w:sz w:val="28"/>
          <w:szCs w:val="28"/>
        </w:rPr>
        <w:softHyphen/>
        <w:t>татів дослідження.</w:t>
      </w:r>
    </w:p>
    <w:p w:rsidR="00EC7A88" w:rsidRDefault="00EC7A88" w:rsidP="00EC7A88">
      <w:pPr>
        <w:widowControl w:val="0"/>
        <w:spacing w:line="360" w:lineRule="auto"/>
        <w:ind w:firstLine="539"/>
        <w:jc w:val="both"/>
        <w:rPr>
          <w:sz w:val="28"/>
          <w:szCs w:val="28"/>
        </w:rPr>
      </w:pPr>
      <w:r>
        <w:rPr>
          <w:sz w:val="28"/>
          <w:szCs w:val="28"/>
        </w:rPr>
        <w:t>У</w:t>
      </w:r>
      <w:r>
        <w:rPr>
          <w:b/>
          <w:bCs/>
          <w:sz w:val="28"/>
          <w:szCs w:val="28"/>
        </w:rPr>
        <w:t xml:space="preserve"> Розділі 1</w:t>
      </w:r>
      <w:r>
        <w:rPr>
          <w:sz w:val="28"/>
          <w:szCs w:val="28"/>
        </w:rPr>
        <w:t xml:space="preserve"> визначаються тема, страте</w:t>
      </w:r>
      <w:r>
        <w:rPr>
          <w:sz w:val="28"/>
          <w:szCs w:val="28"/>
        </w:rPr>
        <w:softHyphen/>
        <w:t>гія і тактика дослід</w:t>
      </w:r>
      <w:r>
        <w:rPr>
          <w:sz w:val="28"/>
          <w:szCs w:val="28"/>
        </w:rPr>
        <w:softHyphen/>
        <w:t>ження,  концептуальний апарат, необхідний для розв’</w:t>
      </w:r>
      <w:r>
        <w:rPr>
          <w:sz w:val="28"/>
          <w:szCs w:val="28"/>
        </w:rPr>
        <w:softHyphen/>
        <w:t>язан</w:t>
      </w:r>
      <w:r>
        <w:rPr>
          <w:sz w:val="28"/>
          <w:szCs w:val="28"/>
        </w:rPr>
        <w:softHyphen/>
        <w:t>ня поставлених у роботі завдань; подається короткий огляд проб</w:t>
      </w:r>
      <w:r>
        <w:rPr>
          <w:sz w:val="28"/>
          <w:szCs w:val="28"/>
        </w:rPr>
        <w:softHyphen/>
        <w:t>лемних питань з лінгвістичної прагматики, зокрема, теорії мовлен</w:t>
      </w:r>
      <w:r>
        <w:rPr>
          <w:sz w:val="28"/>
          <w:szCs w:val="28"/>
        </w:rPr>
        <w:softHyphen/>
        <w:t>нєвих актів, визнача</w:t>
      </w:r>
      <w:r>
        <w:rPr>
          <w:sz w:val="28"/>
          <w:szCs w:val="28"/>
        </w:rPr>
        <w:softHyphen/>
        <w:t>ють</w:t>
      </w:r>
      <w:r>
        <w:rPr>
          <w:sz w:val="28"/>
          <w:szCs w:val="28"/>
        </w:rPr>
        <w:softHyphen/>
        <w:t>ся питання, спрямовані на дослідження лінгвокультурних особливостей устале</w:t>
      </w:r>
      <w:r>
        <w:rPr>
          <w:sz w:val="28"/>
          <w:szCs w:val="28"/>
        </w:rPr>
        <w:softHyphen/>
        <w:t>них конст</w:t>
      </w:r>
      <w:r>
        <w:rPr>
          <w:sz w:val="28"/>
          <w:szCs w:val="28"/>
        </w:rPr>
        <w:softHyphen/>
        <w:t>рукцій з претеритальним кон’юнктивом, зазначається перспектива такого напря</w:t>
      </w:r>
      <w:r>
        <w:rPr>
          <w:sz w:val="28"/>
          <w:szCs w:val="28"/>
        </w:rPr>
        <w:softHyphen/>
        <w:t xml:space="preserve">му вивчення мовних фактів.  </w:t>
      </w:r>
    </w:p>
    <w:p w:rsidR="00EC7A88" w:rsidRDefault="00EC7A88" w:rsidP="00EC7A88">
      <w:pPr>
        <w:widowControl w:val="0"/>
        <w:spacing w:line="360" w:lineRule="auto"/>
        <w:ind w:firstLine="539"/>
        <w:jc w:val="both"/>
        <w:rPr>
          <w:sz w:val="28"/>
          <w:szCs w:val="28"/>
        </w:rPr>
      </w:pPr>
      <w:r>
        <w:rPr>
          <w:sz w:val="28"/>
          <w:szCs w:val="28"/>
        </w:rPr>
        <w:t xml:space="preserve">У </w:t>
      </w:r>
      <w:r>
        <w:rPr>
          <w:b/>
          <w:bCs/>
          <w:sz w:val="28"/>
          <w:szCs w:val="28"/>
        </w:rPr>
        <w:t xml:space="preserve">Розділі 2 </w:t>
      </w:r>
      <w:r>
        <w:rPr>
          <w:sz w:val="28"/>
          <w:szCs w:val="28"/>
        </w:rPr>
        <w:t>досліджуються конкретні групи усталених конструкцій з претеритальним кон’юнктивом. Аналіз прово</w:t>
      </w:r>
      <w:r>
        <w:rPr>
          <w:sz w:val="28"/>
          <w:szCs w:val="28"/>
        </w:rPr>
        <w:softHyphen/>
        <w:t>диться у структурно-семантичному аспекті, мета якого полягає у встановленні, систематизації та визначенні структурних та семантичних ознак речень з усталеною конструкцією у претеритальному кон’юнктиві, встановленні та визначенні речень-моделей, інтерпретації ролі форми кон’юнктива у вираженні особливостей синтаксичної та семантичної структури речення-моделі.</w:t>
      </w:r>
    </w:p>
    <w:p w:rsidR="00EC7A88" w:rsidRDefault="00EC7A88" w:rsidP="00EC7A88">
      <w:pPr>
        <w:widowControl w:val="0"/>
        <w:spacing w:line="360" w:lineRule="auto"/>
        <w:ind w:firstLine="539"/>
        <w:jc w:val="both"/>
        <w:rPr>
          <w:sz w:val="28"/>
          <w:szCs w:val="28"/>
        </w:rPr>
      </w:pPr>
      <w:r>
        <w:rPr>
          <w:sz w:val="28"/>
          <w:szCs w:val="28"/>
        </w:rPr>
        <w:t xml:space="preserve">У </w:t>
      </w:r>
      <w:r>
        <w:rPr>
          <w:b/>
          <w:bCs/>
          <w:sz w:val="28"/>
          <w:szCs w:val="28"/>
        </w:rPr>
        <w:t xml:space="preserve">Розділі 3 </w:t>
      </w:r>
      <w:r>
        <w:rPr>
          <w:sz w:val="28"/>
          <w:szCs w:val="28"/>
        </w:rPr>
        <w:t>визначаються: когнітивні умови організації речення з усталеною конструкцією у претеритальному кон’юнктиві, прагматичні характеристики, роль форми кон’юнктива у вираженні складових прагматики речення, у тому числі значення „ввічливості”; лінгвокультурна специфіка усталених речень-моделей з претеритальним кон’юнктивом у сучасному німецькому лінгвокультурному просторі.</w:t>
      </w:r>
    </w:p>
    <w:p w:rsidR="00EC7A88" w:rsidRDefault="00EC7A88" w:rsidP="00EC7A88">
      <w:pPr>
        <w:widowControl w:val="0"/>
        <w:spacing w:line="360" w:lineRule="auto"/>
        <w:ind w:firstLine="539"/>
        <w:jc w:val="both"/>
      </w:pPr>
      <w:r>
        <w:rPr>
          <w:sz w:val="28"/>
          <w:szCs w:val="28"/>
        </w:rPr>
        <w:t xml:space="preserve">У </w:t>
      </w:r>
      <w:r>
        <w:rPr>
          <w:b/>
          <w:bCs/>
          <w:sz w:val="28"/>
          <w:szCs w:val="28"/>
        </w:rPr>
        <w:t>Загальних</w:t>
      </w:r>
      <w:r>
        <w:rPr>
          <w:sz w:val="28"/>
          <w:szCs w:val="28"/>
        </w:rPr>
        <w:t xml:space="preserve"> </w:t>
      </w:r>
      <w:r>
        <w:rPr>
          <w:b/>
          <w:bCs/>
          <w:sz w:val="28"/>
          <w:szCs w:val="28"/>
        </w:rPr>
        <w:t>висновках</w:t>
      </w:r>
      <w:r>
        <w:rPr>
          <w:sz w:val="28"/>
          <w:szCs w:val="28"/>
        </w:rPr>
        <w:t xml:space="preserve"> підсумовуються результати дослідження, визначаються можливості їхнього практичного застосування, окреслюється перспектива подаль</w:t>
      </w:r>
      <w:r>
        <w:rPr>
          <w:sz w:val="28"/>
          <w:szCs w:val="28"/>
        </w:rPr>
        <w:softHyphen/>
        <w:t>шого вивчення.</w:t>
      </w:r>
    </w:p>
    <w:p w:rsidR="00EC7A88" w:rsidRDefault="00EC7A88" w:rsidP="00EC7A88">
      <w:pPr>
        <w:widowControl w:val="0"/>
        <w:spacing w:after="60" w:line="360" w:lineRule="auto"/>
        <w:jc w:val="center"/>
        <w:outlineLvl w:val="0"/>
        <w:rPr>
          <w:sz w:val="28"/>
          <w:szCs w:val="28"/>
        </w:rPr>
      </w:pPr>
      <w:r>
        <w:rPr>
          <w:sz w:val="28"/>
          <w:szCs w:val="28"/>
        </w:rPr>
        <w:t>ЗАГАЛЬНІ ВИСНОВКИ</w:t>
      </w:r>
    </w:p>
    <w:p w:rsidR="00EC7A88" w:rsidRDefault="00EC7A88" w:rsidP="00EC7A88">
      <w:pPr>
        <w:widowControl w:val="0"/>
        <w:spacing w:after="60" w:line="360" w:lineRule="auto"/>
        <w:ind w:firstLine="540"/>
        <w:jc w:val="both"/>
        <w:outlineLvl w:val="0"/>
        <w:rPr>
          <w:sz w:val="28"/>
          <w:szCs w:val="28"/>
        </w:rPr>
      </w:pPr>
      <w:r>
        <w:rPr>
          <w:sz w:val="28"/>
          <w:szCs w:val="28"/>
        </w:rPr>
        <w:lastRenderedPageBreak/>
        <w:t>Сучасні тенденції розвитку лінгвістики з її підвищеним інтересом до всебічного вивчення національної специфіки функціонування мовних одиниць визначили необхідність написання цієї дисертації. Її мета полягала у дослідженні усталеної конструкції з претеритальним кон’юнктивом (у межах речення-моделі як одиниці мови та мовлення) у структурно-семантичному, когнітивно-прагматичному та лінвокультурному аспектах.</w:t>
      </w:r>
    </w:p>
    <w:p w:rsidR="00EC7A88" w:rsidRDefault="00EC7A88" w:rsidP="00EC7A88">
      <w:pPr>
        <w:widowControl w:val="0"/>
        <w:spacing w:line="360" w:lineRule="auto"/>
        <w:ind w:firstLine="540"/>
        <w:jc w:val="both"/>
        <w:rPr>
          <w:sz w:val="28"/>
          <w:szCs w:val="28"/>
        </w:rPr>
      </w:pPr>
      <w:r>
        <w:rPr>
          <w:b/>
          <w:bCs/>
          <w:sz w:val="28"/>
          <w:szCs w:val="28"/>
        </w:rPr>
        <w:t xml:space="preserve">1. </w:t>
      </w:r>
      <w:r>
        <w:rPr>
          <w:sz w:val="28"/>
          <w:szCs w:val="28"/>
        </w:rPr>
        <w:t>Усталена</w:t>
      </w:r>
      <w:r>
        <w:rPr>
          <w:b/>
          <w:bCs/>
          <w:sz w:val="28"/>
          <w:szCs w:val="28"/>
        </w:rPr>
        <w:t xml:space="preserve"> </w:t>
      </w:r>
      <w:r>
        <w:rPr>
          <w:sz w:val="28"/>
          <w:szCs w:val="28"/>
        </w:rPr>
        <w:t xml:space="preserve">синтаксична конструкція з претеритальним кон’юнктивом типу </w:t>
      </w:r>
      <w:r>
        <w:rPr>
          <w:i/>
          <w:iCs/>
          <w:sz w:val="28"/>
          <w:szCs w:val="28"/>
        </w:rPr>
        <w:t xml:space="preserve">... </w:t>
      </w:r>
      <w:r>
        <w:rPr>
          <w:i/>
          <w:iCs/>
          <w:sz w:val="28"/>
          <w:szCs w:val="28"/>
          <w:lang w:val="de-DE"/>
        </w:rPr>
        <w:t>da</w:t>
      </w:r>
      <w:r>
        <w:rPr>
          <w:i/>
          <w:iCs/>
          <w:sz w:val="28"/>
          <w:szCs w:val="28"/>
        </w:rPr>
        <w:t xml:space="preserve"> </w:t>
      </w:r>
      <w:r>
        <w:rPr>
          <w:b/>
          <w:bCs/>
          <w:i/>
          <w:iCs/>
          <w:sz w:val="28"/>
          <w:szCs w:val="28"/>
          <w:lang w:val="de-DE"/>
        </w:rPr>
        <w:t>w</w:t>
      </w:r>
      <w:r>
        <w:rPr>
          <w:b/>
          <w:bCs/>
          <w:i/>
          <w:iCs/>
          <w:sz w:val="28"/>
          <w:szCs w:val="28"/>
        </w:rPr>
        <w:t>ä</w:t>
      </w:r>
      <w:r>
        <w:rPr>
          <w:b/>
          <w:bCs/>
          <w:i/>
          <w:iCs/>
          <w:sz w:val="28"/>
          <w:szCs w:val="28"/>
          <w:lang w:val="de-DE"/>
        </w:rPr>
        <w:t>ren</w:t>
      </w:r>
      <w:r>
        <w:rPr>
          <w:i/>
          <w:iCs/>
          <w:sz w:val="28"/>
          <w:szCs w:val="28"/>
        </w:rPr>
        <w:t xml:space="preserve"> </w:t>
      </w:r>
      <w:r>
        <w:rPr>
          <w:i/>
          <w:iCs/>
          <w:sz w:val="28"/>
          <w:szCs w:val="28"/>
          <w:lang w:val="de-DE"/>
        </w:rPr>
        <w:t>wir</w:t>
      </w:r>
      <w:r>
        <w:rPr>
          <w:i/>
          <w:iCs/>
          <w:sz w:val="28"/>
          <w:szCs w:val="28"/>
        </w:rPr>
        <w:t xml:space="preserve"> ...  ;</w:t>
      </w:r>
      <w:r>
        <w:rPr>
          <w:sz w:val="28"/>
          <w:szCs w:val="28"/>
        </w:rPr>
        <w:t xml:space="preserve"> ... </w:t>
      </w:r>
      <w:r>
        <w:rPr>
          <w:i/>
          <w:iCs/>
          <w:sz w:val="28"/>
          <w:szCs w:val="28"/>
          <w:lang w:val="de-DE"/>
        </w:rPr>
        <w:t>das</w:t>
      </w:r>
      <w:r>
        <w:rPr>
          <w:i/>
          <w:iCs/>
          <w:sz w:val="28"/>
          <w:szCs w:val="28"/>
        </w:rPr>
        <w:t xml:space="preserve"> </w:t>
      </w:r>
      <w:r>
        <w:rPr>
          <w:b/>
          <w:bCs/>
          <w:i/>
          <w:iCs/>
          <w:sz w:val="28"/>
          <w:szCs w:val="28"/>
          <w:lang w:val="de-DE"/>
        </w:rPr>
        <w:t>h</w:t>
      </w:r>
      <w:r>
        <w:rPr>
          <w:b/>
          <w:bCs/>
          <w:i/>
          <w:iCs/>
          <w:sz w:val="28"/>
          <w:szCs w:val="28"/>
        </w:rPr>
        <w:t>ä</w:t>
      </w:r>
      <w:r>
        <w:rPr>
          <w:b/>
          <w:bCs/>
          <w:i/>
          <w:iCs/>
          <w:sz w:val="28"/>
          <w:szCs w:val="28"/>
          <w:lang w:val="de-DE"/>
        </w:rPr>
        <w:t>tten</w:t>
      </w:r>
      <w:r>
        <w:rPr>
          <w:i/>
          <w:iCs/>
          <w:sz w:val="28"/>
          <w:szCs w:val="28"/>
        </w:rPr>
        <w:t xml:space="preserve"> </w:t>
      </w:r>
      <w:r>
        <w:rPr>
          <w:i/>
          <w:iCs/>
          <w:sz w:val="28"/>
          <w:szCs w:val="28"/>
          <w:lang w:val="de-DE"/>
        </w:rPr>
        <w:t>wir</w:t>
      </w:r>
      <w:r>
        <w:rPr>
          <w:i/>
          <w:iCs/>
          <w:sz w:val="28"/>
          <w:szCs w:val="28"/>
        </w:rPr>
        <w:t xml:space="preserve"> ...   </w:t>
      </w:r>
      <w:r>
        <w:rPr>
          <w:sz w:val="28"/>
          <w:szCs w:val="28"/>
        </w:rPr>
        <w:t xml:space="preserve">;  </w:t>
      </w:r>
      <w:r>
        <w:rPr>
          <w:i/>
          <w:iCs/>
          <w:sz w:val="28"/>
          <w:szCs w:val="28"/>
        </w:rPr>
        <w:t xml:space="preserve">... </w:t>
      </w:r>
      <w:r>
        <w:rPr>
          <w:i/>
          <w:iCs/>
          <w:sz w:val="28"/>
          <w:szCs w:val="28"/>
          <w:lang w:val="de-DE"/>
        </w:rPr>
        <w:t>wie</w:t>
      </w:r>
      <w:r>
        <w:rPr>
          <w:i/>
          <w:iCs/>
          <w:sz w:val="28"/>
          <w:szCs w:val="28"/>
        </w:rPr>
        <w:t xml:space="preserve"> </w:t>
      </w:r>
      <w:r>
        <w:rPr>
          <w:b/>
          <w:bCs/>
          <w:i/>
          <w:iCs/>
          <w:sz w:val="28"/>
          <w:szCs w:val="28"/>
          <w:lang w:val="de-DE"/>
        </w:rPr>
        <w:t>w</w:t>
      </w:r>
      <w:r>
        <w:rPr>
          <w:b/>
          <w:bCs/>
          <w:i/>
          <w:iCs/>
          <w:sz w:val="28"/>
          <w:szCs w:val="28"/>
        </w:rPr>
        <w:t>ä</w:t>
      </w:r>
      <w:r>
        <w:rPr>
          <w:b/>
          <w:bCs/>
          <w:i/>
          <w:iCs/>
          <w:sz w:val="28"/>
          <w:szCs w:val="28"/>
          <w:lang w:val="de-DE"/>
        </w:rPr>
        <w:t>re</w:t>
      </w:r>
      <w:r>
        <w:rPr>
          <w:i/>
          <w:iCs/>
          <w:sz w:val="28"/>
          <w:szCs w:val="28"/>
        </w:rPr>
        <w:t xml:space="preserve"> </w:t>
      </w:r>
      <w:r>
        <w:rPr>
          <w:i/>
          <w:iCs/>
          <w:sz w:val="28"/>
          <w:szCs w:val="28"/>
          <w:lang w:val="de-DE"/>
        </w:rPr>
        <w:t>es</w:t>
      </w:r>
      <w:r>
        <w:rPr>
          <w:i/>
          <w:iCs/>
          <w:sz w:val="28"/>
          <w:szCs w:val="28"/>
        </w:rPr>
        <w:t xml:space="preserve"> </w:t>
      </w:r>
      <w:r>
        <w:rPr>
          <w:i/>
          <w:iCs/>
          <w:sz w:val="28"/>
          <w:szCs w:val="28"/>
          <w:lang w:val="de-DE"/>
        </w:rPr>
        <w:t>mit</w:t>
      </w:r>
      <w:r>
        <w:rPr>
          <w:i/>
          <w:iCs/>
          <w:sz w:val="28"/>
          <w:szCs w:val="28"/>
        </w:rPr>
        <w:t xml:space="preserve"> ... </w:t>
      </w:r>
      <w:r>
        <w:rPr>
          <w:sz w:val="28"/>
          <w:szCs w:val="28"/>
        </w:rPr>
        <w:t xml:space="preserve">; </w:t>
      </w:r>
      <w:r>
        <w:rPr>
          <w:i/>
          <w:iCs/>
          <w:sz w:val="28"/>
          <w:szCs w:val="28"/>
        </w:rPr>
        <w:t xml:space="preserve">... </w:t>
      </w:r>
      <w:r>
        <w:rPr>
          <w:i/>
          <w:iCs/>
          <w:sz w:val="28"/>
          <w:szCs w:val="28"/>
          <w:lang w:val="de-DE"/>
        </w:rPr>
        <w:t>ich</w:t>
      </w:r>
      <w:r>
        <w:rPr>
          <w:i/>
          <w:iCs/>
          <w:sz w:val="28"/>
          <w:szCs w:val="28"/>
        </w:rPr>
        <w:t xml:space="preserve">  </w:t>
      </w:r>
      <w:r>
        <w:rPr>
          <w:b/>
          <w:bCs/>
          <w:i/>
          <w:iCs/>
          <w:sz w:val="28"/>
          <w:szCs w:val="28"/>
          <w:lang w:val="de-DE"/>
        </w:rPr>
        <w:t>h</w:t>
      </w:r>
      <w:r>
        <w:rPr>
          <w:b/>
          <w:bCs/>
          <w:i/>
          <w:iCs/>
          <w:sz w:val="28"/>
          <w:szCs w:val="28"/>
        </w:rPr>
        <w:t>ä</w:t>
      </w:r>
      <w:r>
        <w:rPr>
          <w:b/>
          <w:bCs/>
          <w:i/>
          <w:iCs/>
          <w:sz w:val="28"/>
          <w:szCs w:val="28"/>
          <w:lang w:val="de-DE"/>
        </w:rPr>
        <w:t>tte</w:t>
      </w:r>
      <w:r>
        <w:rPr>
          <w:i/>
          <w:iCs/>
          <w:sz w:val="28"/>
          <w:szCs w:val="28"/>
        </w:rPr>
        <w:t xml:space="preserve"> </w:t>
      </w:r>
      <w:r>
        <w:rPr>
          <w:i/>
          <w:iCs/>
          <w:sz w:val="28"/>
          <w:szCs w:val="28"/>
          <w:lang w:val="de-DE"/>
        </w:rPr>
        <w:t>gern</w:t>
      </w:r>
      <w:r>
        <w:rPr>
          <w:i/>
          <w:iCs/>
          <w:sz w:val="28"/>
          <w:szCs w:val="28"/>
        </w:rPr>
        <w:t xml:space="preserve">  ... </w:t>
      </w:r>
      <w:r>
        <w:rPr>
          <w:sz w:val="28"/>
          <w:szCs w:val="28"/>
        </w:rPr>
        <w:t>;</w:t>
      </w:r>
      <w:r>
        <w:rPr>
          <w:i/>
          <w:iCs/>
          <w:sz w:val="28"/>
          <w:szCs w:val="28"/>
        </w:rPr>
        <w:t xml:space="preserve"> ... </w:t>
      </w:r>
      <w:r>
        <w:rPr>
          <w:i/>
          <w:iCs/>
          <w:sz w:val="28"/>
          <w:szCs w:val="28"/>
          <w:lang w:val="de-DE"/>
        </w:rPr>
        <w:t>ich</w:t>
      </w:r>
      <w:r>
        <w:rPr>
          <w:i/>
          <w:iCs/>
          <w:sz w:val="28"/>
          <w:szCs w:val="28"/>
        </w:rPr>
        <w:t xml:space="preserve">  </w:t>
      </w:r>
      <w:r>
        <w:rPr>
          <w:b/>
          <w:bCs/>
          <w:i/>
          <w:iCs/>
          <w:sz w:val="28"/>
          <w:szCs w:val="28"/>
          <w:lang w:val="de-DE"/>
        </w:rPr>
        <w:t>w</w:t>
      </w:r>
      <w:r>
        <w:rPr>
          <w:b/>
          <w:bCs/>
          <w:i/>
          <w:iCs/>
          <w:sz w:val="28"/>
          <w:szCs w:val="28"/>
        </w:rPr>
        <w:t>ü</w:t>
      </w:r>
      <w:r>
        <w:rPr>
          <w:b/>
          <w:bCs/>
          <w:i/>
          <w:iCs/>
          <w:sz w:val="28"/>
          <w:szCs w:val="28"/>
          <w:lang w:val="de-DE"/>
        </w:rPr>
        <w:t>rde</w:t>
      </w:r>
      <w:r>
        <w:rPr>
          <w:i/>
          <w:iCs/>
          <w:sz w:val="28"/>
          <w:szCs w:val="28"/>
        </w:rPr>
        <w:t xml:space="preserve">  ...</w:t>
      </w:r>
      <w:r>
        <w:rPr>
          <w:sz w:val="28"/>
          <w:szCs w:val="28"/>
        </w:rPr>
        <w:t xml:space="preserve"> ;  ... </w:t>
      </w:r>
      <w:r>
        <w:rPr>
          <w:i/>
          <w:iCs/>
          <w:sz w:val="28"/>
          <w:szCs w:val="28"/>
          <w:lang w:val="de-DE"/>
        </w:rPr>
        <w:t>es</w:t>
      </w:r>
      <w:r>
        <w:rPr>
          <w:i/>
          <w:iCs/>
          <w:sz w:val="28"/>
          <w:szCs w:val="28"/>
        </w:rPr>
        <w:t xml:space="preserve"> </w:t>
      </w:r>
      <w:r>
        <w:rPr>
          <w:b/>
          <w:bCs/>
          <w:i/>
          <w:iCs/>
          <w:sz w:val="28"/>
          <w:szCs w:val="28"/>
          <w:lang w:val="de-DE"/>
        </w:rPr>
        <w:t>w</w:t>
      </w:r>
      <w:r>
        <w:rPr>
          <w:b/>
          <w:bCs/>
          <w:i/>
          <w:iCs/>
          <w:sz w:val="28"/>
          <w:szCs w:val="28"/>
        </w:rPr>
        <w:t>ä</w:t>
      </w:r>
      <w:r>
        <w:rPr>
          <w:b/>
          <w:bCs/>
          <w:i/>
          <w:iCs/>
          <w:sz w:val="28"/>
          <w:szCs w:val="28"/>
          <w:lang w:val="de-DE"/>
        </w:rPr>
        <w:t>re</w:t>
      </w:r>
      <w:r>
        <w:rPr>
          <w:i/>
          <w:iCs/>
          <w:sz w:val="28"/>
          <w:szCs w:val="28"/>
        </w:rPr>
        <w:t xml:space="preserve"> ...</w:t>
      </w:r>
      <w:r>
        <w:rPr>
          <w:sz w:val="28"/>
          <w:szCs w:val="28"/>
        </w:rPr>
        <w:t xml:space="preserve"> розглядається у роботі як складне утворення з трьох і більше граматичних форм (словоформ). У формальному аспекті статус усталеної конструкції з претеритальним кон’юнктивом визначається індивідуальними ознаками у побудові, а також усталеністю – високим ступенем синтаксичної та семантичної взаємодії компонентів. </w:t>
      </w:r>
    </w:p>
    <w:p w:rsidR="00EC7A88" w:rsidRDefault="00EC7A88" w:rsidP="00EC7A88">
      <w:pPr>
        <w:widowControl w:val="0"/>
        <w:spacing w:line="360" w:lineRule="auto"/>
        <w:ind w:firstLine="540"/>
        <w:jc w:val="both"/>
        <w:rPr>
          <w:sz w:val="28"/>
          <w:szCs w:val="28"/>
        </w:rPr>
      </w:pPr>
      <w:r>
        <w:rPr>
          <w:sz w:val="28"/>
          <w:szCs w:val="28"/>
        </w:rPr>
        <w:t>В основі „усталеності” (</w:t>
      </w:r>
      <w:r>
        <w:rPr>
          <w:i/>
          <w:iCs/>
          <w:sz w:val="28"/>
          <w:szCs w:val="28"/>
          <w:lang w:val="de-DE"/>
        </w:rPr>
        <w:t>Festigkeit</w:t>
      </w:r>
      <w:r>
        <w:rPr>
          <w:sz w:val="28"/>
          <w:szCs w:val="28"/>
        </w:rPr>
        <w:t>) конструкції лежить чинник „частоти вживання” (</w:t>
      </w:r>
      <w:r>
        <w:rPr>
          <w:i/>
          <w:iCs/>
          <w:sz w:val="28"/>
          <w:szCs w:val="28"/>
          <w:lang w:val="de-DE"/>
        </w:rPr>
        <w:t>Gebr</w:t>
      </w:r>
      <w:r>
        <w:rPr>
          <w:i/>
          <w:iCs/>
          <w:sz w:val="28"/>
          <w:szCs w:val="28"/>
        </w:rPr>
        <w:t>ä</w:t>
      </w:r>
      <w:r>
        <w:rPr>
          <w:i/>
          <w:iCs/>
          <w:sz w:val="28"/>
          <w:szCs w:val="28"/>
          <w:lang w:val="de-DE"/>
        </w:rPr>
        <w:t>uchlichkeit</w:t>
      </w:r>
      <w:r>
        <w:rPr>
          <w:sz w:val="28"/>
          <w:szCs w:val="28"/>
        </w:rPr>
        <w:t xml:space="preserve">) у мовному середовищі. „Усталеність” виявляє себе на структурному, психолінгвістичному, прагматичному рівнях. Зазначені конструкції пройшли довгий шлях розвитку, що зумовило „кристалізацію” її структурно-семантичної основи. Рушійною силою  „кристалізації”  є людський чинник, який на кожному етапі розвитку явища знаходив відповідну мовну об’єктивацію. </w:t>
      </w:r>
    </w:p>
    <w:p w:rsidR="00EC7A88" w:rsidRDefault="00EC7A88" w:rsidP="00EC7A88">
      <w:pPr>
        <w:widowControl w:val="0"/>
        <w:spacing w:after="60" w:line="360" w:lineRule="auto"/>
        <w:ind w:firstLine="560"/>
        <w:jc w:val="both"/>
        <w:outlineLvl w:val="0"/>
        <w:rPr>
          <w:sz w:val="28"/>
          <w:szCs w:val="28"/>
        </w:rPr>
      </w:pPr>
      <w:r>
        <w:rPr>
          <w:b/>
          <w:bCs/>
          <w:sz w:val="28"/>
          <w:szCs w:val="28"/>
        </w:rPr>
        <w:t>2.</w:t>
      </w:r>
      <w:r>
        <w:rPr>
          <w:sz w:val="28"/>
          <w:szCs w:val="28"/>
        </w:rPr>
        <w:t xml:space="preserve"> У результаті </w:t>
      </w:r>
      <w:r>
        <w:rPr>
          <w:b/>
          <w:bCs/>
          <w:sz w:val="28"/>
          <w:szCs w:val="28"/>
        </w:rPr>
        <w:t xml:space="preserve">структурно-семантичного </w:t>
      </w:r>
      <w:r>
        <w:rPr>
          <w:sz w:val="28"/>
          <w:szCs w:val="28"/>
        </w:rPr>
        <w:t>аспекту дослідження об’єкта  встановлено 21 конструкцію усталеного типу з присудком у формі претеритального кон’юнктива (</w:t>
      </w:r>
      <w:r>
        <w:rPr>
          <w:i/>
          <w:iCs/>
          <w:sz w:val="28"/>
          <w:szCs w:val="28"/>
          <w:lang w:val="de-DE"/>
        </w:rPr>
        <w:t>Pr</w:t>
      </w:r>
      <w:r>
        <w:rPr>
          <w:i/>
          <w:iCs/>
          <w:sz w:val="28"/>
          <w:szCs w:val="28"/>
        </w:rPr>
        <w:t>ä</w:t>
      </w:r>
      <w:r>
        <w:rPr>
          <w:i/>
          <w:iCs/>
          <w:sz w:val="28"/>
          <w:szCs w:val="28"/>
          <w:lang w:val="de-DE"/>
        </w:rPr>
        <w:t>terit</w:t>
      </w:r>
      <w:r>
        <w:rPr>
          <w:i/>
          <w:iCs/>
          <w:sz w:val="28"/>
          <w:szCs w:val="28"/>
        </w:rPr>
        <w:t xml:space="preserve">, </w:t>
      </w:r>
      <w:r>
        <w:rPr>
          <w:i/>
          <w:iCs/>
          <w:sz w:val="28"/>
          <w:szCs w:val="28"/>
          <w:lang w:val="de-DE"/>
        </w:rPr>
        <w:t>Plusquamperfekt</w:t>
      </w:r>
      <w:r>
        <w:rPr>
          <w:i/>
          <w:iCs/>
          <w:sz w:val="28"/>
          <w:szCs w:val="28"/>
        </w:rPr>
        <w:t xml:space="preserve">, </w:t>
      </w:r>
      <w:r>
        <w:rPr>
          <w:i/>
          <w:iCs/>
          <w:sz w:val="28"/>
          <w:szCs w:val="28"/>
          <w:lang w:val="de-DE"/>
        </w:rPr>
        <w:t>Konditionalis</w:t>
      </w:r>
      <w:r>
        <w:rPr>
          <w:i/>
          <w:iCs/>
          <w:sz w:val="28"/>
          <w:szCs w:val="28"/>
        </w:rPr>
        <w:t xml:space="preserve"> 1</w:t>
      </w:r>
      <w:r>
        <w:rPr>
          <w:sz w:val="28"/>
          <w:szCs w:val="28"/>
        </w:rPr>
        <w:t xml:space="preserve">)  та обмеженого числа словоформ, якими виражений підмет  (вказівний займенник </w:t>
      </w:r>
      <w:r>
        <w:rPr>
          <w:i/>
          <w:iCs/>
          <w:sz w:val="28"/>
          <w:szCs w:val="28"/>
        </w:rPr>
        <w:t xml:space="preserve">es / </w:t>
      </w:r>
      <w:r>
        <w:rPr>
          <w:i/>
          <w:iCs/>
          <w:sz w:val="28"/>
          <w:szCs w:val="28"/>
          <w:lang w:val="de-DE"/>
        </w:rPr>
        <w:t>das</w:t>
      </w:r>
      <w:r>
        <w:rPr>
          <w:sz w:val="28"/>
          <w:szCs w:val="28"/>
        </w:rPr>
        <w:t xml:space="preserve">, прислівник </w:t>
      </w:r>
      <w:r>
        <w:rPr>
          <w:i/>
          <w:iCs/>
          <w:sz w:val="28"/>
          <w:szCs w:val="28"/>
          <w:lang w:val="de-DE"/>
        </w:rPr>
        <w:t>da</w:t>
      </w:r>
      <w:r>
        <w:rPr>
          <w:i/>
          <w:iCs/>
          <w:sz w:val="28"/>
          <w:szCs w:val="28"/>
        </w:rPr>
        <w:t xml:space="preserve"> / </w:t>
      </w:r>
      <w:r>
        <w:rPr>
          <w:i/>
          <w:iCs/>
          <w:sz w:val="28"/>
          <w:szCs w:val="28"/>
          <w:lang w:val="de-DE"/>
        </w:rPr>
        <w:t>soweit</w:t>
      </w:r>
      <w:r>
        <w:rPr>
          <w:i/>
          <w:iCs/>
          <w:sz w:val="28"/>
          <w:szCs w:val="28"/>
        </w:rPr>
        <w:t xml:space="preserve">, </w:t>
      </w:r>
      <w:r>
        <w:rPr>
          <w:sz w:val="28"/>
          <w:szCs w:val="28"/>
        </w:rPr>
        <w:t xml:space="preserve">особовий займенник </w:t>
      </w:r>
      <w:r>
        <w:rPr>
          <w:i/>
          <w:iCs/>
          <w:sz w:val="28"/>
          <w:szCs w:val="28"/>
        </w:rPr>
        <w:t>ich /</w:t>
      </w:r>
      <w:r>
        <w:rPr>
          <w:sz w:val="28"/>
          <w:szCs w:val="28"/>
        </w:rPr>
        <w:t xml:space="preserve"> </w:t>
      </w:r>
      <w:r>
        <w:rPr>
          <w:i/>
          <w:iCs/>
          <w:sz w:val="28"/>
          <w:szCs w:val="28"/>
        </w:rPr>
        <w:t>wir /</w:t>
      </w:r>
      <w:r>
        <w:rPr>
          <w:b/>
          <w:bCs/>
          <w:sz w:val="28"/>
          <w:szCs w:val="28"/>
        </w:rPr>
        <w:t xml:space="preserve"> </w:t>
      </w:r>
      <w:r>
        <w:rPr>
          <w:i/>
          <w:iCs/>
          <w:sz w:val="28"/>
          <w:szCs w:val="28"/>
        </w:rPr>
        <w:t>Sie</w:t>
      </w:r>
      <w:r>
        <w:rPr>
          <w:sz w:val="28"/>
          <w:szCs w:val="28"/>
        </w:rPr>
        <w:t xml:space="preserve">). </w:t>
      </w:r>
    </w:p>
    <w:p w:rsidR="00EC7A88" w:rsidRDefault="00EC7A88" w:rsidP="00EC7A88">
      <w:pPr>
        <w:widowControl w:val="0"/>
        <w:spacing w:line="360" w:lineRule="auto"/>
        <w:ind w:firstLine="540"/>
        <w:jc w:val="both"/>
        <w:rPr>
          <w:sz w:val="28"/>
          <w:szCs w:val="28"/>
        </w:rPr>
      </w:pPr>
      <w:r>
        <w:rPr>
          <w:sz w:val="28"/>
          <w:szCs w:val="28"/>
        </w:rPr>
        <w:t xml:space="preserve">На основі лексико-граматичної форми дієслова, його спільних та індивідуальних ознак встановлено 5 груп конструкцій – з присудком у формі: 1) </w:t>
      </w:r>
      <w:r>
        <w:rPr>
          <w:i/>
          <w:iCs/>
          <w:sz w:val="28"/>
          <w:szCs w:val="28"/>
        </w:rPr>
        <w:t>…</w:t>
      </w:r>
      <w:r>
        <w:rPr>
          <w:sz w:val="28"/>
          <w:szCs w:val="28"/>
        </w:rPr>
        <w:t xml:space="preserve"> </w:t>
      </w:r>
      <w:r>
        <w:rPr>
          <w:b/>
          <w:bCs/>
          <w:sz w:val="28"/>
          <w:szCs w:val="28"/>
        </w:rPr>
        <w:t>w</w:t>
      </w:r>
      <w:r>
        <w:rPr>
          <w:b/>
          <w:bCs/>
          <w:i/>
          <w:iCs/>
          <w:sz w:val="28"/>
          <w:szCs w:val="28"/>
        </w:rPr>
        <w:t>äre</w:t>
      </w:r>
      <w:r>
        <w:rPr>
          <w:sz w:val="28"/>
          <w:szCs w:val="28"/>
        </w:rPr>
        <w:t xml:space="preserve"> </w:t>
      </w:r>
      <w:r>
        <w:rPr>
          <w:i/>
          <w:iCs/>
          <w:sz w:val="28"/>
          <w:szCs w:val="28"/>
        </w:rPr>
        <w:t>…</w:t>
      </w:r>
      <w:r>
        <w:rPr>
          <w:sz w:val="28"/>
          <w:szCs w:val="28"/>
        </w:rPr>
        <w:t xml:space="preserve"> ; 2) … </w:t>
      </w:r>
      <w:r>
        <w:rPr>
          <w:b/>
          <w:bCs/>
          <w:i/>
          <w:iCs/>
          <w:sz w:val="28"/>
          <w:szCs w:val="28"/>
        </w:rPr>
        <w:t>möchte</w:t>
      </w:r>
      <w:r>
        <w:rPr>
          <w:i/>
          <w:iCs/>
          <w:sz w:val="28"/>
          <w:szCs w:val="28"/>
        </w:rPr>
        <w:t xml:space="preserve"> </w:t>
      </w:r>
      <w:r>
        <w:rPr>
          <w:sz w:val="28"/>
          <w:szCs w:val="28"/>
        </w:rPr>
        <w:t xml:space="preserve">... ; </w:t>
      </w:r>
      <w:r>
        <w:rPr>
          <w:b/>
          <w:bCs/>
          <w:i/>
          <w:iCs/>
          <w:sz w:val="28"/>
          <w:szCs w:val="28"/>
        </w:rPr>
        <w:t xml:space="preserve"> </w:t>
      </w:r>
      <w:r>
        <w:rPr>
          <w:sz w:val="28"/>
          <w:szCs w:val="28"/>
        </w:rPr>
        <w:t xml:space="preserve">3) </w:t>
      </w:r>
      <w:r>
        <w:rPr>
          <w:i/>
          <w:iCs/>
          <w:sz w:val="28"/>
          <w:szCs w:val="28"/>
        </w:rPr>
        <w:t>…</w:t>
      </w:r>
      <w:r>
        <w:rPr>
          <w:sz w:val="28"/>
          <w:szCs w:val="28"/>
        </w:rPr>
        <w:t xml:space="preserve"> </w:t>
      </w:r>
      <w:r>
        <w:rPr>
          <w:b/>
          <w:bCs/>
          <w:i/>
          <w:iCs/>
          <w:sz w:val="28"/>
          <w:szCs w:val="28"/>
        </w:rPr>
        <w:t>hätte</w:t>
      </w:r>
      <w:r>
        <w:rPr>
          <w:i/>
          <w:iCs/>
          <w:sz w:val="28"/>
          <w:szCs w:val="28"/>
        </w:rPr>
        <w:t xml:space="preserve"> …</w:t>
      </w:r>
      <w:r>
        <w:rPr>
          <w:sz w:val="28"/>
          <w:szCs w:val="28"/>
        </w:rPr>
        <w:t xml:space="preserve">;  4) </w:t>
      </w:r>
      <w:r>
        <w:rPr>
          <w:i/>
          <w:iCs/>
          <w:sz w:val="28"/>
          <w:szCs w:val="28"/>
        </w:rPr>
        <w:t>…</w:t>
      </w:r>
      <w:r>
        <w:rPr>
          <w:b/>
          <w:bCs/>
          <w:i/>
          <w:iCs/>
          <w:sz w:val="28"/>
          <w:szCs w:val="28"/>
        </w:rPr>
        <w:t xml:space="preserve"> würde </w:t>
      </w:r>
      <w:r>
        <w:rPr>
          <w:i/>
          <w:iCs/>
          <w:sz w:val="28"/>
          <w:szCs w:val="28"/>
        </w:rPr>
        <w:t>…</w:t>
      </w:r>
      <w:r>
        <w:rPr>
          <w:sz w:val="28"/>
          <w:szCs w:val="28"/>
        </w:rPr>
        <w:t xml:space="preserve">; </w:t>
      </w:r>
      <w:r>
        <w:rPr>
          <w:i/>
          <w:iCs/>
          <w:sz w:val="28"/>
          <w:szCs w:val="28"/>
        </w:rPr>
        <w:t xml:space="preserve"> </w:t>
      </w:r>
      <w:r>
        <w:rPr>
          <w:sz w:val="28"/>
          <w:szCs w:val="28"/>
        </w:rPr>
        <w:t xml:space="preserve">5) </w:t>
      </w:r>
      <w:r>
        <w:rPr>
          <w:i/>
          <w:iCs/>
          <w:sz w:val="28"/>
          <w:szCs w:val="28"/>
        </w:rPr>
        <w:t>…</w:t>
      </w:r>
      <w:r>
        <w:rPr>
          <w:b/>
          <w:bCs/>
          <w:i/>
          <w:iCs/>
          <w:sz w:val="28"/>
          <w:szCs w:val="28"/>
        </w:rPr>
        <w:t xml:space="preserve"> müsste </w:t>
      </w:r>
      <w:r>
        <w:rPr>
          <w:i/>
          <w:iCs/>
          <w:sz w:val="28"/>
          <w:szCs w:val="28"/>
        </w:rPr>
        <w:t>…</w:t>
      </w:r>
      <w:r>
        <w:rPr>
          <w:sz w:val="28"/>
          <w:szCs w:val="28"/>
        </w:rPr>
        <w:t xml:space="preserve">. Ці конструкції були визначені як основа (ядро) лінійного каркасу відповідного речення. Вони стали базовим конкретним матеріалом дослідження особливостей </w:t>
      </w:r>
      <w:r>
        <w:rPr>
          <w:sz w:val="28"/>
          <w:szCs w:val="28"/>
        </w:rPr>
        <w:lastRenderedPageBreak/>
        <w:t xml:space="preserve">структури, семантики, прагматики речення та його лінгвокультурних особливостей.   </w:t>
      </w:r>
    </w:p>
    <w:p w:rsidR="00EC7A88" w:rsidRDefault="00EC7A88" w:rsidP="00EC7A88">
      <w:pPr>
        <w:widowControl w:val="0"/>
        <w:spacing w:line="360" w:lineRule="auto"/>
        <w:ind w:firstLine="540"/>
        <w:jc w:val="both"/>
        <w:rPr>
          <w:sz w:val="28"/>
          <w:szCs w:val="28"/>
        </w:rPr>
      </w:pPr>
      <w:r>
        <w:rPr>
          <w:sz w:val="28"/>
          <w:szCs w:val="28"/>
        </w:rPr>
        <w:t xml:space="preserve"> У структурно-семантичному аспекті значущість ролі словоформи  кон’юнктива полягає в </w:t>
      </w:r>
      <w:r>
        <w:rPr>
          <w:sz w:val="28"/>
          <w:szCs w:val="28"/>
          <w:u w:val="single"/>
        </w:rPr>
        <w:t>організації</w:t>
      </w:r>
      <w:r>
        <w:rPr>
          <w:sz w:val="28"/>
          <w:szCs w:val="28"/>
        </w:rPr>
        <w:t xml:space="preserve"> речення (</w:t>
      </w:r>
      <w:r>
        <w:rPr>
          <w:i/>
          <w:iCs/>
          <w:sz w:val="28"/>
          <w:szCs w:val="28"/>
          <w:lang w:val="de-DE"/>
        </w:rPr>
        <w:t>Da</w:t>
      </w:r>
      <w:r>
        <w:rPr>
          <w:i/>
          <w:iCs/>
          <w:sz w:val="28"/>
          <w:szCs w:val="28"/>
        </w:rPr>
        <w:t xml:space="preserve"> </w:t>
      </w:r>
      <w:r>
        <w:rPr>
          <w:b/>
          <w:bCs/>
          <w:i/>
          <w:iCs/>
          <w:sz w:val="28"/>
          <w:szCs w:val="28"/>
          <w:lang w:val="de-DE"/>
        </w:rPr>
        <w:t>w</w:t>
      </w:r>
      <w:r>
        <w:rPr>
          <w:b/>
          <w:bCs/>
          <w:i/>
          <w:iCs/>
          <w:sz w:val="28"/>
          <w:szCs w:val="28"/>
        </w:rPr>
        <w:t>ä</w:t>
      </w:r>
      <w:r>
        <w:rPr>
          <w:b/>
          <w:bCs/>
          <w:i/>
          <w:iCs/>
          <w:sz w:val="28"/>
          <w:szCs w:val="28"/>
          <w:lang w:val="de-DE"/>
        </w:rPr>
        <w:t>ren</w:t>
      </w:r>
      <w:r>
        <w:rPr>
          <w:i/>
          <w:iCs/>
          <w:sz w:val="28"/>
          <w:szCs w:val="28"/>
        </w:rPr>
        <w:t xml:space="preserve"> </w:t>
      </w:r>
      <w:r>
        <w:rPr>
          <w:i/>
          <w:iCs/>
          <w:sz w:val="28"/>
          <w:szCs w:val="28"/>
          <w:lang w:val="de-DE"/>
        </w:rPr>
        <w:t>wir</w:t>
      </w:r>
      <w:r>
        <w:rPr>
          <w:i/>
          <w:iCs/>
          <w:sz w:val="28"/>
          <w:szCs w:val="28"/>
        </w:rPr>
        <w:t xml:space="preserve"> </w:t>
      </w:r>
      <w:r>
        <w:rPr>
          <w:i/>
          <w:iCs/>
          <w:sz w:val="28"/>
          <w:szCs w:val="28"/>
          <w:lang w:val="de-DE"/>
        </w:rPr>
        <w:t>am</w:t>
      </w:r>
      <w:r>
        <w:rPr>
          <w:i/>
          <w:iCs/>
          <w:sz w:val="28"/>
          <w:szCs w:val="28"/>
        </w:rPr>
        <w:t xml:space="preserve"> </w:t>
      </w:r>
      <w:r>
        <w:rPr>
          <w:i/>
          <w:iCs/>
          <w:sz w:val="28"/>
          <w:szCs w:val="28"/>
          <w:lang w:val="de-DE"/>
        </w:rPr>
        <w:t>Ziel</w:t>
      </w:r>
      <w:r>
        <w:rPr>
          <w:i/>
          <w:iCs/>
          <w:sz w:val="28"/>
          <w:szCs w:val="28"/>
        </w:rPr>
        <w:t xml:space="preserve"> ...</w:t>
      </w:r>
      <w:r>
        <w:rPr>
          <w:sz w:val="28"/>
          <w:szCs w:val="28"/>
        </w:rPr>
        <w:t xml:space="preserve"> / </w:t>
      </w:r>
      <w:r>
        <w:rPr>
          <w:i/>
          <w:iCs/>
          <w:sz w:val="28"/>
          <w:szCs w:val="28"/>
          <w:lang w:val="de-DE"/>
        </w:rPr>
        <w:t>Wie</w:t>
      </w:r>
      <w:r>
        <w:rPr>
          <w:i/>
          <w:iCs/>
          <w:sz w:val="28"/>
          <w:szCs w:val="28"/>
        </w:rPr>
        <w:t xml:space="preserve"> </w:t>
      </w:r>
      <w:r>
        <w:rPr>
          <w:b/>
          <w:bCs/>
          <w:i/>
          <w:iCs/>
          <w:sz w:val="28"/>
          <w:szCs w:val="28"/>
          <w:lang w:val="de-DE"/>
        </w:rPr>
        <w:t>w</w:t>
      </w:r>
      <w:r>
        <w:rPr>
          <w:b/>
          <w:bCs/>
          <w:i/>
          <w:iCs/>
          <w:sz w:val="28"/>
          <w:szCs w:val="28"/>
        </w:rPr>
        <w:t>ä</w:t>
      </w:r>
      <w:r>
        <w:rPr>
          <w:b/>
          <w:bCs/>
          <w:i/>
          <w:iCs/>
          <w:sz w:val="28"/>
          <w:szCs w:val="28"/>
          <w:lang w:val="de-DE"/>
        </w:rPr>
        <w:t>re</w:t>
      </w:r>
      <w:r>
        <w:rPr>
          <w:i/>
          <w:iCs/>
          <w:sz w:val="28"/>
          <w:szCs w:val="28"/>
        </w:rPr>
        <w:t xml:space="preserve"> </w:t>
      </w:r>
      <w:r>
        <w:rPr>
          <w:i/>
          <w:iCs/>
          <w:sz w:val="28"/>
          <w:szCs w:val="28"/>
          <w:lang w:val="de-DE"/>
        </w:rPr>
        <w:t>es</w:t>
      </w:r>
      <w:r>
        <w:rPr>
          <w:i/>
          <w:iCs/>
          <w:sz w:val="28"/>
          <w:szCs w:val="28"/>
        </w:rPr>
        <w:t xml:space="preserve"> </w:t>
      </w:r>
      <w:r>
        <w:rPr>
          <w:i/>
          <w:iCs/>
          <w:sz w:val="28"/>
          <w:szCs w:val="28"/>
          <w:lang w:val="de-DE"/>
        </w:rPr>
        <w:t>mit</w:t>
      </w:r>
      <w:r>
        <w:rPr>
          <w:i/>
          <w:iCs/>
          <w:sz w:val="28"/>
          <w:szCs w:val="28"/>
        </w:rPr>
        <w:t xml:space="preserve"> </w:t>
      </w:r>
      <w:r>
        <w:rPr>
          <w:i/>
          <w:iCs/>
          <w:sz w:val="28"/>
          <w:szCs w:val="28"/>
          <w:lang w:val="de-DE"/>
        </w:rPr>
        <w:t>einem</w:t>
      </w:r>
      <w:r>
        <w:rPr>
          <w:i/>
          <w:iCs/>
          <w:sz w:val="28"/>
          <w:szCs w:val="28"/>
        </w:rPr>
        <w:t xml:space="preserve"> </w:t>
      </w:r>
      <w:r>
        <w:rPr>
          <w:i/>
          <w:iCs/>
          <w:sz w:val="28"/>
          <w:szCs w:val="28"/>
          <w:lang w:val="de-DE"/>
        </w:rPr>
        <w:t>Spaziergang</w:t>
      </w:r>
      <w:r>
        <w:rPr>
          <w:i/>
          <w:iCs/>
          <w:sz w:val="28"/>
          <w:szCs w:val="28"/>
        </w:rPr>
        <w:t xml:space="preserve">? / </w:t>
      </w:r>
      <w:r>
        <w:rPr>
          <w:i/>
          <w:iCs/>
          <w:sz w:val="28"/>
          <w:szCs w:val="28"/>
          <w:lang w:val="de-DE"/>
        </w:rPr>
        <w:t>Ich</w:t>
      </w:r>
      <w:r>
        <w:rPr>
          <w:i/>
          <w:iCs/>
          <w:sz w:val="28"/>
          <w:szCs w:val="28"/>
        </w:rPr>
        <w:t xml:space="preserve"> </w:t>
      </w:r>
      <w:r>
        <w:rPr>
          <w:b/>
          <w:bCs/>
          <w:i/>
          <w:iCs/>
          <w:sz w:val="28"/>
          <w:szCs w:val="28"/>
          <w:lang w:val="de-DE"/>
        </w:rPr>
        <w:t>h</w:t>
      </w:r>
      <w:r>
        <w:rPr>
          <w:b/>
          <w:bCs/>
          <w:i/>
          <w:iCs/>
          <w:sz w:val="28"/>
          <w:szCs w:val="28"/>
        </w:rPr>
        <w:t>ä</w:t>
      </w:r>
      <w:r>
        <w:rPr>
          <w:b/>
          <w:bCs/>
          <w:i/>
          <w:iCs/>
          <w:sz w:val="28"/>
          <w:szCs w:val="28"/>
          <w:lang w:val="de-DE"/>
        </w:rPr>
        <w:t>tte</w:t>
      </w:r>
      <w:r>
        <w:rPr>
          <w:i/>
          <w:iCs/>
          <w:sz w:val="28"/>
          <w:szCs w:val="28"/>
        </w:rPr>
        <w:t xml:space="preserve"> </w:t>
      </w:r>
      <w:r>
        <w:rPr>
          <w:i/>
          <w:iCs/>
          <w:sz w:val="28"/>
          <w:szCs w:val="28"/>
          <w:lang w:val="de-DE"/>
        </w:rPr>
        <w:t>gern</w:t>
      </w:r>
      <w:r>
        <w:rPr>
          <w:i/>
          <w:iCs/>
          <w:sz w:val="28"/>
          <w:szCs w:val="28"/>
        </w:rPr>
        <w:t xml:space="preserve"> </w:t>
      </w:r>
      <w:r>
        <w:rPr>
          <w:i/>
          <w:iCs/>
          <w:sz w:val="28"/>
          <w:szCs w:val="28"/>
          <w:lang w:val="de-DE"/>
        </w:rPr>
        <w:t>diese</w:t>
      </w:r>
      <w:r>
        <w:rPr>
          <w:i/>
          <w:iCs/>
          <w:sz w:val="28"/>
          <w:szCs w:val="28"/>
        </w:rPr>
        <w:t xml:space="preserve"> </w:t>
      </w:r>
      <w:r>
        <w:rPr>
          <w:i/>
          <w:iCs/>
          <w:sz w:val="28"/>
          <w:szCs w:val="28"/>
          <w:lang w:val="de-DE"/>
        </w:rPr>
        <w:t>Schuhe</w:t>
      </w:r>
      <w:r>
        <w:rPr>
          <w:i/>
          <w:iCs/>
          <w:sz w:val="28"/>
          <w:szCs w:val="28"/>
        </w:rPr>
        <w:t xml:space="preserve"> … / </w:t>
      </w:r>
      <w:r>
        <w:rPr>
          <w:i/>
          <w:iCs/>
          <w:sz w:val="28"/>
          <w:szCs w:val="28"/>
          <w:lang w:val="de-DE"/>
        </w:rPr>
        <w:t>Ich</w:t>
      </w:r>
      <w:r>
        <w:rPr>
          <w:i/>
          <w:iCs/>
          <w:sz w:val="28"/>
          <w:szCs w:val="28"/>
        </w:rPr>
        <w:t xml:space="preserve"> </w:t>
      </w:r>
      <w:r>
        <w:rPr>
          <w:b/>
          <w:bCs/>
          <w:i/>
          <w:iCs/>
          <w:sz w:val="28"/>
          <w:szCs w:val="28"/>
          <w:lang w:val="de-DE"/>
        </w:rPr>
        <w:t>h</w:t>
      </w:r>
      <w:r>
        <w:rPr>
          <w:b/>
          <w:bCs/>
          <w:i/>
          <w:iCs/>
          <w:sz w:val="28"/>
          <w:szCs w:val="28"/>
        </w:rPr>
        <w:t>ä</w:t>
      </w:r>
      <w:r>
        <w:rPr>
          <w:b/>
          <w:bCs/>
          <w:i/>
          <w:iCs/>
          <w:sz w:val="28"/>
          <w:szCs w:val="28"/>
          <w:lang w:val="de-DE"/>
        </w:rPr>
        <w:t>tte</w:t>
      </w:r>
      <w:r>
        <w:rPr>
          <w:i/>
          <w:iCs/>
          <w:sz w:val="28"/>
          <w:szCs w:val="28"/>
        </w:rPr>
        <w:t xml:space="preserve"> </w:t>
      </w:r>
      <w:r>
        <w:rPr>
          <w:i/>
          <w:iCs/>
          <w:sz w:val="28"/>
          <w:szCs w:val="28"/>
          <w:lang w:val="de-DE"/>
        </w:rPr>
        <w:t>Sie</w:t>
      </w:r>
      <w:r>
        <w:rPr>
          <w:i/>
          <w:iCs/>
          <w:sz w:val="28"/>
          <w:szCs w:val="28"/>
        </w:rPr>
        <w:t xml:space="preserve"> </w:t>
      </w:r>
      <w:r>
        <w:rPr>
          <w:b/>
          <w:bCs/>
          <w:i/>
          <w:iCs/>
          <w:sz w:val="28"/>
          <w:szCs w:val="28"/>
          <w:lang w:val="de-DE"/>
        </w:rPr>
        <w:t>gern</w:t>
      </w:r>
      <w:r>
        <w:rPr>
          <w:i/>
          <w:iCs/>
          <w:sz w:val="28"/>
          <w:szCs w:val="28"/>
        </w:rPr>
        <w:t xml:space="preserve"> </w:t>
      </w:r>
      <w:r>
        <w:rPr>
          <w:b/>
          <w:bCs/>
          <w:i/>
          <w:iCs/>
          <w:sz w:val="28"/>
          <w:szCs w:val="28"/>
          <w:lang w:val="de-DE"/>
        </w:rPr>
        <w:t>gesprochen</w:t>
      </w:r>
      <w:r>
        <w:rPr>
          <w:sz w:val="28"/>
          <w:szCs w:val="28"/>
        </w:rPr>
        <w:t xml:space="preserve"> ... / </w:t>
      </w:r>
      <w:r>
        <w:rPr>
          <w:i/>
          <w:iCs/>
          <w:sz w:val="28"/>
          <w:szCs w:val="28"/>
          <w:lang w:val="de-DE"/>
        </w:rPr>
        <w:t>Ich</w:t>
      </w:r>
      <w:r>
        <w:rPr>
          <w:i/>
          <w:iCs/>
          <w:sz w:val="28"/>
          <w:szCs w:val="28"/>
        </w:rPr>
        <w:t xml:space="preserve"> </w:t>
      </w:r>
      <w:r>
        <w:rPr>
          <w:b/>
          <w:bCs/>
          <w:i/>
          <w:iCs/>
          <w:sz w:val="28"/>
          <w:szCs w:val="28"/>
          <w:lang w:val="de-DE"/>
        </w:rPr>
        <w:t>w</w:t>
      </w:r>
      <w:r>
        <w:rPr>
          <w:b/>
          <w:bCs/>
          <w:i/>
          <w:iCs/>
          <w:sz w:val="28"/>
          <w:szCs w:val="28"/>
        </w:rPr>
        <w:t>ü</w:t>
      </w:r>
      <w:r>
        <w:rPr>
          <w:b/>
          <w:bCs/>
          <w:i/>
          <w:iCs/>
          <w:sz w:val="28"/>
          <w:szCs w:val="28"/>
          <w:lang w:val="de-DE"/>
        </w:rPr>
        <w:t>rde</w:t>
      </w:r>
      <w:r>
        <w:rPr>
          <w:sz w:val="28"/>
          <w:szCs w:val="28"/>
        </w:rPr>
        <w:t xml:space="preserve"> </w:t>
      </w:r>
      <w:r>
        <w:rPr>
          <w:i/>
          <w:iCs/>
          <w:sz w:val="28"/>
          <w:szCs w:val="28"/>
          <w:lang w:val="de-DE"/>
        </w:rPr>
        <w:t>Ihnen</w:t>
      </w:r>
      <w:r>
        <w:rPr>
          <w:i/>
          <w:iCs/>
          <w:sz w:val="28"/>
          <w:szCs w:val="28"/>
        </w:rPr>
        <w:t xml:space="preserve"> </w:t>
      </w:r>
      <w:r>
        <w:rPr>
          <w:i/>
          <w:iCs/>
          <w:sz w:val="28"/>
          <w:szCs w:val="28"/>
          <w:lang w:val="de-DE"/>
        </w:rPr>
        <w:t>anderes</w:t>
      </w:r>
      <w:r>
        <w:rPr>
          <w:i/>
          <w:iCs/>
          <w:sz w:val="28"/>
          <w:szCs w:val="28"/>
        </w:rPr>
        <w:t xml:space="preserve"> </w:t>
      </w:r>
      <w:r>
        <w:rPr>
          <w:i/>
          <w:iCs/>
          <w:sz w:val="28"/>
          <w:szCs w:val="28"/>
          <w:lang w:val="de-DE"/>
        </w:rPr>
        <w:t>vorschlagen</w:t>
      </w:r>
      <w:r>
        <w:rPr>
          <w:sz w:val="28"/>
          <w:szCs w:val="28"/>
        </w:rPr>
        <w:t xml:space="preserve"> ... ). Форма кон’юнктива </w:t>
      </w:r>
      <w:r>
        <w:rPr>
          <w:sz w:val="28"/>
          <w:szCs w:val="28"/>
          <w:u w:val="single"/>
        </w:rPr>
        <w:t>індивідуалізує</w:t>
      </w:r>
      <w:r>
        <w:rPr>
          <w:sz w:val="28"/>
          <w:szCs w:val="28"/>
        </w:rPr>
        <w:t xml:space="preserve"> кон’юнктивне речення та </w:t>
      </w:r>
      <w:r>
        <w:rPr>
          <w:sz w:val="28"/>
          <w:szCs w:val="28"/>
          <w:u w:val="single"/>
        </w:rPr>
        <w:t>протиставляє</w:t>
      </w:r>
      <w:r>
        <w:rPr>
          <w:sz w:val="28"/>
          <w:szCs w:val="28"/>
        </w:rPr>
        <w:t xml:space="preserve"> його аналогічному (у структурному плані) індикативному реченню </w:t>
      </w:r>
      <w:r w:rsidRPr="00EC7A88">
        <w:rPr>
          <w:sz w:val="28"/>
          <w:szCs w:val="28"/>
          <w:lang w:val="en-US"/>
        </w:rPr>
        <w:t>(</w:t>
      </w:r>
      <w:r w:rsidRPr="00EC7A88">
        <w:rPr>
          <w:b/>
          <w:bCs/>
          <w:i/>
          <w:iCs/>
          <w:sz w:val="28"/>
          <w:szCs w:val="28"/>
          <w:lang w:val="en-US"/>
        </w:rPr>
        <w:t>Es</w:t>
      </w:r>
      <w:r w:rsidRPr="00EC7A88">
        <w:rPr>
          <w:i/>
          <w:iCs/>
          <w:sz w:val="28"/>
          <w:szCs w:val="28"/>
          <w:lang w:val="en-US"/>
        </w:rPr>
        <w:t xml:space="preserve"> </w:t>
      </w:r>
      <w:r w:rsidRPr="00EC7A88">
        <w:rPr>
          <w:b/>
          <w:bCs/>
          <w:i/>
          <w:iCs/>
          <w:sz w:val="28"/>
          <w:szCs w:val="28"/>
          <w:lang w:val="en-US"/>
        </w:rPr>
        <w:t xml:space="preserve">wäre </w:t>
      </w:r>
      <w:r w:rsidRPr="00EC7A88">
        <w:rPr>
          <w:i/>
          <w:iCs/>
          <w:sz w:val="28"/>
          <w:szCs w:val="28"/>
          <w:lang w:val="en-US"/>
        </w:rPr>
        <w:t>gut /besser →</w:t>
      </w:r>
      <w:r w:rsidRPr="00EC7A88">
        <w:rPr>
          <w:b/>
          <w:bCs/>
          <w:i/>
          <w:iCs/>
          <w:sz w:val="28"/>
          <w:szCs w:val="28"/>
          <w:lang w:val="en-US"/>
        </w:rPr>
        <w:t xml:space="preserve"> Es</w:t>
      </w:r>
      <w:r w:rsidRPr="00EC7A88">
        <w:rPr>
          <w:i/>
          <w:iCs/>
          <w:sz w:val="28"/>
          <w:szCs w:val="28"/>
          <w:lang w:val="en-US"/>
        </w:rPr>
        <w:t xml:space="preserve"> </w:t>
      </w:r>
      <w:r>
        <w:rPr>
          <w:b/>
          <w:bCs/>
          <w:i/>
          <w:iCs/>
          <w:sz w:val="28"/>
          <w:szCs w:val="28"/>
          <w:lang w:val="de-DE"/>
        </w:rPr>
        <w:t>ist</w:t>
      </w:r>
      <w:r w:rsidRPr="00EC7A88">
        <w:rPr>
          <w:b/>
          <w:bCs/>
          <w:i/>
          <w:iCs/>
          <w:sz w:val="28"/>
          <w:szCs w:val="28"/>
          <w:lang w:val="en-US"/>
        </w:rPr>
        <w:t xml:space="preserve"> </w:t>
      </w:r>
      <w:r w:rsidRPr="00EC7A88">
        <w:rPr>
          <w:i/>
          <w:iCs/>
          <w:sz w:val="28"/>
          <w:szCs w:val="28"/>
          <w:lang w:val="en-US"/>
        </w:rPr>
        <w:t>gut /besser;</w:t>
      </w:r>
      <w:r w:rsidRPr="00EC7A88">
        <w:rPr>
          <w:b/>
          <w:bCs/>
          <w:i/>
          <w:iCs/>
          <w:sz w:val="28"/>
          <w:szCs w:val="28"/>
          <w:lang w:val="en-US"/>
        </w:rPr>
        <w:t xml:space="preserve"> Ich wäre </w:t>
      </w:r>
      <w:r w:rsidRPr="00EC7A88">
        <w:rPr>
          <w:i/>
          <w:iCs/>
          <w:sz w:val="28"/>
          <w:szCs w:val="28"/>
          <w:lang w:val="en-US"/>
        </w:rPr>
        <w:t>Ihnen dankbar</w:t>
      </w:r>
      <w:r w:rsidRPr="00EC7A88">
        <w:rPr>
          <w:sz w:val="28"/>
          <w:szCs w:val="28"/>
          <w:lang w:val="en-US"/>
        </w:rPr>
        <w:t xml:space="preserve"> </w:t>
      </w:r>
      <w:r w:rsidRPr="00EC7A88">
        <w:rPr>
          <w:i/>
          <w:iCs/>
          <w:sz w:val="28"/>
          <w:szCs w:val="28"/>
          <w:lang w:val="en-US"/>
        </w:rPr>
        <w:t>→</w:t>
      </w:r>
      <w:r w:rsidRPr="00EC7A88">
        <w:rPr>
          <w:b/>
          <w:bCs/>
          <w:i/>
          <w:iCs/>
          <w:sz w:val="28"/>
          <w:szCs w:val="28"/>
          <w:lang w:val="en-US"/>
        </w:rPr>
        <w:t xml:space="preserve"> Ich </w:t>
      </w:r>
      <w:r>
        <w:rPr>
          <w:b/>
          <w:bCs/>
          <w:i/>
          <w:iCs/>
          <w:sz w:val="28"/>
          <w:szCs w:val="28"/>
          <w:lang w:val="de-DE"/>
        </w:rPr>
        <w:t>bin</w:t>
      </w:r>
      <w:r w:rsidRPr="00EC7A88">
        <w:rPr>
          <w:b/>
          <w:bCs/>
          <w:i/>
          <w:iCs/>
          <w:sz w:val="28"/>
          <w:szCs w:val="28"/>
          <w:lang w:val="en-US"/>
        </w:rPr>
        <w:t xml:space="preserve"> </w:t>
      </w:r>
      <w:r w:rsidRPr="00EC7A88">
        <w:rPr>
          <w:i/>
          <w:iCs/>
          <w:sz w:val="28"/>
          <w:szCs w:val="28"/>
          <w:lang w:val="en-US"/>
        </w:rPr>
        <w:t>Ihnen dankbar</w:t>
      </w:r>
      <w:r w:rsidRPr="00EC7A88">
        <w:rPr>
          <w:sz w:val="28"/>
          <w:szCs w:val="28"/>
          <w:lang w:val="en-US"/>
        </w:rPr>
        <w:t xml:space="preserve">). </w:t>
      </w:r>
      <w:r>
        <w:rPr>
          <w:sz w:val="28"/>
          <w:szCs w:val="28"/>
        </w:rPr>
        <w:t>Порівняння всього встановленого ряду кон’юнктивних речень з аналогічним рядом речень в індикативі свідчить про структурну та семантичну індивідуальність речення в кон’юнктиві, а також визначає об’єктивну основу (природу) його усталеності.</w:t>
      </w:r>
    </w:p>
    <w:p w:rsidR="00EC7A88" w:rsidRDefault="00EC7A88" w:rsidP="00EC7A88">
      <w:pPr>
        <w:widowControl w:val="0"/>
        <w:spacing w:line="360" w:lineRule="auto"/>
        <w:ind w:firstLine="600"/>
        <w:jc w:val="both"/>
        <w:rPr>
          <w:sz w:val="28"/>
          <w:szCs w:val="28"/>
        </w:rPr>
      </w:pPr>
      <w:r>
        <w:rPr>
          <w:sz w:val="28"/>
          <w:szCs w:val="28"/>
        </w:rPr>
        <w:t>Встановлення семантично релевантних ознак речення з усталеною конструкцією у претеритальному кон’</w:t>
      </w:r>
      <w:r>
        <w:rPr>
          <w:sz w:val="28"/>
          <w:szCs w:val="28"/>
        </w:rPr>
        <w:softHyphen/>
        <w:t>юнк</w:t>
      </w:r>
      <w:r>
        <w:rPr>
          <w:sz w:val="28"/>
          <w:szCs w:val="28"/>
        </w:rPr>
        <w:softHyphen/>
        <w:t xml:space="preserve">тиві, визначення ролі кон’юнктива в реалізації індивідуального модального значення речення-моделі, встановлення «фонду» семантичних моделей німецького речення усталеної конструкції з кон’юнктивом – свідчать про системні зв’язки конкретних граматичних і лексичних одиниць у межах групи конкретних синтаксичних утворень (усталеної конструкції). Інтерпретація індивідуальних структурно-семантичних ознак речення – тих, які дозволяють виокремити його від аналогічних за формальною структурою усталених речень іншого типу, визначають його </w:t>
      </w:r>
      <w:r>
        <w:rPr>
          <w:sz w:val="28"/>
          <w:szCs w:val="28"/>
          <w:u w:val="single"/>
        </w:rPr>
        <w:t>синтаксичний статус</w:t>
      </w:r>
      <w:r>
        <w:rPr>
          <w:sz w:val="28"/>
          <w:szCs w:val="28"/>
        </w:rPr>
        <w:t xml:space="preserve">. Сам процес встановлення та інтерпретації цих ознак засвідчує особливості синтаксису сучасної німецької мови. </w:t>
      </w:r>
    </w:p>
    <w:p w:rsidR="00EC7A88" w:rsidRDefault="00EC7A88" w:rsidP="00EC7A88">
      <w:pPr>
        <w:widowControl w:val="0"/>
        <w:spacing w:line="360" w:lineRule="auto"/>
        <w:ind w:firstLine="540"/>
        <w:jc w:val="both"/>
        <w:rPr>
          <w:b/>
          <w:bCs/>
          <w:sz w:val="28"/>
          <w:szCs w:val="28"/>
        </w:rPr>
      </w:pPr>
      <w:r>
        <w:rPr>
          <w:sz w:val="28"/>
          <w:szCs w:val="28"/>
        </w:rPr>
        <w:t xml:space="preserve">У світлі сказаного є підстави стверджувати, що речення з усталеною конструкцією у претеритальному кон’юнктиві слід розглядати як </w:t>
      </w:r>
      <w:r>
        <w:rPr>
          <w:sz w:val="28"/>
          <w:szCs w:val="28"/>
          <w:u w:val="single"/>
        </w:rPr>
        <w:t>окрему</w:t>
      </w:r>
      <w:r>
        <w:rPr>
          <w:sz w:val="28"/>
          <w:szCs w:val="28"/>
        </w:rPr>
        <w:t xml:space="preserve"> синтактико-семантичну категорію у загальній системі німецької мови.</w:t>
      </w:r>
    </w:p>
    <w:p w:rsidR="00EC7A88" w:rsidRDefault="00EC7A88" w:rsidP="00EC7A88">
      <w:pPr>
        <w:widowControl w:val="0"/>
        <w:spacing w:line="360" w:lineRule="auto"/>
        <w:ind w:firstLine="540"/>
        <w:jc w:val="both"/>
        <w:rPr>
          <w:sz w:val="28"/>
          <w:szCs w:val="28"/>
        </w:rPr>
      </w:pPr>
      <w:r>
        <w:rPr>
          <w:b/>
          <w:bCs/>
          <w:sz w:val="28"/>
          <w:szCs w:val="28"/>
        </w:rPr>
        <w:t>3.</w:t>
      </w:r>
      <w:r>
        <w:t xml:space="preserve"> </w:t>
      </w:r>
      <w:r>
        <w:rPr>
          <w:sz w:val="28"/>
          <w:szCs w:val="28"/>
        </w:rPr>
        <w:t xml:space="preserve">Когнітивна структура речення з усталеною конструкцією у претеритальному кон’юнктиві визначається нами як інструмент пізнання ситуації взаємодії. Формування картини відображення задуманого відбувається на тлі врахування чинників лінгвального та нелінгвального планів. Для </w:t>
      </w:r>
      <w:r>
        <w:rPr>
          <w:sz w:val="28"/>
          <w:szCs w:val="28"/>
          <w:u w:val="single"/>
        </w:rPr>
        <w:t>адресата</w:t>
      </w:r>
      <w:r>
        <w:rPr>
          <w:sz w:val="28"/>
          <w:szCs w:val="28"/>
        </w:rPr>
        <w:t xml:space="preserve"> процес пізнання нової для нього ситуації відбувається у вигляді сприйняття почутого </w:t>
      </w:r>
      <w:r>
        <w:rPr>
          <w:sz w:val="28"/>
          <w:szCs w:val="28"/>
        </w:rPr>
        <w:lastRenderedPageBreak/>
        <w:t xml:space="preserve">(написаного) та розуміння смислу (задуму) адресанта. Етапи взаємодії ґрунтуються на </w:t>
      </w:r>
      <w:r>
        <w:rPr>
          <w:i/>
          <w:iCs/>
          <w:sz w:val="28"/>
          <w:szCs w:val="28"/>
        </w:rPr>
        <w:t>конвенційному</w:t>
      </w:r>
      <w:r>
        <w:rPr>
          <w:sz w:val="28"/>
          <w:szCs w:val="28"/>
        </w:rPr>
        <w:t xml:space="preserve"> характері мови як </w:t>
      </w:r>
      <w:r>
        <w:rPr>
          <w:i/>
          <w:iCs/>
          <w:sz w:val="28"/>
          <w:szCs w:val="28"/>
        </w:rPr>
        <w:t>об’єктивному</w:t>
      </w:r>
      <w:r>
        <w:rPr>
          <w:sz w:val="28"/>
          <w:szCs w:val="28"/>
        </w:rPr>
        <w:t xml:space="preserve"> чиннику, загальній та мовній компетенції </w:t>
      </w:r>
      <w:r>
        <w:rPr>
          <w:sz w:val="28"/>
          <w:szCs w:val="28"/>
          <w:u w:val="single"/>
        </w:rPr>
        <w:t>адресанта</w:t>
      </w:r>
      <w:r>
        <w:rPr>
          <w:sz w:val="28"/>
          <w:szCs w:val="28"/>
        </w:rPr>
        <w:t xml:space="preserve"> та </w:t>
      </w:r>
      <w:r>
        <w:rPr>
          <w:sz w:val="28"/>
          <w:szCs w:val="28"/>
          <w:u w:val="single"/>
        </w:rPr>
        <w:t>адресата</w:t>
      </w:r>
      <w:r>
        <w:rPr>
          <w:sz w:val="28"/>
          <w:szCs w:val="28"/>
        </w:rPr>
        <w:t xml:space="preserve"> – як </w:t>
      </w:r>
      <w:r>
        <w:rPr>
          <w:i/>
          <w:iCs/>
          <w:sz w:val="28"/>
          <w:szCs w:val="28"/>
        </w:rPr>
        <w:t>суб’єктивному</w:t>
      </w:r>
      <w:r>
        <w:rPr>
          <w:sz w:val="28"/>
          <w:szCs w:val="28"/>
        </w:rPr>
        <w:t xml:space="preserve"> чиннику. Для </w:t>
      </w:r>
      <w:r>
        <w:rPr>
          <w:sz w:val="28"/>
          <w:szCs w:val="28"/>
          <w:u w:val="single"/>
        </w:rPr>
        <w:t>адресанта</w:t>
      </w:r>
      <w:r>
        <w:rPr>
          <w:sz w:val="28"/>
          <w:szCs w:val="28"/>
        </w:rPr>
        <w:t xml:space="preserve"> </w:t>
      </w:r>
      <w:r>
        <w:rPr>
          <w:i/>
          <w:iCs/>
          <w:sz w:val="28"/>
          <w:szCs w:val="28"/>
        </w:rPr>
        <w:t>суб’єктивний</w:t>
      </w:r>
      <w:r>
        <w:rPr>
          <w:sz w:val="28"/>
          <w:szCs w:val="28"/>
        </w:rPr>
        <w:t xml:space="preserve"> чинник виявляє себе в тому, що він свідомо та відповідно до цілі обирає саме таку формулу, яка, на його думку, має привести  до бажаного ефекту, а для </w:t>
      </w:r>
      <w:r>
        <w:rPr>
          <w:sz w:val="28"/>
          <w:szCs w:val="28"/>
          <w:u w:val="single"/>
        </w:rPr>
        <w:t>адресата</w:t>
      </w:r>
      <w:r>
        <w:rPr>
          <w:sz w:val="28"/>
          <w:szCs w:val="28"/>
        </w:rPr>
        <w:t xml:space="preserve"> – в його вмінні розпізнати смислове навантаження цієї формули.  </w:t>
      </w:r>
    </w:p>
    <w:p w:rsidR="00EC7A88" w:rsidRDefault="00EC7A88" w:rsidP="00EC7A88">
      <w:pPr>
        <w:pStyle w:val="afffffffb"/>
        <w:widowControl w:val="0"/>
        <w:spacing w:after="0" w:line="360" w:lineRule="auto"/>
        <w:ind w:firstLine="540"/>
        <w:jc w:val="both"/>
        <w:rPr>
          <w:szCs w:val="28"/>
        </w:rPr>
      </w:pPr>
      <w:r>
        <w:rPr>
          <w:szCs w:val="28"/>
        </w:rPr>
        <w:t xml:space="preserve">Прагматичний зміст речення усталеної конструкції із претеритальним кон’юнктивом формують інтенційний, іллокутивний та перлокутивний компоненти. </w:t>
      </w:r>
    </w:p>
    <w:p w:rsidR="00EC7A88" w:rsidRDefault="00EC7A88" w:rsidP="00EC7A88">
      <w:pPr>
        <w:pStyle w:val="afffffffb"/>
        <w:widowControl w:val="0"/>
        <w:spacing w:after="0" w:line="360" w:lineRule="auto"/>
        <w:ind w:firstLine="600"/>
        <w:jc w:val="both"/>
        <w:rPr>
          <w:szCs w:val="28"/>
        </w:rPr>
      </w:pPr>
      <w:r>
        <w:rPr>
          <w:szCs w:val="28"/>
        </w:rPr>
        <w:t xml:space="preserve">Процес визначення інтенції мовця включає встановлення особливостей прояву </w:t>
      </w:r>
      <w:r>
        <w:rPr>
          <w:b/>
          <w:bCs/>
          <w:szCs w:val="28"/>
        </w:rPr>
        <w:t>актомовленнєвої</w:t>
      </w:r>
      <w:r>
        <w:rPr>
          <w:szCs w:val="28"/>
        </w:rPr>
        <w:t xml:space="preserve"> інтенції та </w:t>
      </w:r>
      <w:r>
        <w:rPr>
          <w:b/>
          <w:bCs/>
          <w:szCs w:val="28"/>
        </w:rPr>
        <w:t>стратегічної</w:t>
      </w:r>
      <w:r>
        <w:rPr>
          <w:szCs w:val="28"/>
        </w:rPr>
        <w:t xml:space="preserve"> (постактомовленнєвої) інтенції. </w:t>
      </w:r>
    </w:p>
    <w:p w:rsidR="00EC7A88" w:rsidRDefault="00EC7A88" w:rsidP="00EC7A88">
      <w:pPr>
        <w:pStyle w:val="afffffffb"/>
        <w:widowControl w:val="0"/>
        <w:spacing w:after="0" w:line="360" w:lineRule="auto"/>
        <w:ind w:right="-50" w:firstLine="600"/>
        <w:jc w:val="both"/>
        <w:rPr>
          <w:szCs w:val="28"/>
        </w:rPr>
      </w:pPr>
      <w:r>
        <w:rPr>
          <w:szCs w:val="28"/>
        </w:rPr>
        <w:t xml:space="preserve">Усталений характер речень-моделей з претеритальним кон’юнктивом у межах  </w:t>
      </w:r>
      <w:r>
        <w:rPr>
          <w:b/>
          <w:bCs/>
          <w:szCs w:val="28"/>
        </w:rPr>
        <w:t>актомовленнєвої</w:t>
      </w:r>
      <w:r>
        <w:rPr>
          <w:szCs w:val="28"/>
        </w:rPr>
        <w:t xml:space="preserve"> інтенції зумовлює</w:t>
      </w:r>
      <w:r>
        <w:rPr>
          <w:i/>
          <w:iCs/>
          <w:szCs w:val="28"/>
        </w:rPr>
        <w:t xml:space="preserve"> </w:t>
      </w:r>
      <w:r>
        <w:rPr>
          <w:szCs w:val="28"/>
        </w:rPr>
        <w:t xml:space="preserve">переважно </w:t>
      </w:r>
      <w:r>
        <w:rPr>
          <w:szCs w:val="28"/>
          <w:u w:val="single"/>
        </w:rPr>
        <w:t>константні</w:t>
      </w:r>
      <w:r>
        <w:rPr>
          <w:szCs w:val="28"/>
        </w:rPr>
        <w:t xml:space="preserve"> зв’язки між </w:t>
      </w:r>
      <w:r>
        <w:rPr>
          <w:i/>
          <w:iCs/>
          <w:szCs w:val="28"/>
        </w:rPr>
        <w:t xml:space="preserve">реченням-моделлю </w:t>
      </w:r>
      <w:r>
        <w:rPr>
          <w:szCs w:val="28"/>
        </w:rPr>
        <w:t>та</w:t>
      </w:r>
      <w:r>
        <w:rPr>
          <w:i/>
          <w:iCs/>
          <w:szCs w:val="28"/>
        </w:rPr>
        <w:t xml:space="preserve"> значенням </w:t>
      </w:r>
      <w:r>
        <w:rPr>
          <w:szCs w:val="28"/>
        </w:rPr>
        <w:t xml:space="preserve">мовленнєвої інтенції. Вибір та вживання конкретного речення-моделі співвідноситься переважно з </w:t>
      </w:r>
      <w:r>
        <w:rPr>
          <w:szCs w:val="28"/>
          <w:u w:val="single"/>
        </w:rPr>
        <w:t>одним</w:t>
      </w:r>
      <w:r>
        <w:rPr>
          <w:szCs w:val="28"/>
        </w:rPr>
        <w:t xml:space="preserve"> (</w:t>
      </w:r>
      <w:r>
        <w:rPr>
          <w:szCs w:val="28"/>
          <w:u w:val="single"/>
        </w:rPr>
        <w:t>двома</w:t>
      </w:r>
      <w:r>
        <w:rPr>
          <w:szCs w:val="28"/>
        </w:rPr>
        <w:t xml:space="preserve">) інтенційним(и) значенням(и). Засобами вираження такого значення є комунікативний аспект синтаксичної форми речення-моделі та семантичний зміст речення. „Автономне” вираження прямого інтенційного значення окремими реченнями-моделями зумовлено високим ступенем їхньої усталеності. Зміст </w:t>
      </w:r>
      <w:r>
        <w:rPr>
          <w:b/>
          <w:bCs/>
          <w:szCs w:val="28"/>
        </w:rPr>
        <w:t xml:space="preserve">постактомовленнєвої </w:t>
      </w:r>
      <w:r>
        <w:rPr>
          <w:szCs w:val="28"/>
        </w:rPr>
        <w:t>(</w:t>
      </w:r>
      <w:r>
        <w:rPr>
          <w:b/>
          <w:bCs/>
          <w:szCs w:val="28"/>
        </w:rPr>
        <w:t>стратегічної</w:t>
      </w:r>
      <w:r>
        <w:rPr>
          <w:szCs w:val="28"/>
        </w:rPr>
        <w:t xml:space="preserve">) інтенції визначається на основі </w:t>
      </w:r>
      <w:r>
        <w:rPr>
          <w:i/>
          <w:iCs/>
          <w:szCs w:val="28"/>
        </w:rPr>
        <w:t>екстралінгвістичної</w:t>
      </w:r>
      <w:r>
        <w:rPr>
          <w:szCs w:val="28"/>
        </w:rPr>
        <w:t xml:space="preserve"> інформації, у межах якої фігурує речення-висловлення. </w:t>
      </w:r>
    </w:p>
    <w:p w:rsidR="00EC7A88" w:rsidRDefault="00EC7A88" w:rsidP="00EC7A88">
      <w:pPr>
        <w:widowControl w:val="0"/>
        <w:spacing w:line="360" w:lineRule="auto"/>
        <w:ind w:firstLine="600"/>
        <w:jc w:val="both"/>
        <w:rPr>
          <w:sz w:val="28"/>
          <w:szCs w:val="28"/>
        </w:rPr>
      </w:pPr>
      <w:r>
        <w:rPr>
          <w:sz w:val="28"/>
          <w:szCs w:val="28"/>
        </w:rPr>
        <w:t xml:space="preserve">Зміст інтенції речення з усталеною конструкцією у претеритальному кон’юнктиві може мати як </w:t>
      </w:r>
      <w:r>
        <w:rPr>
          <w:sz w:val="28"/>
          <w:szCs w:val="28"/>
          <w:u w:val="single"/>
        </w:rPr>
        <w:t>прямий</w:t>
      </w:r>
      <w:r>
        <w:rPr>
          <w:sz w:val="28"/>
          <w:szCs w:val="28"/>
        </w:rPr>
        <w:t xml:space="preserve">, так і „не-прямий” (непрямий / імпліцитний) характер. Уживання конструкції з „прихованим” змістом кінцевого етапу інтенції пов’язане з наміром мовця уникнути категоричності в спілкуванні. Речення-висловлення такого формату </w:t>
      </w:r>
      <w:r>
        <w:rPr>
          <w:i/>
          <w:iCs/>
          <w:sz w:val="28"/>
          <w:szCs w:val="28"/>
        </w:rPr>
        <w:t>не наказують</w:t>
      </w:r>
      <w:r>
        <w:rPr>
          <w:sz w:val="28"/>
          <w:szCs w:val="28"/>
        </w:rPr>
        <w:t xml:space="preserve">, </w:t>
      </w:r>
      <w:r>
        <w:rPr>
          <w:i/>
          <w:iCs/>
          <w:sz w:val="28"/>
          <w:szCs w:val="28"/>
        </w:rPr>
        <w:t>не примушують</w:t>
      </w:r>
      <w:r>
        <w:rPr>
          <w:sz w:val="28"/>
          <w:szCs w:val="28"/>
        </w:rPr>
        <w:t xml:space="preserve">, </w:t>
      </w:r>
      <w:r>
        <w:rPr>
          <w:i/>
          <w:iCs/>
          <w:sz w:val="28"/>
          <w:szCs w:val="28"/>
        </w:rPr>
        <w:t>не зобов’язують</w:t>
      </w:r>
      <w:r>
        <w:rPr>
          <w:sz w:val="28"/>
          <w:szCs w:val="28"/>
        </w:rPr>
        <w:t xml:space="preserve">, </w:t>
      </w:r>
      <w:r>
        <w:rPr>
          <w:i/>
          <w:iCs/>
          <w:sz w:val="28"/>
          <w:szCs w:val="28"/>
        </w:rPr>
        <w:t>не вимагають</w:t>
      </w:r>
      <w:r>
        <w:rPr>
          <w:sz w:val="28"/>
          <w:szCs w:val="28"/>
        </w:rPr>
        <w:t xml:space="preserve">. Мовець </w:t>
      </w:r>
      <w:r>
        <w:rPr>
          <w:i/>
          <w:iCs/>
          <w:sz w:val="28"/>
          <w:szCs w:val="28"/>
        </w:rPr>
        <w:t>не переймає</w:t>
      </w:r>
      <w:r>
        <w:rPr>
          <w:sz w:val="28"/>
          <w:szCs w:val="28"/>
        </w:rPr>
        <w:t xml:space="preserve"> функцію прийняття рішень, а </w:t>
      </w:r>
      <w:r>
        <w:rPr>
          <w:i/>
          <w:iCs/>
          <w:sz w:val="28"/>
          <w:szCs w:val="28"/>
        </w:rPr>
        <w:t>залишає вибір</w:t>
      </w:r>
      <w:r>
        <w:rPr>
          <w:sz w:val="28"/>
          <w:szCs w:val="28"/>
        </w:rPr>
        <w:t xml:space="preserve"> за співрозмовником, сподіваючись на його прихильність, порядність. Він апелює до </w:t>
      </w:r>
      <w:r>
        <w:rPr>
          <w:sz w:val="28"/>
          <w:szCs w:val="28"/>
        </w:rPr>
        <w:lastRenderedPageBreak/>
        <w:t xml:space="preserve">кращих рис характеру партнера по спілкуванню, викликає у нього приємні емоції, підіймає самоповагу. </w:t>
      </w:r>
    </w:p>
    <w:p w:rsidR="00EC7A88" w:rsidRDefault="00EC7A88" w:rsidP="00EC7A88">
      <w:pPr>
        <w:widowControl w:val="0"/>
        <w:spacing w:line="360" w:lineRule="auto"/>
        <w:ind w:firstLine="600"/>
        <w:jc w:val="both"/>
        <w:rPr>
          <w:sz w:val="28"/>
          <w:szCs w:val="28"/>
        </w:rPr>
      </w:pPr>
      <w:r>
        <w:rPr>
          <w:sz w:val="28"/>
          <w:szCs w:val="28"/>
        </w:rPr>
        <w:t xml:space="preserve">Речення-моделі усталеної конструкції з претеритальним кон’юнктивом виявляють переважно </w:t>
      </w:r>
      <w:r>
        <w:rPr>
          <w:b/>
          <w:bCs/>
          <w:sz w:val="28"/>
          <w:szCs w:val="28"/>
        </w:rPr>
        <w:t>константні</w:t>
      </w:r>
      <w:r>
        <w:rPr>
          <w:sz w:val="28"/>
          <w:szCs w:val="28"/>
        </w:rPr>
        <w:t xml:space="preserve"> </w:t>
      </w:r>
      <w:r>
        <w:rPr>
          <w:b/>
          <w:bCs/>
          <w:sz w:val="28"/>
          <w:szCs w:val="28"/>
        </w:rPr>
        <w:t>семантико-логічні</w:t>
      </w:r>
      <w:r>
        <w:rPr>
          <w:sz w:val="28"/>
          <w:szCs w:val="28"/>
        </w:rPr>
        <w:t xml:space="preserve"> зв’язки та </w:t>
      </w:r>
      <w:r>
        <w:rPr>
          <w:b/>
          <w:bCs/>
          <w:sz w:val="28"/>
          <w:szCs w:val="28"/>
        </w:rPr>
        <w:t>типові</w:t>
      </w:r>
      <w:r>
        <w:rPr>
          <w:sz w:val="28"/>
          <w:szCs w:val="28"/>
        </w:rPr>
        <w:t xml:space="preserve"> види іллокутивних актів.  </w:t>
      </w:r>
    </w:p>
    <w:p w:rsidR="00EC7A88" w:rsidRDefault="00EC7A88" w:rsidP="00EC7A88">
      <w:pPr>
        <w:widowControl w:val="0"/>
        <w:tabs>
          <w:tab w:val="left" w:pos="8280"/>
        </w:tabs>
        <w:spacing w:line="360" w:lineRule="auto"/>
        <w:ind w:right="-50" w:firstLine="540"/>
        <w:jc w:val="both"/>
        <w:rPr>
          <w:sz w:val="28"/>
          <w:szCs w:val="28"/>
        </w:rPr>
      </w:pPr>
      <w:r>
        <w:rPr>
          <w:sz w:val="28"/>
          <w:szCs w:val="28"/>
        </w:rPr>
        <w:t>Зміст мовленнєвої дії утворює лексичне та граматичне значення ядерних компонентів (</w:t>
      </w:r>
      <w:r>
        <w:rPr>
          <w:i/>
          <w:iCs/>
          <w:sz w:val="28"/>
          <w:szCs w:val="28"/>
          <w:lang w:val="de-DE"/>
        </w:rPr>
        <w:t>w</w:t>
      </w:r>
      <w:r>
        <w:rPr>
          <w:i/>
          <w:iCs/>
          <w:sz w:val="28"/>
          <w:szCs w:val="28"/>
        </w:rPr>
        <w:t>ä</w:t>
      </w:r>
      <w:r>
        <w:rPr>
          <w:i/>
          <w:iCs/>
          <w:sz w:val="28"/>
          <w:szCs w:val="28"/>
          <w:lang w:val="de-DE"/>
        </w:rPr>
        <w:t>re</w:t>
      </w:r>
      <w:r>
        <w:rPr>
          <w:sz w:val="28"/>
          <w:szCs w:val="28"/>
        </w:rPr>
        <w:t xml:space="preserve">, </w:t>
      </w:r>
      <w:r>
        <w:rPr>
          <w:i/>
          <w:iCs/>
          <w:sz w:val="28"/>
          <w:szCs w:val="28"/>
          <w:lang w:val="de-DE"/>
        </w:rPr>
        <w:t>h</w:t>
      </w:r>
      <w:r>
        <w:rPr>
          <w:i/>
          <w:iCs/>
          <w:sz w:val="28"/>
          <w:szCs w:val="28"/>
        </w:rPr>
        <w:t>ä</w:t>
      </w:r>
      <w:r>
        <w:rPr>
          <w:i/>
          <w:iCs/>
          <w:sz w:val="28"/>
          <w:szCs w:val="28"/>
          <w:lang w:val="de-DE"/>
        </w:rPr>
        <w:t>tte</w:t>
      </w:r>
      <w:r>
        <w:rPr>
          <w:sz w:val="28"/>
          <w:szCs w:val="28"/>
        </w:rPr>
        <w:t xml:space="preserve">, </w:t>
      </w:r>
      <w:r>
        <w:rPr>
          <w:i/>
          <w:iCs/>
          <w:sz w:val="28"/>
          <w:szCs w:val="28"/>
          <w:lang w:val="de-DE"/>
        </w:rPr>
        <w:t>w</w:t>
      </w:r>
      <w:r>
        <w:rPr>
          <w:i/>
          <w:iCs/>
          <w:sz w:val="28"/>
          <w:szCs w:val="28"/>
        </w:rPr>
        <w:t>ü</w:t>
      </w:r>
      <w:r>
        <w:rPr>
          <w:i/>
          <w:iCs/>
          <w:sz w:val="28"/>
          <w:szCs w:val="28"/>
          <w:lang w:val="de-DE"/>
        </w:rPr>
        <w:t>rde</w:t>
      </w:r>
      <w:r>
        <w:rPr>
          <w:sz w:val="28"/>
          <w:szCs w:val="28"/>
        </w:rPr>
        <w:t xml:space="preserve">) та інших лексем у межах речення, а також його зовнішня синтаксична структура. „Нейтральний” контекст утворює </w:t>
      </w:r>
      <w:r>
        <w:rPr>
          <w:b/>
          <w:bCs/>
          <w:sz w:val="28"/>
          <w:szCs w:val="28"/>
        </w:rPr>
        <w:t xml:space="preserve">типову </w:t>
      </w:r>
      <w:r>
        <w:rPr>
          <w:sz w:val="28"/>
          <w:szCs w:val="28"/>
        </w:rPr>
        <w:t xml:space="preserve">ситуацію, яка, відповідно, зумовлює вираження реченням </w:t>
      </w:r>
      <w:r>
        <w:rPr>
          <w:b/>
          <w:bCs/>
          <w:sz w:val="28"/>
          <w:szCs w:val="28"/>
        </w:rPr>
        <w:t>типового</w:t>
      </w:r>
      <w:r>
        <w:rPr>
          <w:sz w:val="28"/>
          <w:szCs w:val="28"/>
        </w:rPr>
        <w:t xml:space="preserve"> </w:t>
      </w:r>
      <w:r>
        <w:rPr>
          <w:sz w:val="28"/>
          <w:szCs w:val="28"/>
          <w:u w:val="single"/>
        </w:rPr>
        <w:t>іллокутивного</w:t>
      </w:r>
      <w:r>
        <w:rPr>
          <w:sz w:val="28"/>
          <w:szCs w:val="28"/>
        </w:rPr>
        <w:t xml:space="preserve"> значення, що надає можливість визначити </w:t>
      </w:r>
      <w:r>
        <w:rPr>
          <w:b/>
          <w:bCs/>
          <w:sz w:val="28"/>
          <w:szCs w:val="28"/>
        </w:rPr>
        <w:t>прототипні</w:t>
      </w:r>
      <w:r>
        <w:rPr>
          <w:sz w:val="28"/>
          <w:szCs w:val="28"/>
        </w:rPr>
        <w:t xml:space="preserve"> </w:t>
      </w:r>
      <w:r>
        <w:rPr>
          <w:sz w:val="28"/>
          <w:szCs w:val="28"/>
          <w:u w:val="single"/>
        </w:rPr>
        <w:t>мовленнєві формули</w:t>
      </w:r>
      <w:r>
        <w:rPr>
          <w:sz w:val="28"/>
          <w:szCs w:val="28"/>
        </w:rPr>
        <w:t xml:space="preserve"> (</w:t>
      </w:r>
      <w:r>
        <w:rPr>
          <w:i/>
          <w:iCs/>
          <w:sz w:val="28"/>
          <w:szCs w:val="28"/>
          <w:lang w:val="de-DE"/>
        </w:rPr>
        <w:t>Sprachformeln</w:t>
      </w:r>
      <w:r>
        <w:rPr>
          <w:sz w:val="28"/>
          <w:szCs w:val="28"/>
        </w:rPr>
        <w:t xml:space="preserve">). </w:t>
      </w:r>
    </w:p>
    <w:p w:rsidR="00EC7A88" w:rsidRDefault="00EC7A88" w:rsidP="00EC7A88">
      <w:pPr>
        <w:widowControl w:val="0"/>
        <w:tabs>
          <w:tab w:val="left" w:pos="8280"/>
        </w:tabs>
        <w:spacing w:line="360" w:lineRule="auto"/>
        <w:ind w:right="-50" w:firstLine="540"/>
        <w:jc w:val="both"/>
        <w:rPr>
          <w:sz w:val="28"/>
          <w:szCs w:val="28"/>
        </w:rPr>
      </w:pPr>
      <w:r>
        <w:rPr>
          <w:sz w:val="28"/>
          <w:szCs w:val="28"/>
        </w:rPr>
        <w:t xml:space="preserve">Ситуативний контекст і мовне оточення можуть змінювати </w:t>
      </w:r>
      <w:r>
        <w:rPr>
          <w:b/>
          <w:bCs/>
          <w:sz w:val="28"/>
          <w:szCs w:val="28"/>
        </w:rPr>
        <w:t>типові</w:t>
      </w:r>
      <w:r>
        <w:rPr>
          <w:sz w:val="28"/>
          <w:szCs w:val="28"/>
        </w:rPr>
        <w:t xml:space="preserve"> </w:t>
      </w:r>
      <w:r>
        <w:rPr>
          <w:sz w:val="28"/>
          <w:szCs w:val="28"/>
          <w:u w:val="single"/>
        </w:rPr>
        <w:t>іллокутивні</w:t>
      </w:r>
      <w:r>
        <w:rPr>
          <w:sz w:val="28"/>
          <w:szCs w:val="28"/>
        </w:rPr>
        <w:t xml:space="preserve"> значення, їхню </w:t>
      </w:r>
      <w:r>
        <w:rPr>
          <w:sz w:val="28"/>
          <w:szCs w:val="28"/>
          <w:u w:val="single"/>
        </w:rPr>
        <w:t>послідовність</w:t>
      </w:r>
      <w:r>
        <w:rPr>
          <w:sz w:val="28"/>
          <w:szCs w:val="28"/>
        </w:rPr>
        <w:t xml:space="preserve">, а також бути </w:t>
      </w:r>
      <w:r>
        <w:rPr>
          <w:sz w:val="28"/>
          <w:szCs w:val="28"/>
          <w:u w:val="single"/>
        </w:rPr>
        <w:t>основою</w:t>
      </w:r>
      <w:r>
        <w:rPr>
          <w:sz w:val="28"/>
          <w:szCs w:val="28"/>
        </w:rPr>
        <w:t xml:space="preserve"> іншого за типом утворення мовленнєвого акту  у противагу тому, який є типовим для речення-моделі в „нейтральному” контексті. У такому випадку змінюється стилістика іллокутивного акту та смисл висловлення. </w:t>
      </w:r>
    </w:p>
    <w:p w:rsidR="00EC7A88" w:rsidRDefault="00EC7A88" w:rsidP="00EC7A88">
      <w:pPr>
        <w:widowControl w:val="0"/>
        <w:tabs>
          <w:tab w:val="left" w:pos="9000"/>
        </w:tabs>
        <w:spacing w:line="360" w:lineRule="auto"/>
        <w:ind w:right="70" w:firstLine="600"/>
        <w:jc w:val="both"/>
        <w:rPr>
          <w:sz w:val="28"/>
          <w:szCs w:val="28"/>
        </w:rPr>
      </w:pPr>
      <w:r>
        <w:rPr>
          <w:b/>
          <w:bCs/>
          <w:sz w:val="28"/>
          <w:szCs w:val="28"/>
        </w:rPr>
        <w:t>Ефективність</w:t>
      </w:r>
      <w:r>
        <w:rPr>
          <w:sz w:val="28"/>
          <w:szCs w:val="28"/>
        </w:rPr>
        <w:t xml:space="preserve"> уживання речення усталеної конструкції з претеритальним кон’юнктивом зумовлено: 1) фактором </w:t>
      </w:r>
      <w:r>
        <w:rPr>
          <w:sz w:val="28"/>
          <w:szCs w:val="28"/>
          <w:u w:val="single"/>
        </w:rPr>
        <w:t>типовості</w:t>
      </w:r>
      <w:r>
        <w:rPr>
          <w:sz w:val="28"/>
          <w:szCs w:val="28"/>
        </w:rPr>
        <w:t xml:space="preserve"> ситуацій, у яких воно вживаються; 2) статусом самого речення як мовленнєвого прототипу </w:t>
      </w:r>
      <w:r>
        <w:rPr>
          <w:i/>
          <w:iCs/>
          <w:sz w:val="28"/>
          <w:szCs w:val="28"/>
        </w:rPr>
        <w:t>ввічливості</w:t>
      </w:r>
      <w:r>
        <w:rPr>
          <w:sz w:val="28"/>
          <w:szCs w:val="28"/>
        </w:rPr>
        <w:t xml:space="preserve">; 3) фактором </w:t>
      </w:r>
      <w:r>
        <w:rPr>
          <w:sz w:val="28"/>
          <w:szCs w:val="28"/>
          <w:u w:val="single"/>
        </w:rPr>
        <w:t>зацікавленості</w:t>
      </w:r>
      <w:r>
        <w:rPr>
          <w:sz w:val="28"/>
          <w:szCs w:val="28"/>
        </w:rPr>
        <w:t xml:space="preserve"> адресата в здійсненні того, що є предметом задуму адресанта (спостерігається збіг інтересів учасників взаємодії); 4) комунікативною </w:t>
      </w:r>
      <w:r>
        <w:rPr>
          <w:sz w:val="28"/>
          <w:szCs w:val="28"/>
          <w:u w:val="single"/>
        </w:rPr>
        <w:t>компетентністю</w:t>
      </w:r>
      <w:r>
        <w:rPr>
          <w:sz w:val="28"/>
          <w:szCs w:val="28"/>
        </w:rPr>
        <w:t xml:space="preserve"> адресата. Названі фактори дозволяють віднести речення усталеної конструкції з претеритальним кон’юнктивом до корпусу таких нормативних оцінних одиниць сучасної німецької мови, які відбивають </w:t>
      </w:r>
      <w:r>
        <w:rPr>
          <w:b/>
          <w:bCs/>
          <w:sz w:val="28"/>
          <w:szCs w:val="28"/>
        </w:rPr>
        <w:t xml:space="preserve">типові </w:t>
      </w:r>
      <w:r>
        <w:rPr>
          <w:sz w:val="28"/>
          <w:szCs w:val="28"/>
        </w:rPr>
        <w:t xml:space="preserve">ситуації взаємодії та сприяють </w:t>
      </w:r>
      <w:r>
        <w:rPr>
          <w:b/>
          <w:bCs/>
          <w:sz w:val="28"/>
          <w:szCs w:val="28"/>
        </w:rPr>
        <w:t>ефективності</w:t>
      </w:r>
      <w:r>
        <w:rPr>
          <w:sz w:val="28"/>
          <w:szCs w:val="28"/>
        </w:rPr>
        <w:t xml:space="preserve"> мовленнєвої дії. </w:t>
      </w:r>
    </w:p>
    <w:p w:rsidR="00EC7A88" w:rsidRDefault="00EC7A88" w:rsidP="00EC7A88">
      <w:pPr>
        <w:widowControl w:val="0"/>
        <w:spacing w:line="360" w:lineRule="auto"/>
        <w:ind w:right="-5" w:firstLine="600"/>
        <w:jc w:val="both"/>
        <w:rPr>
          <w:sz w:val="28"/>
          <w:szCs w:val="28"/>
        </w:rPr>
      </w:pPr>
      <w:r>
        <w:rPr>
          <w:sz w:val="28"/>
          <w:szCs w:val="28"/>
        </w:rPr>
        <w:t xml:space="preserve">Речення даного формату характеризуються </w:t>
      </w:r>
      <w:r>
        <w:rPr>
          <w:sz w:val="28"/>
          <w:szCs w:val="28"/>
          <w:u w:val="single"/>
        </w:rPr>
        <w:t>спільною</w:t>
      </w:r>
      <w:r>
        <w:rPr>
          <w:sz w:val="28"/>
          <w:szCs w:val="28"/>
        </w:rPr>
        <w:t xml:space="preserve"> </w:t>
      </w:r>
      <w:r>
        <w:rPr>
          <w:sz w:val="28"/>
          <w:szCs w:val="28"/>
          <w:u w:val="single"/>
        </w:rPr>
        <w:t>семантичною</w:t>
      </w:r>
      <w:r>
        <w:rPr>
          <w:sz w:val="28"/>
          <w:szCs w:val="28"/>
        </w:rPr>
        <w:t xml:space="preserve"> ознакою „</w:t>
      </w:r>
      <w:r>
        <w:rPr>
          <w:b/>
          <w:bCs/>
          <w:i/>
          <w:iCs/>
          <w:sz w:val="28"/>
          <w:szCs w:val="28"/>
        </w:rPr>
        <w:t>ввічливість</w:t>
      </w:r>
      <w:r>
        <w:rPr>
          <w:sz w:val="28"/>
          <w:szCs w:val="28"/>
        </w:rPr>
        <w:t xml:space="preserve">“. </w:t>
      </w:r>
      <w:r>
        <w:rPr>
          <w:i/>
          <w:iCs/>
          <w:sz w:val="28"/>
          <w:szCs w:val="28"/>
        </w:rPr>
        <w:t>Увічливість</w:t>
      </w:r>
      <w:r>
        <w:rPr>
          <w:sz w:val="28"/>
          <w:szCs w:val="28"/>
        </w:rPr>
        <w:t xml:space="preserve"> як </w:t>
      </w:r>
      <w:r>
        <w:rPr>
          <w:sz w:val="28"/>
          <w:szCs w:val="28"/>
          <w:u w:val="single"/>
        </w:rPr>
        <w:t>атрибутивна</w:t>
      </w:r>
      <w:r>
        <w:rPr>
          <w:sz w:val="28"/>
          <w:szCs w:val="28"/>
        </w:rPr>
        <w:t xml:space="preserve"> ознака іллокутивного акту підкреслює </w:t>
      </w:r>
      <w:r>
        <w:rPr>
          <w:i/>
          <w:iCs/>
          <w:sz w:val="28"/>
          <w:szCs w:val="28"/>
        </w:rPr>
        <w:t xml:space="preserve">ввічливу </w:t>
      </w:r>
      <w:r>
        <w:rPr>
          <w:sz w:val="28"/>
          <w:szCs w:val="28"/>
        </w:rPr>
        <w:t xml:space="preserve">форму </w:t>
      </w:r>
      <w:r>
        <w:rPr>
          <w:i/>
          <w:iCs/>
          <w:sz w:val="28"/>
          <w:szCs w:val="28"/>
        </w:rPr>
        <w:t>звертання</w:t>
      </w:r>
      <w:r>
        <w:rPr>
          <w:sz w:val="28"/>
          <w:szCs w:val="28"/>
        </w:rPr>
        <w:t xml:space="preserve">, </w:t>
      </w:r>
      <w:r>
        <w:rPr>
          <w:i/>
          <w:iCs/>
          <w:sz w:val="28"/>
          <w:szCs w:val="28"/>
        </w:rPr>
        <w:t>запитання</w:t>
      </w:r>
      <w:r>
        <w:rPr>
          <w:sz w:val="28"/>
          <w:szCs w:val="28"/>
        </w:rPr>
        <w:t xml:space="preserve">, </w:t>
      </w:r>
      <w:r>
        <w:rPr>
          <w:i/>
          <w:iCs/>
          <w:sz w:val="28"/>
          <w:szCs w:val="28"/>
        </w:rPr>
        <w:t>відповіді</w:t>
      </w:r>
      <w:r>
        <w:rPr>
          <w:sz w:val="28"/>
          <w:szCs w:val="28"/>
        </w:rPr>
        <w:t xml:space="preserve">, </w:t>
      </w:r>
      <w:r>
        <w:rPr>
          <w:i/>
          <w:iCs/>
          <w:sz w:val="28"/>
          <w:szCs w:val="28"/>
        </w:rPr>
        <w:t>прохання</w:t>
      </w:r>
      <w:r>
        <w:rPr>
          <w:sz w:val="28"/>
          <w:szCs w:val="28"/>
        </w:rPr>
        <w:t xml:space="preserve">, </w:t>
      </w:r>
      <w:r>
        <w:rPr>
          <w:i/>
          <w:iCs/>
          <w:sz w:val="28"/>
          <w:szCs w:val="28"/>
        </w:rPr>
        <w:t>вдячності</w:t>
      </w:r>
      <w:r>
        <w:rPr>
          <w:sz w:val="28"/>
          <w:szCs w:val="28"/>
        </w:rPr>
        <w:t xml:space="preserve"> тощо. В умовах „нейтрального” контексту </w:t>
      </w:r>
      <w:r>
        <w:rPr>
          <w:i/>
          <w:iCs/>
          <w:sz w:val="28"/>
          <w:szCs w:val="28"/>
        </w:rPr>
        <w:t xml:space="preserve">ввічливість </w:t>
      </w:r>
      <w:r>
        <w:rPr>
          <w:sz w:val="28"/>
          <w:szCs w:val="28"/>
        </w:rPr>
        <w:t xml:space="preserve">свідчить про </w:t>
      </w:r>
      <w:r>
        <w:rPr>
          <w:i/>
          <w:iCs/>
          <w:sz w:val="28"/>
          <w:szCs w:val="28"/>
        </w:rPr>
        <w:t>бажання</w:t>
      </w:r>
      <w:r>
        <w:rPr>
          <w:sz w:val="28"/>
          <w:szCs w:val="28"/>
        </w:rPr>
        <w:t xml:space="preserve"> мовця до співробітництва, є тактичним кроком до результативної взаємодії, усе частіше стає соціально-культурною нормою поведінки. </w:t>
      </w:r>
    </w:p>
    <w:p w:rsidR="00EC7A88" w:rsidRDefault="00EC7A88" w:rsidP="00EC7A88">
      <w:pPr>
        <w:pStyle w:val="afffffffb"/>
        <w:widowControl w:val="0"/>
        <w:spacing w:after="0" w:line="360" w:lineRule="auto"/>
        <w:ind w:right="-50" w:firstLine="540"/>
        <w:jc w:val="both"/>
        <w:rPr>
          <w:szCs w:val="28"/>
        </w:rPr>
      </w:pPr>
      <w:r>
        <w:rPr>
          <w:i/>
          <w:iCs/>
          <w:szCs w:val="28"/>
        </w:rPr>
        <w:lastRenderedPageBreak/>
        <w:t>Увічливість</w:t>
      </w:r>
      <w:r>
        <w:rPr>
          <w:b/>
          <w:bCs/>
          <w:i/>
          <w:iCs/>
          <w:szCs w:val="28"/>
        </w:rPr>
        <w:t xml:space="preserve"> </w:t>
      </w:r>
      <w:r>
        <w:rPr>
          <w:szCs w:val="28"/>
        </w:rPr>
        <w:t xml:space="preserve">розглядається нами як </w:t>
      </w:r>
      <w:r>
        <w:rPr>
          <w:szCs w:val="28"/>
          <w:u w:val="single"/>
        </w:rPr>
        <w:t>категоріальна</w:t>
      </w:r>
      <w:r>
        <w:rPr>
          <w:b/>
          <w:bCs/>
          <w:szCs w:val="28"/>
        </w:rPr>
        <w:t xml:space="preserve"> </w:t>
      </w:r>
      <w:r>
        <w:rPr>
          <w:szCs w:val="28"/>
        </w:rPr>
        <w:t>ознака речення з усталеною конструкцією у претеритальному кон’юнктиві. Речення з такою ознакою має „</w:t>
      </w:r>
      <w:r>
        <w:rPr>
          <w:szCs w:val="28"/>
          <w:u w:val="single"/>
        </w:rPr>
        <w:t>власне</w:t>
      </w:r>
      <w:r>
        <w:rPr>
          <w:szCs w:val="28"/>
        </w:rPr>
        <w:t xml:space="preserve">” </w:t>
      </w:r>
      <w:r>
        <w:rPr>
          <w:b/>
          <w:bCs/>
          <w:szCs w:val="28"/>
        </w:rPr>
        <w:t xml:space="preserve">культурне </w:t>
      </w:r>
      <w:r>
        <w:rPr>
          <w:szCs w:val="28"/>
        </w:rPr>
        <w:t xml:space="preserve">поле функціонування, чітку </w:t>
      </w:r>
      <w:r>
        <w:rPr>
          <w:szCs w:val="28"/>
          <w:u w:val="single"/>
        </w:rPr>
        <w:t xml:space="preserve">прагматичну </w:t>
      </w:r>
      <w:r>
        <w:rPr>
          <w:szCs w:val="28"/>
        </w:rPr>
        <w:t xml:space="preserve">спрямованість, </w:t>
      </w:r>
      <w:r>
        <w:rPr>
          <w:b/>
          <w:bCs/>
          <w:szCs w:val="28"/>
        </w:rPr>
        <w:t>національну</w:t>
      </w:r>
      <w:r>
        <w:rPr>
          <w:szCs w:val="28"/>
        </w:rPr>
        <w:t xml:space="preserve"> специфіку прояву.    </w:t>
      </w:r>
    </w:p>
    <w:p w:rsidR="00EC7A88" w:rsidRDefault="00EC7A88" w:rsidP="00EC7A88">
      <w:pPr>
        <w:pStyle w:val="1160"/>
        <w:widowControl w:val="0"/>
        <w:shd w:val="clear" w:color="auto" w:fill="FFFFFF"/>
        <w:spacing w:line="360" w:lineRule="auto"/>
        <w:ind w:firstLine="600"/>
        <w:jc w:val="both"/>
        <w:rPr>
          <w:b w:val="0"/>
          <w:bCs w:val="0"/>
          <w:color w:val="auto"/>
          <w:sz w:val="28"/>
          <w:szCs w:val="28"/>
          <w:lang w:val="uk-UA"/>
        </w:rPr>
      </w:pPr>
      <w:r>
        <w:rPr>
          <w:b w:val="0"/>
          <w:bCs w:val="0"/>
          <w:color w:val="auto"/>
          <w:sz w:val="28"/>
          <w:szCs w:val="28"/>
          <w:lang w:val="uk-UA"/>
        </w:rPr>
        <w:t xml:space="preserve">Завдяки своїй </w:t>
      </w:r>
      <w:r>
        <w:rPr>
          <w:b w:val="0"/>
          <w:bCs w:val="0"/>
          <w:color w:val="auto"/>
          <w:sz w:val="28"/>
          <w:szCs w:val="28"/>
          <w:u w:val="single"/>
          <w:lang w:val="uk-UA"/>
        </w:rPr>
        <w:t>усталеності</w:t>
      </w:r>
      <w:r>
        <w:rPr>
          <w:b w:val="0"/>
          <w:bCs w:val="0"/>
          <w:color w:val="auto"/>
          <w:sz w:val="28"/>
          <w:szCs w:val="28"/>
          <w:lang w:val="uk-UA"/>
        </w:rPr>
        <w:t xml:space="preserve"> та </w:t>
      </w:r>
      <w:r>
        <w:rPr>
          <w:b w:val="0"/>
          <w:bCs w:val="0"/>
          <w:color w:val="auto"/>
          <w:sz w:val="28"/>
          <w:szCs w:val="28"/>
          <w:u w:val="single"/>
          <w:lang w:val="uk-UA"/>
        </w:rPr>
        <w:t>прототипності</w:t>
      </w:r>
      <w:r>
        <w:rPr>
          <w:b w:val="0"/>
          <w:bCs w:val="0"/>
          <w:color w:val="auto"/>
          <w:sz w:val="28"/>
          <w:szCs w:val="28"/>
          <w:lang w:val="uk-UA"/>
        </w:rPr>
        <w:t xml:space="preserve">, речення з усталеною конструкцією у претеритальному кон’юнктиві мають широку сферу вживання, чітко визначену іллокутивну силу, зумовлюють у звичайній, прототипній, ситуації </w:t>
      </w:r>
      <w:r>
        <w:rPr>
          <w:color w:val="auto"/>
          <w:sz w:val="28"/>
          <w:szCs w:val="28"/>
          <w:lang w:val="uk-UA"/>
        </w:rPr>
        <w:t>позитивну</w:t>
      </w:r>
      <w:r>
        <w:rPr>
          <w:b w:val="0"/>
          <w:bCs w:val="0"/>
          <w:color w:val="auto"/>
          <w:sz w:val="28"/>
          <w:szCs w:val="28"/>
          <w:lang w:val="uk-UA"/>
        </w:rPr>
        <w:t xml:space="preserve"> реакцію адресата. Такі формули підкреслюють намагання мовця бути </w:t>
      </w:r>
      <w:r>
        <w:rPr>
          <w:b w:val="0"/>
          <w:bCs w:val="0"/>
          <w:color w:val="auto"/>
          <w:sz w:val="28"/>
          <w:szCs w:val="28"/>
          <w:u w:val="single"/>
          <w:lang w:val="uk-UA"/>
        </w:rPr>
        <w:t>толерантним</w:t>
      </w:r>
      <w:r>
        <w:rPr>
          <w:b w:val="0"/>
          <w:bCs w:val="0"/>
          <w:color w:val="auto"/>
          <w:sz w:val="28"/>
          <w:szCs w:val="28"/>
          <w:lang w:val="uk-UA"/>
        </w:rPr>
        <w:t xml:space="preserve"> до партнера, </w:t>
      </w:r>
      <w:r>
        <w:rPr>
          <w:b w:val="0"/>
          <w:bCs w:val="0"/>
          <w:color w:val="auto"/>
          <w:sz w:val="28"/>
          <w:szCs w:val="28"/>
          <w:u w:val="single"/>
          <w:lang w:val="uk-UA"/>
        </w:rPr>
        <w:t>з повагою</w:t>
      </w:r>
      <w:r>
        <w:rPr>
          <w:b w:val="0"/>
          <w:bCs w:val="0"/>
          <w:color w:val="auto"/>
          <w:sz w:val="28"/>
          <w:szCs w:val="28"/>
          <w:lang w:val="uk-UA"/>
        </w:rPr>
        <w:t xml:space="preserve"> ставитися до його точки зору, а в разі непогодження з „чужою” думкою (поведінкою) – висловити своє ставлення до змісту почутого у </w:t>
      </w:r>
      <w:r>
        <w:rPr>
          <w:b w:val="0"/>
          <w:bCs w:val="0"/>
          <w:color w:val="auto"/>
          <w:sz w:val="28"/>
          <w:szCs w:val="28"/>
          <w:u w:val="single"/>
          <w:lang w:val="uk-UA"/>
        </w:rPr>
        <w:t>ввічливій</w:t>
      </w:r>
      <w:r>
        <w:rPr>
          <w:b w:val="0"/>
          <w:bCs w:val="0"/>
          <w:color w:val="auto"/>
          <w:sz w:val="28"/>
          <w:szCs w:val="28"/>
          <w:lang w:val="uk-UA"/>
        </w:rPr>
        <w:t xml:space="preserve">, </w:t>
      </w:r>
      <w:r>
        <w:rPr>
          <w:b w:val="0"/>
          <w:bCs w:val="0"/>
          <w:color w:val="auto"/>
          <w:sz w:val="28"/>
          <w:szCs w:val="28"/>
          <w:u w:val="single"/>
          <w:lang w:val="uk-UA"/>
        </w:rPr>
        <w:t>необразливій</w:t>
      </w:r>
      <w:r>
        <w:rPr>
          <w:b w:val="0"/>
          <w:bCs w:val="0"/>
          <w:color w:val="auto"/>
          <w:sz w:val="28"/>
          <w:szCs w:val="28"/>
          <w:lang w:val="uk-UA"/>
        </w:rPr>
        <w:t xml:space="preserve">, формі. </w:t>
      </w:r>
    </w:p>
    <w:p w:rsidR="00EC7A88" w:rsidRDefault="00EC7A88" w:rsidP="00EC7A88">
      <w:pPr>
        <w:pStyle w:val="1160"/>
        <w:widowControl w:val="0"/>
        <w:shd w:val="clear" w:color="auto" w:fill="FFFFFF"/>
        <w:spacing w:line="360" w:lineRule="auto"/>
        <w:ind w:firstLine="600"/>
        <w:jc w:val="both"/>
        <w:rPr>
          <w:b w:val="0"/>
          <w:bCs w:val="0"/>
          <w:color w:val="auto"/>
          <w:sz w:val="28"/>
          <w:szCs w:val="28"/>
          <w:lang w:val="uk-UA"/>
        </w:rPr>
      </w:pPr>
      <w:r>
        <w:rPr>
          <w:color w:val="auto"/>
          <w:sz w:val="28"/>
          <w:szCs w:val="28"/>
          <w:lang w:val="uk-UA"/>
        </w:rPr>
        <w:t>Прототипний</w:t>
      </w:r>
      <w:r>
        <w:rPr>
          <w:b w:val="0"/>
          <w:bCs w:val="0"/>
          <w:color w:val="auto"/>
          <w:sz w:val="28"/>
          <w:szCs w:val="28"/>
          <w:lang w:val="uk-UA"/>
        </w:rPr>
        <w:t xml:space="preserve"> характер сфери вживання речень усталеної конструкції з претеритальним кон’юнктивом, їхні </w:t>
      </w:r>
      <w:r>
        <w:rPr>
          <w:b w:val="0"/>
          <w:bCs w:val="0"/>
          <w:color w:val="auto"/>
          <w:sz w:val="28"/>
          <w:szCs w:val="28"/>
          <w:u w:val="single"/>
          <w:lang w:val="uk-UA"/>
        </w:rPr>
        <w:t>системні</w:t>
      </w:r>
      <w:r>
        <w:rPr>
          <w:b w:val="0"/>
          <w:bCs w:val="0"/>
          <w:color w:val="auto"/>
          <w:sz w:val="28"/>
          <w:szCs w:val="28"/>
          <w:lang w:val="uk-UA"/>
        </w:rPr>
        <w:t xml:space="preserve"> (типові) когнітивно-прагматичні зв’язки дають можливість стверджувати, що дані мовленнєві утворення є тими </w:t>
      </w:r>
      <w:r>
        <w:rPr>
          <w:color w:val="auto"/>
          <w:sz w:val="28"/>
          <w:szCs w:val="28"/>
          <w:lang w:val="uk-UA"/>
        </w:rPr>
        <w:t>лінгвокультурними одиницями</w:t>
      </w:r>
      <w:r>
        <w:rPr>
          <w:b w:val="0"/>
          <w:bCs w:val="0"/>
          <w:color w:val="auto"/>
          <w:sz w:val="28"/>
          <w:szCs w:val="28"/>
          <w:lang w:val="uk-UA"/>
        </w:rPr>
        <w:t xml:space="preserve">, які, з одного боку, відображають одну з особливостей сучасної німецької мови (її </w:t>
      </w:r>
      <w:r>
        <w:rPr>
          <w:color w:val="auto"/>
          <w:sz w:val="28"/>
          <w:szCs w:val="28"/>
          <w:lang w:val="uk-UA"/>
        </w:rPr>
        <w:t>структурну своєрідність</w:t>
      </w:r>
      <w:r>
        <w:rPr>
          <w:b w:val="0"/>
          <w:bCs w:val="0"/>
          <w:color w:val="auto"/>
          <w:sz w:val="28"/>
          <w:szCs w:val="28"/>
          <w:lang w:val="uk-UA"/>
        </w:rPr>
        <w:t xml:space="preserve">), а з іншого, на основі когнітивної природи утворення, розвитку та закріплення за певними сферами вживання, ситуативно-зумовленими ситуаціями взаємодії – є </w:t>
      </w:r>
      <w:r>
        <w:rPr>
          <w:color w:val="auto"/>
          <w:sz w:val="28"/>
          <w:szCs w:val="28"/>
          <w:lang w:val="uk-UA"/>
        </w:rPr>
        <w:t>типовою</w:t>
      </w:r>
      <w:r>
        <w:rPr>
          <w:b w:val="0"/>
          <w:bCs w:val="0"/>
          <w:color w:val="auto"/>
          <w:sz w:val="28"/>
          <w:szCs w:val="28"/>
          <w:lang w:val="uk-UA"/>
        </w:rPr>
        <w:t xml:space="preserve"> </w:t>
      </w:r>
      <w:r>
        <w:rPr>
          <w:color w:val="auto"/>
          <w:sz w:val="28"/>
          <w:szCs w:val="28"/>
          <w:lang w:val="uk-UA"/>
        </w:rPr>
        <w:t>ознакою</w:t>
      </w:r>
      <w:r>
        <w:rPr>
          <w:b w:val="0"/>
          <w:bCs w:val="0"/>
          <w:color w:val="auto"/>
          <w:sz w:val="28"/>
          <w:szCs w:val="28"/>
          <w:lang w:val="uk-UA"/>
        </w:rPr>
        <w:t xml:space="preserve"> поведінки людини як представника певного народу.  Вони ідентифікуються як специфічні усталені утворення з типовою функціональною спрямованістю та своєрідним національно-культурним змістом. </w:t>
      </w:r>
    </w:p>
    <w:p w:rsidR="00EC7A88" w:rsidRDefault="00EC7A88" w:rsidP="00EC7A88">
      <w:pPr>
        <w:pStyle w:val="1160"/>
        <w:widowControl w:val="0"/>
        <w:shd w:val="clear" w:color="auto" w:fill="FFFFFF"/>
        <w:spacing w:line="360" w:lineRule="auto"/>
        <w:ind w:firstLine="600"/>
        <w:jc w:val="both"/>
        <w:rPr>
          <w:b w:val="0"/>
          <w:bCs w:val="0"/>
          <w:color w:val="auto"/>
          <w:sz w:val="28"/>
          <w:szCs w:val="28"/>
          <w:lang w:val="uk-UA"/>
        </w:rPr>
      </w:pPr>
      <w:r>
        <w:rPr>
          <w:b w:val="0"/>
          <w:bCs w:val="0"/>
          <w:color w:val="auto"/>
          <w:sz w:val="28"/>
          <w:szCs w:val="28"/>
          <w:lang w:val="uk-UA"/>
        </w:rPr>
        <w:t>Подальше вивчення речень з усталеною конструкцією у  претеритальному кон’юнктиві бажано спрямувати на поглиблення їхніх когнітивно-прагматичних властивостей – насамперед, таких, що розкривають специфіку їхнього вживання як еталону та відбивають результат пізнавального та емоційного досвіду німецького народу, риси його матеріальної та духовної культури.</w:t>
      </w:r>
    </w:p>
    <w:p w:rsidR="00EC7A88" w:rsidRDefault="00EC7A88" w:rsidP="00EC7A88">
      <w:pPr>
        <w:pStyle w:val="1160"/>
        <w:widowControl w:val="0"/>
        <w:shd w:val="clear" w:color="auto" w:fill="FFFFFF"/>
        <w:spacing w:line="360" w:lineRule="auto"/>
        <w:ind w:firstLine="600"/>
        <w:jc w:val="both"/>
        <w:rPr>
          <w:b w:val="0"/>
          <w:bCs w:val="0"/>
          <w:color w:val="auto"/>
          <w:sz w:val="28"/>
          <w:szCs w:val="28"/>
          <w:lang w:val="uk-UA"/>
        </w:rPr>
      </w:pPr>
    </w:p>
    <w:p w:rsidR="00EC7A88" w:rsidRDefault="00EC7A88" w:rsidP="00EC7A88">
      <w:pPr>
        <w:pStyle w:val="1160"/>
        <w:widowControl w:val="0"/>
        <w:shd w:val="clear" w:color="auto" w:fill="FFFFFF"/>
        <w:spacing w:line="360" w:lineRule="auto"/>
        <w:ind w:firstLine="600"/>
        <w:jc w:val="both"/>
        <w:rPr>
          <w:b w:val="0"/>
          <w:bCs w:val="0"/>
          <w:color w:val="auto"/>
          <w:sz w:val="28"/>
          <w:szCs w:val="28"/>
          <w:lang w:val="uk-UA"/>
        </w:rPr>
      </w:pPr>
    </w:p>
    <w:p w:rsidR="00EC7A88" w:rsidRDefault="00EC7A88" w:rsidP="00EC7A88">
      <w:pPr>
        <w:pStyle w:val="1160"/>
        <w:widowControl w:val="0"/>
        <w:shd w:val="clear" w:color="auto" w:fill="FFFFFF"/>
        <w:spacing w:line="360" w:lineRule="auto"/>
        <w:ind w:firstLine="600"/>
        <w:jc w:val="both"/>
        <w:rPr>
          <w:b w:val="0"/>
          <w:bCs w:val="0"/>
          <w:color w:val="auto"/>
          <w:sz w:val="28"/>
          <w:szCs w:val="28"/>
          <w:lang w:val="uk-UA"/>
        </w:rPr>
      </w:pPr>
    </w:p>
    <w:p w:rsidR="00EC7A88" w:rsidRDefault="00EC7A88" w:rsidP="00EC7A88">
      <w:pPr>
        <w:pStyle w:val="1160"/>
        <w:widowControl w:val="0"/>
        <w:shd w:val="clear" w:color="auto" w:fill="FFFFFF"/>
        <w:spacing w:line="360" w:lineRule="auto"/>
        <w:ind w:firstLine="600"/>
        <w:jc w:val="both"/>
        <w:rPr>
          <w:b w:val="0"/>
          <w:bCs w:val="0"/>
          <w:color w:val="auto"/>
          <w:sz w:val="28"/>
          <w:szCs w:val="28"/>
          <w:lang w:val="uk-UA"/>
        </w:rPr>
      </w:pPr>
    </w:p>
    <w:p w:rsidR="00EC7A88" w:rsidRDefault="00EC7A88" w:rsidP="00EC7A88">
      <w:pPr>
        <w:pStyle w:val="1160"/>
        <w:widowControl w:val="0"/>
        <w:shd w:val="clear" w:color="auto" w:fill="FFFFFF"/>
        <w:spacing w:line="360" w:lineRule="auto"/>
        <w:ind w:firstLine="600"/>
        <w:jc w:val="both"/>
        <w:rPr>
          <w:b w:val="0"/>
          <w:bCs w:val="0"/>
          <w:color w:val="auto"/>
          <w:sz w:val="28"/>
          <w:szCs w:val="28"/>
          <w:lang w:val="uk-UA"/>
        </w:rPr>
      </w:pPr>
    </w:p>
    <w:p w:rsidR="00EC7A88" w:rsidRDefault="00EC7A88" w:rsidP="00EC7A88">
      <w:pPr>
        <w:pStyle w:val="1160"/>
        <w:widowControl w:val="0"/>
        <w:shd w:val="clear" w:color="auto" w:fill="FFFFFF"/>
        <w:spacing w:line="360" w:lineRule="auto"/>
        <w:ind w:firstLine="600"/>
        <w:jc w:val="both"/>
        <w:rPr>
          <w:b w:val="0"/>
          <w:bCs w:val="0"/>
          <w:color w:val="auto"/>
          <w:sz w:val="28"/>
          <w:szCs w:val="28"/>
          <w:lang w:val="uk-UA"/>
        </w:rPr>
      </w:pPr>
    </w:p>
    <w:p w:rsidR="00EC7A88" w:rsidRDefault="00EC7A88" w:rsidP="00EC7A88">
      <w:pPr>
        <w:pStyle w:val="1160"/>
        <w:widowControl w:val="0"/>
        <w:shd w:val="clear" w:color="auto" w:fill="FFFFFF"/>
        <w:spacing w:line="360" w:lineRule="auto"/>
        <w:ind w:firstLine="600"/>
        <w:jc w:val="both"/>
        <w:rPr>
          <w:b w:val="0"/>
          <w:bCs w:val="0"/>
          <w:color w:val="auto"/>
          <w:sz w:val="28"/>
          <w:szCs w:val="28"/>
          <w:lang w:val="uk-UA"/>
        </w:rPr>
      </w:pPr>
    </w:p>
    <w:p w:rsidR="00EC7A88" w:rsidRDefault="00EC7A88" w:rsidP="00EC7A88">
      <w:pPr>
        <w:pStyle w:val="1160"/>
        <w:widowControl w:val="0"/>
        <w:shd w:val="clear" w:color="auto" w:fill="FFFFFF"/>
        <w:spacing w:line="360" w:lineRule="auto"/>
        <w:ind w:firstLine="600"/>
        <w:jc w:val="both"/>
        <w:rPr>
          <w:b w:val="0"/>
          <w:bCs w:val="0"/>
          <w:color w:val="auto"/>
          <w:sz w:val="28"/>
          <w:szCs w:val="28"/>
          <w:lang w:val="uk-UA"/>
        </w:rPr>
      </w:pPr>
    </w:p>
    <w:p w:rsidR="00EC7A88" w:rsidRDefault="00EC7A88" w:rsidP="00EC7A88">
      <w:pPr>
        <w:pStyle w:val="1160"/>
        <w:widowControl w:val="0"/>
        <w:shd w:val="clear" w:color="auto" w:fill="FFFFFF"/>
        <w:spacing w:line="360" w:lineRule="auto"/>
        <w:ind w:firstLine="600"/>
        <w:jc w:val="both"/>
        <w:rPr>
          <w:b w:val="0"/>
          <w:bCs w:val="0"/>
          <w:color w:val="auto"/>
          <w:sz w:val="28"/>
          <w:szCs w:val="28"/>
          <w:lang w:val="uk-UA"/>
        </w:rPr>
      </w:pPr>
    </w:p>
    <w:p w:rsidR="00EC7A88" w:rsidRDefault="00EC7A88" w:rsidP="00EC7A88">
      <w:pPr>
        <w:pStyle w:val="1160"/>
        <w:widowControl w:val="0"/>
        <w:shd w:val="clear" w:color="auto" w:fill="FFFFFF"/>
        <w:spacing w:line="360" w:lineRule="auto"/>
        <w:ind w:firstLine="600"/>
        <w:jc w:val="both"/>
        <w:rPr>
          <w:b w:val="0"/>
          <w:bCs w:val="0"/>
          <w:color w:val="auto"/>
          <w:sz w:val="28"/>
          <w:szCs w:val="28"/>
          <w:lang w:val="uk-UA"/>
        </w:rPr>
      </w:pPr>
    </w:p>
    <w:p w:rsidR="00EC7A88" w:rsidRDefault="00EC7A88" w:rsidP="00EC7A88">
      <w:pPr>
        <w:pStyle w:val="1160"/>
        <w:widowControl w:val="0"/>
        <w:shd w:val="clear" w:color="auto" w:fill="FFFFFF"/>
        <w:spacing w:line="360" w:lineRule="auto"/>
        <w:ind w:firstLine="600"/>
        <w:jc w:val="both"/>
        <w:rPr>
          <w:b w:val="0"/>
          <w:bCs w:val="0"/>
          <w:color w:val="auto"/>
          <w:sz w:val="28"/>
          <w:szCs w:val="28"/>
          <w:lang w:val="uk-UA"/>
        </w:rPr>
      </w:pPr>
    </w:p>
    <w:p w:rsidR="00EC7A88" w:rsidRDefault="00EC7A88" w:rsidP="00EC7A88">
      <w:pPr>
        <w:pStyle w:val="1160"/>
        <w:widowControl w:val="0"/>
        <w:shd w:val="clear" w:color="auto" w:fill="FFFFFF"/>
        <w:spacing w:line="360" w:lineRule="auto"/>
        <w:ind w:firstLine="600"/>
        <w:jc w:val="both"/>
        <w:rPr>
          <w:b w:val="0"/>
          <w:bCs w:val="0"/>
          <w:color w:val="auto"/>
          <w:sz w:val="28"/>
          <w:szCs w:val="28"/>
          <w:lang w:val="uk-UA"/>
        </w:rPr>
      </w:pPr>
    </w:p>
    <w:p w:rsidR="00EC7A88" w:rsidRDefault="00EC7A88" w:rsidP="00EC7A88">
      <w:pPr>
        <w:pStyle w:val="1160"/>
        <w:widowControl w:val="0"/>
        <w:shd w:val="clear" w:color="auto" w:fill="FFFFFF"/>
        <w:spacing w:line="360" w:lineRule="auto"/>
        <w:ind w:firstLine="600"/>
        <w:jc w:val="both"/>
        <w:rPr>
          <w:b w:val="0"/>
          <w:bCs w:val="0"/>
          <w:color w:val="auto"/>
          <w:sz w:val="28"/>
          <w:szCs w:val="28"/>
          <w:lang w:val="uk-UA"/>
        </w:rPr>
      </w:pPr>
    </w:p>
    <w:p w:rsidR="00EC7A88" w:rsidRDefault="00EC7A88" w:rsidP="00EC7A88">
      <w:pPr>
        <w:pStyle w:val="1160"/>
        <w:widowControl w:val="0"/>
        <w:shd w:val="clear" w:color="auto" w:fill="FFFFFF"/>
        <w:spacing w:line="360" w:lineRule="auto"/>
        <w:ind w:firstLine="600"/>
        <w:jc w:val="both"/>
        <w:rPr>
          <w:b w:val="0"/>
          <w:bCs w:val="0"/>
          <w:color w:val="auto"/>
          <w:sz w:val="28"/>
          <w:szCs w:val="28"/>
          <w:lang w:val="uk-UA"/>
        </w:rPr>
      </w:pPr>
    </w:p>
    <w:p w:rsidR="00EC7A88" w:rsidRDefault="00EC7A88" w:rsidP="00EC7A88">
      <w:pPr>
        <w:widowControl w:val="0"/>
        <w:spacing w:line="360" w:lineRule="auto"/>
        <w:jc w:val="center"/>
        <w:rPr>
          <w:sz w:val="28"/>
          <w:szCs w:val="28"/>
        </w:rPr>
      </w:pPr>
      <w:r>
        <w:rPr>
          <w:sz w:val="28"/>
          <w:szCs w:val="28"/>
        </w:rPr>
        <w:t>СПИСОК НАУКОВОЇ ЛІТЕРАТУРИ</w:t>
      </w:r>
    </w:p>
    <w:p w:rsidR="00EC7A88" w:rsidRDefault="00EC7A88" w:rsidP="00EC7A88">
      <w:pPr>
        <w:widowControl w:val="0"/>
        <w:spacing w:line="360" w:lineRule="auto"/>
        <w:jc w:val="both"/>
        <w:rPr>
          <w:sz w:val="28"/>
          <w:szCs w:val="28"/>
        </w:rPr>
      </w:pPr>
    </w:p>
    <w:p w:rsidR="00EC7A88" w:rsidRDefault="00EC7A88" w:rsidP="005C21E7">
      <w:pPr>
        <w:widowControl w:val="0"/>
        <w:numPr>
          <w:ilvl w:val="0"/>
          <w:numId w:val="50"/>
        </w:numPr>
        <w:suppressAutoHyphens w:val="0"/>
        <w:spacing w:line="360" w:lineRule="auto"/>
        <w:jc w:val="both"/>
        <w:rPr>
          <w:sz w:val="28"/>
          <w:szCs w:val="28"/>
        </w:rPr>
      </w:pPr>
      <w:r>
        <w:rPr>
          <w:sz w:val="28"/>
          <w:szCs w:val="28"/>
        </w:rPr>
        <w:t>Адмони В. Г. Строй современного немецкого языка / Владимир Григорьевич Адмони. — Л. : Просвещение, 1972. — 312 с.</w:t>
      </w:r>
    </w:p>
    <w:p w:rsidR="00EC7A88" w:rsidRDefault="00EC7A88" w:rsidP="005C21E7">
      <w:pPr>
        <w:pStyle w:val="TextSbornik"/>
        <w:widowControl w:val="0"/>
        <w:numPr>
          <w:ilvl w:val="0"/>
          <w:numId w:val="50"/>
        </w:numPr>
        <w:suppressAutoHyphens w:val="0"/>
        <w:spacing w:line="360" w:lineRule="auto"/>
        <w:rPr>
          <w:rFonts w:ascii="Times New Roman" w:hAnsi="Times New Roman"/>
          <w:sz w:val="28"/>
          <w:szCs w:val="28"/>
          <w:lang w:val="uk-UA"/>
        </w:rPr>
      </w:pPr>
      <w:r>
        <w:rPr>
          <w:rFonts w:ascii="Times New Roman" w:hAnsi="Times New Roman"/>
          <w:sz w:val="28"/>
          <w:szCs w:val="28"/>
        </w:rPr>
        <w:t xml:space="preserve">Адмони В. Г. Синтаксис современного немецкого языка / </w:t>
      </w:r>
      <w:r>
        <w:rPr>
          <w:rFonts w:ascii="Times New Roman" w:hAnsi="Times New Roman"/>
          <w:sz w:val="28"/>
          <w:szCs w:val="28"/>
          <w:lang w:val="uk-UA"/>
        </w:rPr>
        <w:t xml:space="preserve">Владимир Григорьевич </w:t>
      </w:r>
      <w:r>
        <w:rPr>
          <w:rFonts w:ascii="Times New Roman" w:hAnsi="Times New Roman"/>
          <w:sz w:val="28"/>
          <w:szCs w:val="28"/>
        </w:rPr>
        <w:t xml:space="preserve">Адмони. </w:t>
      </w:r>
      <w:r>
        <w:rPr>
          <w:rFonts w:ascii="Times New Roman" w:hAnsi="Times New Roman"/>
          <w:sz w:val="28"/>
          <w:szCs w:val="28"/>
          <w:lang w:val="uk-UA"/>
        </w:rPr>
        <w:t xml:space="preserve">— </w:t>
      </w:r>
      <w:r>
        <w:rPr>
          <w:rFonts w:ascii="Times New Roman" w:hAnsi="Times New Roman"/>
          <w:sz w:val="28"/>
          <w:szCs w:val="28"/>
        </w:rPr>
        <w:t>Л. : Наука,</w:t>
      </w:r>
      <w:r>
        <w:rPr>
          <w:rFonts w:ascii="Times New Roman" w:hAnsi="Times New Roman"/>
          <w:sz w:val="28"/>
          <w:szCs w:val="28"/>
          <w:lang w:val="uk-UA"/>
        </w:rPr>
        <w:t xml:space="preserve"> 1973.</w:t>
      </w:r>
      <w:r>
        <w:rPr>
          <w:rFonts w:ascii="Times New Roman" w:hAnsi="Times New Roman"/>
          <w:sz w:val="28"/>
          <w:szCs w:val="28"/>
        </w:rPr>
        <w:t xml:space="preserve"> </w:t>
      </w:r>
      <w:r>
        <w:rPr>
          <w:rFonts w:ascii="Times New Roman" w:hAnsi="Times New Roman"/>
          <w:sz w:val="28"/>
          <w:szCs w:val="28"/>
          <w:lang w:val="uk-UA"/>
        </w:rPr>
        <w:t>— 366 с.</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Адмони В. Г.  Грамматический строй как система построения и общая теория грамматики / Владимир Григорьевич Адмони. — Л. : Наука, 1988. — 239 с.</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Акуленко В. В. Світова лінгвістика ХХ—ХХІ століть : міжнародне взаємопорозуміння та його обмеженість / В. В. Акуленко // Лінгвістика ХХІ століття : нові дослідження і перспективи. — К. : Логос, 2006. — № 1. — С. 3—10. </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Андерш Й. Ф. Синтактико-семантичне моделювання простого речення (на матеріалі чеської та української мов) / Й. Ф. Андерш // Зіставне </w:t>
      </w:r>
      <w:r>
        <w:rPr>
          <w:sz w:val="28"/>
          <w:szCs w:val="28"/>
        </w:rPr>
        <w:lastRenderedPageBreak/>
        <w:t>дослідження української, чеської та російської мов. — К. : Наукова дума, 1987. — С. 97—111.</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Арутюнова, Н. Д. О минимальной единице грамматической системы / Н. Д. Арутюнова // Единицы разных уровней грамматического строя языка и их взаимодействие. — М.: Наука, 1969. — С. 27—45.</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Арутюнова Н.Д. Предложение и его смысл : логико-семантические проблемы / Н. Д. Арутюнова. — М. : Наука, 1976. — 383 с.</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Арутюнова Н. Д. Язык и мир человека / Н. Д. Арутюнова. — М. : Языки русской культуры, 1999. — 896 с.</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Арутюнова Н. Д. Прагматика / Нина Давидовна Арутюнова // Языкознание. Большой энциклопедический словарь / [гл. ред. В.Н. Ярцева]. — М. : Большая Российская энциклопедия, 2002. — С. 389—390. </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Белова А. Д. Лингвистические аспекты аргументации / Алла Дмитриевна Белова. — Киев : Логос, 2003. — 304 с. </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Бехта І. А. Дискурс у світлі когнітивно-дискурсивної парадигми / І. А. Бехта // Нова філологія. — 2003. — № 1 (16). — С. 12—22.</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Бєлова А. Д. Лінгвістичні прогнози і перспективи у ХХІ столітті / А. Д. Белова // Лінгвістика ХХІ століття: нові дослідження і перспективи. — К. : ЦНДВІМ НАНУ.— 2006. —  № 1. — С. 22—31. </w:t>
      </w:r>
    </w:p>
    <w:p w:rsidR="00EC7A88" w:rsidRDefault="00EC7A88" w:rsidP="005C21E7">
      <w:pPr>
        <w:pStyle w:val="afffffffb"/>
        <w:widowControl w:val="0"/>
        <w:numPr>
          <w:ilvl w:val="0"/>
          <w:numId w:val="50"/>
        </w:numPr>
        <w:suppressAutoHyphens w:val="0"/>
        <w:spacing w:after="0" w:line="360" w:lineRule="auto"/>
        <w:jc w:val="both"/>
        <w:rPr>
          <w:szCs w:val="28"/>
        </w:rPr>
      </w:pPr>
      <w:r>
        <w:rPr>
          <w:szCs w:val="28"/>
        </w:rPr>
        <w:t>Бєссонова О. Л. Оцінний тезаурус англійської мови: когнітивно-гендерні аспекти : автореф. дис. на здобуття наук. ступеня докт. філол. наук : 10.02.04 „Германські мови” / О. Л. Бєссонова. — К., 2003. — 39 с.</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Богданов В. В. Семантико-синтаксическая организация предложения / Валентин  Васильевич Богданов. — Л. : Изд-во Ленингр. ун-та, 1977. — 204 с.</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Богданов В. В. Классификация речевых актов / В. В. Богданов // Личностные аспекты речового общения : [межвуз. сб. науч. трудов]. Калинин : Калининск. гос. ун-т. — 1989. — С. 25—37.  </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Богин Г. И. Модель языковой личности в ее отношении к разновидностям текстов : автореф. дис на соиск. учен. степ. д-ра филол. наук : спец. 10.02.19 </w:t>
      </w:r>
      <w:r>
        <w:rPr>
          <w:sz w:val="28"/>
          <w:szCs w:val="28"/>
        </w:rPr>
        <w:lastRenderedPageBreak/>
        <w:t>„</w:t>
      </w:r>
      <w:hyperlink r:id="rId13" w:history="1">
        <w:r>
          <w:rPr>
            <w:rStyle w:val="af0"/>
            <w:sz w:val="28"/>
            <w:szCs w:val="28"/>
          </w:rPr>
          <w:t>Общее языкознание, социолингвистика, психолингвистика</w:t>
        </w:r>
      </w:hyperlink>
      <w:r>
        <w:rPr>
          <w:sz w:val="28"/>
          <w:szCs w:val="28"/>
        </w:rPr>
        <w:t>”</w:t>
      </w:r>
      <w:r>
        <w:rPr>
          <w:b/>
          <w:bCs/>
          <w:sz w:val="28"/>
          <w:szCs w:val="28"/>
        </w:rPr>
        <w:t xml:space="preserve"> </w:t>
      </w:r>
      <w:r>
        <w:rPr>
          <w:sz w:val="28"/>
          <w:szCs w:val="28"/>
        </w:rPr>
        <w:t>/ Георгий Исаевич Богин. — Л., 1984. — 31с.</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Булыгина Т. В. Модель / Т. В. Булыгина, А. Д. Шмелев // Лингвистический энциклопедический словарь. —  М. : Советская энциклопедия, 1990. — С. 304—305.</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Булыгина Т. В., Шмелев А. Д. Языковая концептуализация мира (на материале русской грамматики) / Т. В. Булыгина, А. Д. Шмелев. —  М. : Языки русской культуры, 1997. — 576 с. </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Ван Валин Р. Д. Взаимодействие синтаксиса, семантики и прагматики в грамматических системах: развитие инструментария в ХХ веке / Р. Д. Ван Валин // Вестник Моск. ун-та. Сер. 9 : Филология. —  1996. —  № 5. —   С. 111—123. </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Вандервекен Д. Небуквальные речевые акты / Д. Вандервекен ; [пер. с анг. О. М. Бессоновой] // Концептуализация и смысл</w:t>
      </w:r>
      <w:r>
        <w:rPr>
          <w:sz w:val="28"/>
          <w:szCs w:val="28"/>
          <w:lang w:val="en-US"/>
        </w:rPr>
        <w:t> </w:t>
      </w:r>
      <w:r>
        <w:rPr>
          <w:sz w:val="28"/>
          <w:szCs w:val="28"/>
        </w:rPr>
        <w:t>: [</w:t>
      </w:r>
      <w:r>
        <w:rPr>
          <w:sz w:val="28"/>
          <w:szCs w:val="28"/>
          <w:lang w:val="en-US"/>
        </w:rPr>
        <w:t>c</w:t>
      </w:r>
      <w:r>
        <w:rPr>
          <w:sz w:val="28"/>
          <w:szCs w:val="28"/>
        </w:rPr>
        <w:t xml:space="preserve">б. науч. тр.]. — Новосибирск : Наука, Сибирское отделение, 1990. — С. 31—36.   </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Володина М. Н. Основные направления когнитивной лингвистики в Германии /  М. Н. Володина // Вестник Моск. ун-та. Сер. 9 : Филология. — 1994. — № 6. — С. 9—14. </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Вольф Е. М. Функциональная семантика оценки / Елена Моисеевна Вольф / [</w:t>
      </w:r>
      <w:r>
        <w:rPr>
          <w:sz w:val="28"/>
          <w:szCs w:val="28"/>
          <w:lang w:val="en-US"/>
        </w:rPr>
        <w:t>o</w:t>
      </w:r>
      <w:r>
        <w:rPr>
          <w:sz w:val="28"/>
          <w:szCs w:val="28"/>
        </w:rPr>
        <w:t xml:space="preserve">тв. ред. Г. В. Степанов]. — М. : Наука, 1985. — 228 с.  </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Воркачев С. Г. Счастье как лингвокультурный концепт / Сергей Григорьевич Воркачев. — М. : Гнозис, 2004. — 236 с.</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Воробьев В. В. Культурологическая парадигма русского языка : Теория описания языка и культуры во взаимодействии / Владимир Васильевич Воробьев. — М. : Ин-т русск. языка им. А. С. Пушкина, 1994. — 75 с. </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Воробьев В. В. Лингвокультурология : (теория и методы) / Владимир Васильевич Воробьев. — М. : Изд-во Рос. ун-та дружбы народов, 1997. —  331 с</w:t>
      </w:r>
      <w:r>
        <w:rPr>
          <w:b/>
          <w:bCs/>
          <w:sz w:val="28"/>
          <w:szCs w:val="28"/>
        </w:rPr>
        <w:t>.</w:t>
      </w:r>
      <w:r>
        <w:rPr>
          <w:sz w:val="28"/>
          <w:szCs w:val="28"/>
        </w:rPr>
        <w:t xml:space="preserve"> </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Гак В. Г. Высказывание и ситуация / Владимир Григорьевич Гак // </w:t>
      </w:r>
      <w:r>
        <w:rPr>
          <w:sz w:val="28"/>
          <w:szCs w:val="28"/>
        </w:rPr>
        <w:lastRenderedPageBreak/>
        <w:t>Проблемы структурной лингвистики. — М. : Наука, 1972. — С. 70—115.</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Гак В. Г. Языковые преобразования / Владимир Григорьевич  Гак. —  М. : Шк. „Языки русской культуры”, 1998. — 768 с. </w:t>
      </w:r>
    </w:p>
    <w:p w:rsidR="00EC7A88" w:rsidRDefault="00EC7A88" w:rsidP="005C21E7">
      <w:pPr>
        <w:widowControl w:val="0"/>
        <w:numPr>
          <w:ilvl w:val="0"/>
          <w:numId w:val="50"/>
        </w:numPr>
        <w:tabs>
          <w:tab w:val="left" w:pos="7920"/>
        </w:tabs>
        <w:suppressAutoHyphens w:val="0"/>
        <w:spacing w:line="360" w:lineRule="auto"/>
        <w:jc w:val="both"/>
        <w:rPr>
          <w:sz w:val="28"/>
          <w:szCs w:val="28"/>
        </w:rPr>
      </w:pPr>
      <w:r>
        <w:rPr>
          <w:sz w:val="28"/>
          <w:szCs w:val="28"/>
        </w:rPr>
        <w:t xml:space="preserve">Герасимов В. И. На пути к когнитивной модели языка /  В. И. Герасимов, В. В. Петров // Новое в зарубежной лингвистике. — М.: Прогресс, 1988. — С. 5—11. </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Грайс Г. П. Логика и речевое общение / Г. П. Грайс // Новое в зарубежной лингвистике. — Вып. 16. Лингвистическая прагматика. — М. : Прогресс, 1985. — С. 217—235.</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Гулыга Е. В. Теория сложноподчиненного предложения в современном немецком языке / Елена Владимировна Гулыга. — М. : Наука, 1971. — 206 с.</w:t>
      </w:r>
    </w:p>
    <w:p w:rsidR="00EC7A88" w:rsidRDefault="00EC7A88" w:rsidP="005C21E7">
      <w:pPr>
        <w:widowControl w:val="0"/>
        <w:numPr>
          <w:ilvl w:val="0"/>
          <w:numId w:val="50"/>
        </w:numPr>
        <w:suppressAutoHyphens w:val="0"/>
        <w:spacing w:line="360" w:lineRule="auto"/>
        <w:ind w:right="1"/>
        <w:jc w:val="both"/>
        <w:rPr>
          <w:sz w:val="28"/>
          <w:szCs w:val="28"/>
        </w:rPr>
      </w:pPr>
      <w:r>
        <w:rPr>
          <w:sz w:val="28"/>
          <w:szCs w:val="28"/>
        </w:rPr>
        <w:t>Гумбольдт В. Избранные труды по языкознанию / Вильгельм Гумбольдт. — М. : Прогресс, 1984. — 400 с.</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Данеш Ф. К семантике основных синтаксических форма</w:t>
      </w:r>
      <w:r>
        <w:rPr>
          <w:sz w:val="28"/>
          <w:szCs w:val="28"/>
        </w:rPr>
        <w:softHyphen/>
        <w:t>ций / Ф. Данеш, К. Гаузенблас</w:t>
      </w:r>
      <w:r>
        <w:rPr>
          <w:b/>
          <w:bCs/>
          <w:sz w:val="28"/>
          <w:szCs w:val="28"/>
        </w:rPr>
        <w:t xml:space="preserve"> //</w:t>
      </w:r>
      <w:r>
        <w:rPr>
          <w:sz w:val="28"/>
          <w:szCs w:val="28"/>
        </w:rPr>
        <w:t xml:space="preserve"> Грамматическое описание славянских языков. — М. : Наука, 1974. — С. 90—97.</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Дейк Т. ван. Стратегии понимания связного текста / Т. ван Дейк : [пер. с анг. В. Б. Смиренского] // Новое в зарубежной лингвистике. Вып. 23. — М. : Прогресс, 1988. — С. 153—211.</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Дейк Т. ван. Язык.</w:t>
      </w:r>
      <w:r>
        <w:rPr>
          <w:b/>
          <w:bCs/>
          <w:sz w:val="28"/>
          <w:szCs w:val="28"/>
        </w:rPr>
        <w:t xml:space="preserve"> </w:t>
      </w:r>
      <w:r>
        <w:rPr>
          <w:sz w:val="28"/>
          <w:szCs w:val="28"/>
        </w:rPr>
        <w:t xml:space="preserve">Познание. Коммуникация : [сб. работ] / Т. ван Дейк ; [сост. В. В. Петрова, пер. с англ. под ред.  В. И. Герасимова ; вступ. ст. Ю. Н. Караулова, В. В. Петрова]. — М. : Прогресс, 1989, —  310 с. </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Демьянков  В. З. „Теория речевых актов” в контексте современной зарубежной лингвистической литературы (обзор направлений) / В. З. Демьянков // Новое в зарубежной лингвистике. Вып. 17. Теория речевых актов. —  М. : Прогресс, 1986. — С. 223—234.</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Демьянков В. З. Когнитивная лингвистика как разновидность интерпретирующего подхода / В. З. Демьянков // Вопросы языкознания. — 1994. — № 4. — С. 17—33.</w:t>
      </w:r>
    </w:p>
    <w:p w:rsidR="00EC7A88" w:rsidRDefault="00EC7A88" w:rsidP="005C21E7">
      <w:pPr>
        <w:widowControl w:val="0"/>
        <w:numPr>
          <w:ilvl w:val="0"/>
          <w:numId w:val="50"/>
        </w:numPr>
        <w:suppressAutoHyphens w:val="0"/>
        <w:spacing w:line="360" w:lineRule="auto"/>
        <w:jc w:val="both"/>
        <w:rPr>
          <w:sz w:val="28"/>
          <w:szCs w:val="28"/>
        </w:rPr>
      </w:pPr>
      <w:r>
        <w:rPr>
          <w:sz w:val="28"/>
          <w:szCs w:val="28"/>
        </w:rPr>
        <w:lastRenderedPageBreak/>
        <w:t>Демьянков  В. З. Доминирующие лингвистические теории в конце ХХ века / В. З. Демьянков // Язык и наука конца ХХ века. — М. : МГУ, 1995. — С. 239—320.</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Демьянков  В.З. Функционализм в зарубежной лингвистике конца 20 века [Електронний ресурс] / В. З. Демьянков. — 2000. — Режим доступу до ст. : </w:t>
      </w:r>
    </w:p>
    <w:p w:rsidR="00EC7A88" w:rsidRPr="00EC7A88" w:rsidRDefault="00EC7A88" w:rsidP="00EC7A88">
      <w:pPr>
        <w:widowControl w:val="0"/>
        <w:spacing w:line="360" w:lineRule="auto"/>
        <w:ind w:left="360"/>
        <w:jc w:val="both"/>
        <w:rPr>
          <w:sz w:val="28"/>
          <w:szCs w:val="28"/>
          <w:lang w:val="en-US"/>
        </w:rPr>
      </w:pPr>
      <w:r>
        <w:rPr>
          <w:b/>
          <w:bCs/>
          <w:sz w:val="28"/>
          <w:szCs w:val="28"/>
        </w:rPr>
        <w:t xml:space="preserve">     </w:t>
      </w:r>
      <w:r>
        <w:rPr>
          <w:sz w:val="28"/>
          <w:szCs w:val="28"/>
          <w:lang w:val="de-DE"/>
        </w:rPr>
        <w:t>http</w:t>
      </w:r>
      <w:r w:rsidRPr="00EC7A88">
        <w:rPr>
          <w:sz w:val="28"/>
          <w:szCs w:val="28"/>
          <w:lang w:val="en-US"/>
        </w:rPr>
        <w:t xml:space="preserve">: // </w:t>
      </w:r>
      <w:r>
        <w:rPr>
          <w:sz w:val="28"/>
          <w:szCs w:val="28"/>
          <w:lang w:val="de-DE"/>
        </w:rPr>
        <w:t>www</w:t>
      </w:r>
      <w:r w:rsidRPr="00EC7A88">
        <w:rPr>
          <w:sz w:val="28"/>
          <w:szCs w:val="28"/>
          <w:lang w:val="en-US"/>
        </w:rPr>
        <w:t xml:space="preserve">. </w:t>
      </w:r>
      <w:r>
        <w:rPr>
          <w:sz w:val="28"/>
          <w:szCs w:val="28"/>
          <w:lang w:val="de-DE"/>
        </w:rPr>
        <w:t>Infolex</w:t>
      </w:r>
      <w:r w:rsidRPr="00EC7A88">
        <w:rPr>
          <w:sz w:val="28"/>
          <w:szCs w:val="28"/>
          <w:lang w:val="en-US"/>
        </w:rPr>
        <w:t>.</w:t>
      </w:r>
      <w:r>
        <w:rPr>
          <w:sz w:val="28"/>
          <w:szCs w:val="28"/>
          <w:lang w:val="de-DE"/>
        </w:rPr>
        <w:t>ru</w:t>
      </w:r>
      <w:r w:rsidRPr="00EC7A88">
        <w:rPr>
          <w:sz w:val="28"/>
          <w:szCs w:val="28"/>
          <w:lang w:val="en-US"/>
        </w:rPr>
        <w:t>/</w:t>
      </w:r>
      <w:r>
        <w:rPr>
          <w:sz w:val="28"/>
          <w:szCs w:val="28"/>
          <w:lang w:val="de-DE"/>
        </w:rPr>
        <w:t>Func</w:t>
      </w:r>
      <w:r w:rsidRPr="00EC7A88">
        <w:rPr>
          <w:sz w:val="28"/>
          <w:szCs w:val="28"/>
          <w:lang w:val="en-US"/>
        </w:rPr>
        <w:t>.</w:t>
      </w:r>
      <w:r>
        <w:rPr>
          <w:sz w:val="28"/>
          <w:szCs w:val="28"/>
          <w:lang w:val="de-DE"/>
        </w:rPr>
        <w:t>htm</w:t>
      </w:r>
      <w:r w:rsidRPr="00EC7A88">
        <w:rPr>
          <w:sz w:val="28"/>
          <w:szCs w:val="28"/>
          <w:lang w:val="en-US"/>
        </w:rPr>
        <w:t>.</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Дигоева Э. В. Когнитивная прагматика как новое направление в изучении языка / Э. В. Дигоева // Когнитивные аспекты языковой категоризации. — Рязань : Изд-во РГПУ, 2000. — С. 25—26.</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Дридзе Т.</w:t>
      </w:r>
      <w:r>
        <w:rPr>
          <w:sz w:val="28"/>
          <w:szCs w:val="28"/>
          <w:lang w:val="en-US"/>
        </w:rPr>
        <w:t> </w:t>
      </w:r>
      <w:r>
        <w:rPr>
          <w:sz w:val="28"/>
          <w:szCs w:val="28"/>
        </w:rPr>
        <w:t>М. Язык и социальная психология / Тамара</w:t>
      </w:r>
      <w:r>
        <w:rPr>
          <w:sz w:val="28"/>
          <w:szCs w:val="28"/>
          <w:lang w:val="en-US"/>
        </w:rPr>
        <w:t> </w:t>
      </w:r>
      <w:r>
        <w:rPr>
          <w:sz w:val="28"/>
          <w:szCs w:val="28"/>
        </w:rPr>
        <w:t>Моисеевна Дридзе : [учеб. пособие для вузов по спец. „Журналистика”] — М. : Высш. школа, 1980. — 224 с.</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Есперсен О. Философия грамматики / Отто Есперсен : [пер. с анг. В.</w:t>
      </w:r>
      <w:r>
        <w:rPr>
          <w:sz w:val="28"/>
          <w:szCs w:val="28"/>
          <w:lang w:val="en-US"/>
        </w:rPr>
        <w:t> </w:t>
      </w:r>
      <w:r>
        <w:rPr>
          <w:sz w:val="28"/>
          <w:szCs w:val="28"/>
        </w:rPr>
        <w:t>В. Пассека и С.</w:t>
      </w:r>
      <w:r>
        <w:rPr>
          <w:sz w:val="28"/>
          <w:szCs w:val="28"/>
          <w:lang w:val="en-US"/>
        </w:rPr>
        <w:t> </w:t>
      </w:r>
      <w:r>
        <w:rPr>
          <w:sz w:val="28"/>
          <w:szCs w:val="28"/>
        </w:rPr>
        <w:t>П.</w:t>
      </w:r>
      <w:r>
        <w:rPr>
          <w:sz w:val="28"/>
          <w:szCs w:val="28"/>
          <w:lang w:val="en-US"/>
        </w:rPr>
        <w:t> </w:t>
      </w:r>
      <w:r>
        <w:rPr>
          <w:sz w:val="28"/>
          <w:szCs w:val="28"/>
        </w:rPr>
        <w:t>Сафроновой / под ред. и с предисл. Б.</w:t>
      </w:r>
      <w:r>
        <w:rPr>
          <w:sz w:val="28"/>
          <w:szCs w:val="28"/>
          <w:lang w:val="en-US"/>
        </w:rPr>
        <w:t> </w:t>
      </w:r>
      <w:r>
        <w:rPr>
          <w:sz w:val="28"/>
          <w:szCs w:val="28"/>
        </w:rPr>
        <w:t>А.</w:t>
      </w:r>
      <w:r>
        <w:rPr>
          <w:sz w:val="28"/>
          <w:szCs w:val="28"/>
          <w:lang w:val="en-US"/>
        </w:rPr>
        <w:t> </w:t>
      </w:r>
      <w:r>
        <w:rPr>
          <w:sz w:val="28"/>
          <w:szCs w:val="28"/>
        </w:rPr>
        <w:t xml:space="preserve">Ильиша]. — М. : Изд-во иностр. л-ры, 1958. — 404 с. </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Жаботинская С. А. Когнитивная лингвистика: принципы концептуального моделирования / С. А. Жаботинская // Лінгвістичні студії. — Вип. ІІ. — Черкаси: Сіяч, 1997. — С. 3—7.</w:t>
      </w:r>
    </w:p>
    <w:p w:rsidR="00EC7A88" w:rsidRDefault="00EC7A88" w:rsidP="005C21E7">
      <w:pPr>
        <w:pStyle w:val="TextSbornik"/>
        <w:widowControl w:val="0"/>
        <w:numPr>
          <w:ilvl w:val="0"/>
          <w:numId w:val="50"/>
        </w:numPr>
        <w:suppressAutoHyphens w:val="0"/>
        <w:spacing w:line="360" w:lineRule="auto"/>
        <w:rPr>
          <w:rFonts w:ascii="Times New Roman" w:hAnsi="Times New Roman"/>
          <w:sz w:val="28"/>
          <w:szCs w:val="28"/>
          <w:lang w:val="uk-UA"/>
        </w:rPr>
      </w:pPr>
      <w:r>
        <w:rPr>
          <w:rFonts w:ascii="Times New Roman" w:hAnsi="Times New Roman"/>
          <w:sz w:val="28"/>
          <w:szCs w:val="28"/>
        </w:rPr>
        <w:t>Жеребков В.</w:t>
      </w:r>
      <w:r>
        <w:rPr>
          <w:rFonts w:ascii="Times New Roman" w:hAnsi="Times New Roman"/>
          <w:sz w:val="28"/>
          <w:szCs w:val="28"/>
          <w:lang w:val="uk-UA"/>
        </w:rPr>
        <w:t> </w:t>
      </w:r>
      <w:r>
        <w:rPr>
          <w:rFonts w:ascii="Times New Roman" w:hAnsi="Times New Roman"/>
          <w:sz w:val="28"/>
          <w:szCs w:val="28"/>
        </w:rPr>
        <w:t>А. Глагол. Пособие по грамматике немецкого языка для ин</w:t>
      </w:r>
      <w:r>
        <w:rPr>
          <w:rFonts w:ascii="Times New Roman" w:hAnsi="Times New Roman"/>
          <w:sz w:val="28"/>
          <w:szCs w:val="28"/>
          <w:lang w:val="uk-UA"/>
        </w:rPr>
        <w:t>-</w:t>
      </w:r>
      <w:r>
        <w:rPr>
          <w:rFonts w:ascii="Times New Roman" w:hAnsi="Times New Roman"/>
          <w:sz w:val="28"/>
          <w:szCs w:val="28"/>
        </w:rPr>
        <w:t>тов и фак. иностр. яз.</w:t>
      </w:r>
      <w:r>
        <w:rPr>
          <w:rFonts w:ascii="Times New Roman" w:hAnsi="Times New Roman"/>
          <w:sz w:val="28"/>
          <w:szCs w:val="28"/>
          <w:lang w:val="uk-UA"/>
        </w:rPr>
        <w:t xml:space="preserve">/ </w:t>
      </w:r>
      <w:r>
        <w:rPr>
          <w:rFonts w:ascii="Times New Roman" w:hAnsi="Times New Roman"/>
          <w:sz w:val="28"/>
          <w:szCs w:val="28"/>
        </w:rPr>
        <w:t xml:space="preserve">Вадим </w:t>
      </w:r>
      <w:r>
        <w:rPr>
          <w:rFonts w:ascii="Times New Roman" w:hAnsi="Times New Roman"/>
          <w:sz w:val="28"/>
          <w:szCs w:val="28"/>
          <w:lang w:val="uk-UA"/>
        </w:rPr>
        <w:t> </w:t>
      </w:r>
      <w:r>
        <w:rPr>
          <w:rFonts w:ascii="Times New Roman" w:hAnsi="Times New Roman"/>
          <w:sz w:val="28"/>
          <w:szCs w:val="28"/>
        </w:rPr>
        <w:t>Александрович Жеребков</w:t>
      </w:r>
      <w:r>
        <w:rPr>
          <w:rFonts w:ascii="Times New Roman" w:hAnsi="Times New Roman"/>
          <w:sz w:val="28"/>
          <w:szCs w:val="28"/>
          <w:lang w:val="uk-UA"/>
        </w:rPr>
        <w:t xml:space="preserve">. </w:t>
      </w:r>
      <w:r>
        <w:rPr>
          <w:rFonts w:cs="CentSchbook Win95BT"/>
          <w:sz w:val="28"/>
          <w:szCs w:val="28"/>
        </w:rPr>
        <w:t>—</w:t>
      </w:r>
      <w:r>
        <w:rPr>
          <w:rFonts w:ascii="Times New Roman" w:hAnsi="Times New Roman"/>
          <w:sz w:val="28"/>
          <w:szCs w:val="28"/>
          <w:lang w:val="uk-UA"/>
        </w:rPr>
        <w:t xml:space="preserve"> </w:t>
      </w:r>
      <w:r>
        <w:rPr>
          <w:rFonts w:ascii="Times New Roman" w:hAnsi="Times New Roman"/>
          <w:sz w:val="28"/>
          <w:szCs w:val="28"/>
        </w:rPr>
        <w:t>М.</w:t>
      </w:r>
      <w:r>
        <w:rPr>
          <w:rFonts w:ascii="Times New Roman" w:hAnsi="Times New Roman"/>
          <w:sz w:val="28"/>
          <w:szCs w:val="28"/>
          <w:lang w:val="uk-UA"/>
        </w:rPr>
        <w:t xml:space="preserve"> </w:t>
      </w:r>
      <w:r>
        <w:rPr>
          <w:rFonts w:ascii="Times New Roman" w:hAnsi="Times New Roman"/>
          <w:sz w:val="28"/>
          <w:szCs w:val="28"/>
        </w:rPr>
        <w:t>: Высш. шк., 1977. — 192 с.</w:t>
      </w:r>
    </w:p>
    <w:p w:rsidR="00EC7A88" w:rsidRDefault="00EC7A88" w:rsidP="005C21E7">
      <w:pPr>
        <w:pStyle w:val="TextSbornik"/>
        <w:widowControl w:val="0"/>
        <w:numPr>
          <w:ilvl w:val="0"/>
          <w:numId w:val="50"/>
        </w:numPr>
        <w:suppressAutoHyphens w:val="0"/>
        <w:spacing w:line="360" w:lineRule="auto"/>
        <w:rPr>
          <w:rFonts w:ascii="Times New Roman" w:hAnsi="Times New Roman"/>
          <w:sz w:val="28"/>
          <w:szCs w:val="28"/>
          <w:lang w:val="uk-UA"/>
        </w:rPr>
      </w:pPr>
      <w:r>
        <w:rPr>
          <w:rFonts w:ascii="Times New Roman" w:hAnsi="Times New Roman"/>
          <w:sz w:val="28"/>
          <w:szCs w:val="28"/>
          <w:lang w:val="uk-UA"/>
        </w:rPr>
        <w:t xml:space="preserve">Заботкина </w:t>
      </w:r>
      <w:r>
        <w:rPr>
          <w:rFonts w:ascii="Times New Roman" w:hAnsi="Times New Roman"/>
          <w:sz w:val="28"/>
          <w:szCs w:val="28"/>
        </w:rPr>
        <w:t>В.</w:t>
      </w:r>
      <w:r>
        <w:rPr>
          <w:rFonts w:ascii="Times New Roman" w:hAnsi="Times New Roman"/>
          <w:sz w:val="28"/>
          <w:szCs w:val="28"/>
          <w:lang w:val="uk-UA"/>
        </w:rPr>
        <w:t> </w:t>
      </w:r>
      <w:r>
        <w:rPr>
          <w:rFonts w:ascii="Times New Roman" w:hAnsi="Times New Roman"/>
          <w:sz w:val="28"/>
          <w:szCs w:val="28"/>
        </w:rPr>
        <w:t>И. О когнитивно</w:t>
      </w:r>
      <w:r>
        <w:rPr>
          <w:rFonts w:ascii="Times New Roman" w:hAnsi="Times New Roman"/>
          <w:sz w:val="28"/>
          <w:szCs w:val="28"/>
          <w:lang w:val="uk-UA"/>
        </w:rPr>
        <w:t>-</w:t>
      </w:r>
      <w:r>
        <w:rPr>
          <w:rFonts w:ascii="Times New Roman" w:hAnsi="Times New Roman"/>
          <w:sz w:val="28"/>
          <w:szCs w:val="28"/>
        </w:rPr>
        <w:t xml:space="preserve">прагматическом подходе к лексикологическим исследованиям </w:t>
      </w:r>
      <w:r>
        <w:rPr>
          <w:rFonts w:ascii="Times New Roman" w:hAnsi="Times New Roman"/>
          <w:sz w:val="28"/>
          <w:szCs w:val="28"/>
          <w:lang w:val="uk-UA"/>
        </w:rPr>
        <w:t xml:space="preserve">/ </w:t>
      </w:r>
      <w:r>
        <w:rPr>
          <w:rFonts w:ascii="Times New Roman" w:hAnsi="Times New Roman"/>
          <w:sz w:val="28"/>
          <w:szCs w:val="28"/>
        </w:rPr>
        <w:t>Вера</w:t>
      </w:r>
      <w:r>
        <w:rPr>
          <w:rFonts w:ascii="Times New Roman" w:hAnsi="Times New Roman"/>
          <w:sz w:val="28"/>
          <w:szCs w:val="28"/>
          <w:lang w:val="uk-UA"/>
        </w:rPr>
        <w:t> </w:t>
      </w:r>
      <w:r>
        <w:rPr>
          <w:rFonts w:ascii="Times New Roman" w:hAnsi="Times New Roman"/>
          <w:sz w:val="28"/>
          <w:szCs w:val="28"/>
        </w:rPr>
        <w:t xml:space="preserve">Ивановна </w:t>
      </w:r>
      <w:r>
        <w:rPr>
          <w:rFonts w:ascii="Times New Roman" w:hAnsi="Times New Roman"/>
          <w:sz w:val="28"/>
          <w:szCs w:val="28"/>
          <w:lang w:val="uk-UA"/>
        </w:rPr>
        <w:t xml:space="preserve">Заботкина </w:t>
      </w:r>
      <w:r>
        <w:rPr>
          <w:rFonts w:ascii="Times New Roman" w:hAnsi="Times New Roman"/>
          <w:sz w:val="28"/>
          <w:szCs w:val="28"/>
        </w:rPr>
        <w:t>// Материалы Круглого стола, посвященного юбилею Е.</w:t>
      </w:r>
      <w:r>
        <w:rPr>
          <w:rFonts w:ascii="Times New Roman" w:hAnsi="Times New Roman"/>
          <w:sz w:val="28"/>
          <w:szCs w:val="28"/>
          <w:lang w:val="uk-UA"/>
        </w:rPr>
        <w:t> </w:t>
      </w:r>
      <w:r>
        <w:rPr>
          <w:rFonts w:ascii="Times New Roman" w:hAnsi="Times New Roman"/>
          <w:sz w:val="28"/>
          <w:szCs w:val="28"/>
        </w:rPr>
        <w:t>С. Кубряковой по тематике ее исследований „Языковая категоризация (части речи, словообразование, теория номинации)</w:t>
      </w:r>
      <w:r>
        <w:rPr>
          <w:rFonts w:ascii="Times New Roman" w:hAnsi="Times New Roman"/>
          <w:sz w:val="28"/>
          <w:szCs w:val="28"/>
          <w:lang w:val="uk-UA"/>
        </w:rPr>
        <w:t>”</w:t>
      </w:r>
      <w:r>
        <w:rPr>
          <w:rFonts w:ascii="Times New Roman" w:hAnsi="Times New Roman"/>
          <w:sz w:val="28"/>
          <w:szCs w:val="28"/>
        </w:rPr>
        <w:t>. — М.</w:t>
      </w:r>
      <w:r>
        <w:rPr>
          <w:rFonts w:ascii="Times New Roman" w:hAnsi="Times New Roman"/>
          <w:sz w:val="28"/>
          <w:szCs w:val="28"/>
          <w:lang w:val="uk-UA"/>
        </w:rPr>
        <w:t xml:space="preserve">, </w:t>
      </w:r>
      <w:r>
        <w:rPr>
          <w:rFonts w:ascii="Times New Roman" w:hAnsi="Times New Roman"/>
          <w:sz w:val="28"/>
          <w:szCs w:val="28"/>
        </w:rPr>
        <w:t>19</w:t>
      </w:r>
      <w:r>
        <w:rPr>
          <w:rFonts w:ascii="Times New Roman" w:hAnsi="Times New Roman"/>
          <w:sz w:val="28"/>
          <w:szCs w:val="28"/>
          <w:lang w:val="uk-UA"/>
        </w:rPr>
        <w:t>9</w:t>
      </w:r>
      <w:r>
        <w:rPr>
          <w:rFonts w:ascii="Times New Roman" w:hAnsi="Times New Roman"/>
          <w:sz w:val="28"/>
          <w:szCs w:val="28"/>
        </w:rPr>
        <w:t>7. — С. 31—33.</w:t>
      </w:r>
    </w:p>
    <w:p w:rsidR="00EC7A88" w:rsidRDefault="00EC7A88" w:rsidP="005C21E7">
      <w:pPr>
        <w:pStyle w:val="TextSbornik"/>
        <w:widowControl w:val="0"/>
        <w:numPr>
          <w:ilvl w:val="0"/>
          <w:numId w:val="50"/>
        </w:numPr>
        <w:suppressAutoHyphens w:val="0"/>
        <w:spacing w:line="360" w:lineRule="auto"/>
        <w:rPr>
          <w:rFonts w:ascii="Times New Roman" w:hAnsi="Times New Roman"/>
          <w:sz w:val="28"/>
          <w:szCs w:val="28"/>
        </w:rPr>
      </w:pPr>
      <w:r>
        <w:rPr>
          <w:rFonts w:ascii="Times New Roman" w:hAnsi="Times New Roman"/>
          <w:sz w:val="28"/>
          <w:szCs w:val="28"/>
          <w:lang w:val="uk-UA"/>
        </w:rPr>
        <w:t>Залевская А. А. Введение в психолингвистику / Александра Александровна Залевская. — М. : РГГУ, 2000. — 382 с.</w:t>
      </w:r>
    </w:p>
    <w:p w:rsidR="00EC7A88" w:rsidRDefault="00EC7A88" w:rsidP="005C21E7">
      <w:pPr>
        <w:pStyle w:val="TextSbornik"/>
        <w:widowControl w:val="0"/>
        <w:numPr>
          <w:ilvl w:val="0"/>
          <w:numId w:val="50"/>
        </w:numPr>
        <w:suppressAutoHyphens w:val="0"/>
        <w:spacing w:line="360" w:lineRule="auto"/>
        <w:rPr>
          <w:rFonts w:ascii="Times New Roman" w:hAnsi="Times New Roman"/>
          <w:sz w:val="28"/>
          <w:szCs w:val="28"/>
          <w:lang w:val="uk-UA"/>
        </w:rPr>
      </w:pPr>
      <w:r>
        <w:rPr>
          <w:rFonts w:ascii="Times New Roman" w:hAnsi="Times New Roman"/>
          <w:sz w:val="28"/>
          <w:szCs w:val="28"/>
        </w:rPr>
        <w:t>Забавников</w:t>
      </w:r>
      <w:r>
        <w:rPr>
          <w:rFonts w:ascii="Times New Roman" w:hAnsi="Times New Roman"/>
          <w:sz w:val="28"/>
          <w:szCs w:val="28"/>
          <w:lang w:val="uk-UA"/>
        </w:rPr>
        <w:t xml:space="preserve"> </w:t>
      </w:r>
      <w:r>
        <w:rPr>
          <w:rFonts w:ascii="Times New Roman" w:hAnsi="Times New Roman"/>
          <w:sz w:val="28"/>
          <w:szCs w:val="28"/>
        </w:rPr>
        <w:t>В.</w:t>
      </w:r>
      <w:r>
        <w:rPr>
          <w:rFonts w:ascii="Times New Roman" w:hAnsi="Times New Roman"/>
          <w:sz w:val="28"/>
          <w:szCs w:val="28"/>
          <w:lang w:val="uk-UA"/>
        </w:rPr>
        <w:t> </w:t>
      </w:r>
      <w:r>
        <w:rPr>
          <w:rFonts w:ascii="Times New Roman" w:hAnsi="Times New Roman"/>
          <w:sz w:val="28"/>
          <w:szCs w:val="28"/>
        </w:rPr>
        <w:t xml:space="preserve">Н. О двух </w:t>
      </w:r>
      <w:r>
        <w:rPr>
          <w:rFonts w:ascii="Times New Roman" w:hAnsi="Times New Roman"/>
          <w:sz w:val="28"/>
          <w:szCs w:val="28"/>
          <w:lang w:val="uk-UA"/>
        </w:rPr>
        <w:t>у</w:t>
      </w:r>
      <w:r>
        <w:rPr>
          <w:rFonts w:ascii="Times New Roman" w:hAnsi="Times New Roman"/>
          <w:sz w:val="28"/>
          <w:szCs w:val="28"/>
        </w:rPr>
        <w:t xml:space="preserve">ровнях конвенциональности языка в </w:t>
      </w:r>
      <w:r>
        <w:rPr>
          <w:rFonts w:ascii="Times New Roman" w:hAnsi="Times New Roman"/>
          <w:sz w:val="28"/>
          <w:szCs w:val="28"/>
        </w:rPr>
        <w:lastRenderedPageBreak/>
        <w:t>коммуникативно</w:t>
      </w:r>
      <w:r>
        <w:rPr>
          <w:rFonts w:ascii="Times New Roman" w:hAnsi="Times New Roman"/>
          <w:sz w:val="28"/>
          <w:szCs w:val="28"/>
          <w:lang w:val="uk-UA"/>
        </w:rPr>
        <w:t>-</w:t>
      </w:r>
      <w:r>
        <w:rPr>
          <w:rFonts w:ascii="Times New Roman" w:hAnsi="Times New Roman"/>
          <w:sz w:val="28"/>
          <w:szCs w:val="28"/>
        </w:rPr>
        <w:t xml:space="preserve">ориентированной грамматике </w:t>
      </w:r>
      <w:r>
        <w:rPr>
          <w:rFonts w:ascii="Times New Roman" w:hAnsi="Times New Roman"/>
          <w:sz w:val="28"/>
          <w:szCs w:val="28"/>
          <w:lang w:val="uk-UA"/>
        </w:rPr>
        <w:t xml:space="preserve">/ </w:t>
      </w:r>
      <w:r>
        <w:rPr>
          <w:rFonts w:ascii="Times New Roman" w:hAnsi="Times New Roman"/>
          <w:sz w:val="28"/>
          <w:szCs w:val="28"/>
        </w:rPr>
        <w:t>В.</w:t>
      </w:r>
      <w:r>
        <w:rPr>
          <w:rFonts w:ascii="Times New Roman" w:hAnsi="Times New Roman"/>
          <w:sz w:val="28"/>
          <w:szCs w:val="28"/>
          <w:lang w:val="uk-UA"/>
        </w:rPr>
        <w:t> </w:t>
      </w:r>
      <w:r>
        <w:rPr>
          <w:rFonts w:ascii="Times New Roman" w:hAnsi="Times New Roman"/>
          <w:sz w:val="28"/>
          <w:szCs w:val="28"/>
        </w:rPr>
        <w:t>Н. Забавников // ФН. — 1982. —</w:t>
      </w:r>
      <w:r>
        <w:rPr>
          <w:rFonts w:ascii="Times New Roman" w:hAnsi="Times New Roman"/>
          <w:sz w:val="28"/>
          <w:szCs w:val="28"/>
          <w:lang w:val="uk-UA"/>
        </w:rPr>
        <w:t xml:space="preserve"> </w:t>
      </w:r>
      <w:r>
        <w:rPr>
          <w:rFonts w:ascii="Times New Roman" w:hAnsi="Times New Roman"/>
          <w:sz w:val="28"/>
          <w:szCs w:val="28"/>
        </w:rPr>
        <w:t>№ 2. — С. 80—83.</w:t>
      </w:r>
    </w:p>
    <w:p w:rsidR="00EC7A88" w:rsidRDefault="00EC7A88" w:rsidP="005C21E7">
      <w:pPr>
        <w:pStyle w:val="TextSbornik"/>
        <w:widowControl w:val="0"/>
        <w:numPr>
          <w:ilvl w:val="0"/>
          <w:numId w:val="50"/>
        </w:numPr>
        <w:suppressAutoHyphens w:val="0"/>
        <w:spacing w:line="360" w:lineRule="auto"/>
        <w:rPr>
          <w:rFonts w:ascii="Times New Roman" w:hAnsi="Times New Roman"/>
          <w:sz w:val="28"/>
          <w:szCs w:val="28"/>
        </w:rPr>
      </w:pPr>
      <w:r>
        <w:rPr>
          <w:rFonts w:ascii="Times New Roman" w:hAnsi="Times New Roman"/>
          <w:sz w:val="28"/>
          <w:szCs w:val="28"/>
        </w:rPr>
        <w:t>Зиндер Л. Р. Современный немецкий язык / Л. Р. Зиндер, Т. В. Строева //</w:t>
      </w:r>
      <w:r>
        <w:rPr>
          <w:rFonts w:ascii="Times New Roman" w:hAnsi="Times New Roman"/>
          <w:sz w:val="28"/>
          <w:szCs w:val="28"/>
          <w:lang w:val="uk-UA"/>
        </w:rPr>
        <w:t xml:space="preserve">  Из-во литературы на иностранных языках</w:t>
      </w:r>
      <w:r>
        <w:rPr>
          <w:rFonts w:ascii="Times New Roman" w:hAnsi="Times New Roman"/>
          <w:sz w:val="28"/>
          <w:szCs w:val="28"/>
        </w:rPr>
        <w:t>. —</w:t>
      </w:r>
      <w:r>
        <w:rPr>
          <w:rFonts w:ascii="Times New Roman" w:hAnsi="Times New Roman"/>
          <w:sz w:val="28"/>
          <w:szCs w:val="28"/>
          <w:lang w:val="uk-UA"/>
        </w:rPr>
        <w:t xml:space="preserve"> М.,</w:t>
      </w:r>
      <w:r>
        <w:rPr>
          <w:rFonts w:ascii="Times New Roman" w:hAnsi="Times New Roman"/>
          <w:sz w:val="28"/>
          <w:szCs w:val="28"/>
        </w:rPr>
        <w:t xml:space="preserve"> 1957.  — 420 с. </w:t>
      </w:r>
    </w:p>
    <w:p w:rsidR="00EC7A88" w:rsidRDefault="00EC7A88" w:rsidP="005C21E7">
      <w:pPr>
        <w:pStyle w:val="TextSbornik"/>
        <w:widowControl w:val="0"/>
        <w:numPr>
          <w:ilvl w:val="0"/>
          <w:numId w:val="50"/>
        </w:numPr>
        <w:suppressAutoHyphens w:val="0"/>
        <w:spacing w:line="360" w:lineRule="auto"/>
        <w:rPr>
          <w:rFonts w:ascii="Times New Roman" w:hAnsi="Times New Roman"/>
          <w:sz w:val="28"/>
          <w:szCs w:val="28"/>
        </w:rPr>
      </w:pPr>
      <w:r>
        <w:rPr>
          <w:rFonts w:ascii="Times New Roman" w:hAnsi="Times New Roman"/>
          <w:sz w:val="28"/>
          <w:szCs w:val="28"/>
        </w:rPr>
        <w:t>Ивин А.</w:t>
      </w:r>
      <w:r>
        <w:rPr>
          <w:rFonts w:ascii="Times New Roman" w:hAnsi="Times New Roman"/>
          <w:sz w:val="28"/>
          <w:szCs w:val="28"/>
          <w:lang w:val="uk-UA"/>
        </w:rPr>
        <w:t xml:space="preserve"> </w:t>
      </w:r>
      <w:r>
        <w:rPr>
          <w:rFonts w:ascii="Times New Roman" w:hAnsi="Times New Roman"/>
          <w:sz w:val="28"/>
          <w:szCs w:val="28"/>
        </w:rPr>
        <w:t>А. Логика : [учеб. для студ. вузов]</w:t>
      </w:r>
      <w:r>
        <w:rPr>
          <w:rFonts w:ascii="Times New Roman" w:hAnsi="Times New Roman"/>
          <w:sz w:val="28"/>
          <w:szCs w:val="28"/>
          <w:lang w:val="uk-UA"/>
        </w:rPr>
        <w:t xml:space="preserve"> / Александр Архипович </w:t>
      </w:r>
      <w:r>
        <w:rPr>
          <w:rFonts w:ascii="Times New Roman" w:hAnsi="Times New Roman"/>
          <w:sz w:val="28"/>
          <w:szCs w:val="28"/>
        </w:rPr>
        <w:t>Ивин. —</w:t>
      </w:r>
      <w:r>
        <w:rPr>
          <w:rFonts w:ascii="Times New Roman" w:hAnsi="Times New Roman"/>
          <w:sz w:val="28"/>
          <w:szCs w:val="28"/>
          <w:lang w:val="uk-UA"/>
        </w:rPr>
        <w:t xml:space="preserve"> М. : </w:t>
      </w:r>
      <w:r>
        <w:rPr>
          <w:rFonts w:ascii="Times New Roman" w:hAnsi="Times New Roman"/>
          <w:sz w:val="28"/>
          <w:szCs w:val="28"/>
        </w:rPr>
        <w:t>Гардарики</w:t>
      </w:r>
      <w:r>
        <w:rPr>
          <w:rFonts w:ascii="Times New Roman" w:hAnsi="Times New Roman"/>
          <w:sz w:val="28"/>
          <w:szCs w:val="28"/>
          <w:lang w:val="uk-UA"/>
        </w:rPr>
        <w:t>,</w:t>
      </w:r>
      <w:r>
        <w:rPr>
          <w:rFonts w:ascii="Times New Roman" w:hAnsi="Times New Roman"/>
          <w:sz w:val="28"/>
          <w:szCs w:val="28"/>
        </w:rPr>
        <w:t xml:space="preserve"> 2002. — 347 с.</w:t>
      </w:r>
    </w:p>
    <w:p w:rsidR="00EC7A88" w:rsidRDefault="00EC7A88" w:rsidP="005C21E7">
      <w:pPr>
        <w:pStyle w:val="TextSbornik"/>
        <w:widowControl w:val="0"/>
        <w:numPr>
          <w:ilvl w:val="0"/>
          <w:numId w:val="50"/>
        </w:numPr>
        <w:suppressAutoHyphens w:val="0"/>
        <w:spacing w:line="360" w:lineRule="auto"/>
        <w:rPr>
          <w:rFonts w:ascii="Times New Roman" w:hAnsi="Times New Roman"/>
          <w:sz w:val="28"/>
          <w:szCs w:val="28"/>
          <w:lang w:val="uk-UA"/>
        </w:rPr>
      </w:pPr>
      <w:r>
        <w:rPr>
          <w:rFonts w:ascii="Times New Roman" w:hAnsi="Times New Roman"/>
          <w:sz w:val="28"/>
          <w:szCs w:val="28"/>
        </w:rPr>
        <w:t xml:space="preserve">Карабан </w:t>
      </w:r>
      <w:r>
        <w:rPr>
          <w:rFonts w:ascii="Times New Roman" w:hAnsi="Times New Roman"/>
          <w:sz w:val="28"/>
          <w:szCs w:val="28"/>
          <w:lang w:val="uk-UA"/>
        </w:rPr>
        <w:t xml:space="preserve">В. И. </w:t>
      </w:r>
      <w:r>
        <w:rPr>
          <w:rFonts w:ascii="Times New Roman" w:hAnsi="Times New Roman"/>
          <w:sz w:val="28"/>
          <w:szCs w:val="28"/>
        </w:rPr>
        <w:t>Сложные речевые единицы</w:t>
      </w:r>
      <w:r>
        <w:rPr>
          <w:rFonts w:ascii="Times New Roman" w:hAnsi="Times New Roman"/>
          <w:sz w:val="28"/>
          <w:szCs w:val="28"/>
          <w:lang w:val="uk-UA"/>
        </w:rPr>
        <w:t xml:space="preserve"> / Вячеслав Иванович Карабан</w:t>
      </w:r>
      <w:r>
        <w:rPr>
          <w:rFonts w:ascii="Times New Roman" w:hAnsi="Times New Roman"/>
          <w:sz w:val="28"/>
          <w:szCs w:val="28"/>
        </w:rPr>
        <w:t>. — К</w:t>
      </w:r>
      <w:r>
        <w:rPr>
          <w:rFonts w:ascii="Times New Roman" w:hAnsi="Times New Roman"/>
          <w:sz w:val="28"/>
          <w:szCs w:val="28"/>
          <w:lang w:val="uk-UA"/>
        </w:rPr>
        <w:t>. : </w:t>
      </w:r>
      <w:r>
        <w:rPr>
          <w:rFonts w:ascii="Times New Roman" w:hAnsi="Times New Roman"/>
          <w:sz w:val="28"/>
          <w:szCs w:val="28"/>
        </w:rPr>
        <w:t xml:space="preserve"> Вища школа, 1989. — 132 с.</w:t>
      </w:r>
    </w:p>
    <w:p w:rsidR="00EC7A88" w:rsidRDefault="00EC7A88" w:rsidP="005C21E7">
      <w:pPr>
        <w:pStyle w:val="TextSbornik"/>
        <w:widowControl w:val="0"/>
        <w:numPr>
          <w:ilvl w:val="0"/>
          <w:numId w:val="50"/>
        </w:numPr>
        <w:suppressAutoHyphens w:val="0"/>
        <w:spacing w:line="360" w:lineRule="auto"/>
        <w:rPr>
          <w:rFonts w:ascii="Times New Roman" w:hAnsi="Times New Roman"/>
          <w:sz w:val="28"/>
          <w:szCs w:val="28"/>
        </w:rPr>
      </w:pPr>
      <w:r>
        <w:rPr>
          <w:rFonts w:cs="CentSchbook Win95BT"/>
          <w:sz w:val="28"/>
          <w:szCs w:val="28"/>
        </w:rPr>
        <w:t>Карасик</w:t>
      </w:r>
      <w:r>
        <w:rPr>
          <w:rFonts w:ascii="Times New Roman" w:hAnsi="Times New Roman"/>
          <w:sz w:val="28"/>
          <w:szCs w:val="28"/>
        </w:rPr>
        <w:t xml:space="preserve"> В.</w:t>
      </w:r>
      <w:r>
        <w:rPr>
          <w:rFonts w:ascii="Times New Roman" w:hAnsi="Times New Roman"/>
          <w:sz w:val="28"/>
          <w:szCs w:val="28"/>
          <w:lang w:val="uk-UA"/>
        </w:rPr>
        <w:t> </w:t>
      </w:r>
      <w:r>
        <w:rPr>
          <w:rFonts w:ascii="Times New Roman" w:hAnsi="Times New Roman"/>
          <w:sz w:val="28"/>
          <w:szCs w:val="28"/>
        </w:rPr>
        <w:t>И. Языковой круг: личность, концепты, дискурс</w:t>
      </w:r>
      <w:r>
        <w:rPr>
          <w:rFonts w:ascii="Times New Roman" w:hAnsi="Times New Roman"/>
          <w:sz w:val="28"/>
          <w:szCs w:val="28"/>
          <w:lang w:val="uk-UA"/>
        </w:rPr>
        <w:t xml:space="preserve"> / Владимир Ильич Карасик</w:t>
      </w:r>
      <w:r>
        <w:rPr>
          <w:rFonts w:ascii="Times New Roman" w:hAnsi="Times New Roman"/>
          <w:sz w:val="28"/>
          <w:szCs w:val="28"/>
        </w:rPr>
        <w:t>. — Волгоград</w:t>
      </w:r>
      <w:r>
        <w:rPr>
          <w:rFonts w:ascii="Times New Roman" w:hAnsi="Times New Roman"/>
          <w:sz w:val="28"/>
          <w:szCs w:val="28"/>
          <w:lang w:val="uk-UA"/>
        </w:rPr>
        <w:t> </w:t>
      </w:r>
      <w:r>
        <w:rPr>
          <w:rFonts w:ascii="Times New Roman" w:hAnsi="Times New Roman"/>
          <w:sz w:val="28"/>
          <w:szCs w:val="28"/>
        </w:rPr>
        <w:t xml:space="preserve">: Перемена, 2002. — 477 с. </w:t>
      </w:r>
    </w:p>
    <w:p w:rsidR="00EC7A88" w:rsidRDefault="00EC7A88" w:rsidP="005C21E7">
      <w:pPr>
        <w:pStyle w:val="TextSbornik"/>
        <w:widowControl w:val="0"/>
        <w:numPr>
          <w:ilvl w:val="0"/>
          <w:numId w:val="50"/>
        </w:numPr>
        <w:suppressAutoHyphens w:val="0"/>
        <w:spacing w:line="360" w:lineRule="auto"/>
        <w:rPr>
          <w:rFonts w:ascii="Times New Roman" w:hAnsi="Times New Roman"/>
          <w:sz w:val="28"/>
          <w:szCs w:val="28"/>
          <w:lang w:val="uk-UA"/>
        </w:rPr>
      </w:pPr>
      <w:r>
        <w:rPr>
          <w:rFonts w:ascii="Times New Roman" w:hAnsi="Times New Roman"/>
          <w:sz w:val="28"/>
          <w:szCs w:val="28"/>
        </w:rPr>
        <w:t>Карнап  Р.  Значение и необходимость</w:t>
      </w:r>
      <w:r>
        <w:rPr>
          <w:rFonts w:ascii="Times New Roman" w:hAnsi="Times New Roman"/>
          <w:sz w:val="28"/>
          <w:szCs w:val="28"/>
          <w:lang w:val="uk-UA"/>
        </w:rPr>
        <w:t xml:space="preserve"> / Рудольф Карнап</w:t>
      </w:r>
      <w:r>
        <w:rPr>
          <w:rFonts w:ascii="Times New Roman" w:hAnsi="Times New Roman"/>
          <w:sz w:val="28"/>
          <w:szCs w:val="28"/>
        </w:rPr>
        <w:t>. — М.</w:t>
      </w:r>
      <w:r>
        <w:rPr>
          <w:rFonts w:ascii="Times New Roman" w:hAnsi="Times New Roman"/>
          <w:sz w:val="28"/>
          <w:szCs w:val="28"/>
          <w:lang w:val="uk-UA"/>
        </w:rPr>
        <w:t> </w:t>
      </w:r>
      <w:r>
        <w:rPr>
          <w:rFonts w:ascii="Times New Roman" w:hAnsi="Times New Roman"/>
          <w:sz w:val="28"/>
          <w:szCs w:val="28"/>
        </w:rPr>
        <w:t>: ИИЛ</w:t>
      </w:r>
      <w:r>
        <w:rPr>
          <w:rFonts w:ascii="Times New Roman" w:hAnsi="Times New Roman"/>
          <w:sz w:val="28"/>
          <w:szCs w:val="28"/>
          <w:lang w:val="uk-UA"/>
        </w:rPr>
        <w:t>,</w:t>
      </w:r>
      <w:r>
        <w:rPr>
          <w:rFonts w:ascii="Times New Roman" w:hAnsi="Times New Roman"/>
          <w:sz w:val="28"/>
          <w:szCs w:val="28"/>
        </w:rPr>
        <w:t xml:space="preserve"> </w:t>
      </w:r>
      <w:r>
        <w:rPr>
          <w:rFonts w:cs="CentSchbook Win95BT"/>
          <w:sz w:val="28"/>
          <w:szCs w:val="28"/>
        </w:rPr>
        <w:t>1959</w:t>
      </w:r>
      <w:r>
        <w:rPr>
          <w:rFonts w:ascii="Times New Roman" w:hAnsi="Times New Roman"/>
          <w:sz w:val="28"/>
          <w:szCs w:val="28"/>
        </w:rPr>
        <w:t>. — 382 с.</w:t>
      </w:r>
    </w:p>
    <w:p w:rsidR="00EC7A88" w:rsidRDefault="00EC7A88" w:rsidP="005C21E7">
      <w:pPr>
        <w:pStyle w:val="TextSbornik"/>
        <w:widowControl w:val="0"/>
        <w:numPr>
          <w:ilvl w:val="0"/>
          <w:numId w:val="50"/>
        </w:numPr>
        <w:suppressAutoHyphens w:val="0"/>
        <w:spacing w:line="360" w:lineRule="auto"/>
        <w:rPr>
          <w:rFonts w:ascii="Times New Roman" w:hAnsi="Times New Roman"/>
          <w:sz w:val="28"/>
          <w:szCs w:val="28"/>
        </w:rPr>
      </w:pPr>
      <w:r>
        <w:rPr>
          <w:rFonts w:ascii="Times New Roman" w:hAnsi="Times New Roman"/>
          <w:sz w:val="28"/>
          <w:szCs w:val="28"/>
        </w:rPr>
        <w:t>Кобозева И.</w:t>
      </w:r>
      <w:r>
        <w:rPr>
          <w:rFonts w:ascii="Times New Roman" w:hAnsi="Times New Roman"/>
          <w:sz w:val="28"/>
          <w:szCs w:val="28"/>
          <w:lang w:val="uk-UA"/>
        </w:rPr>
        <w:t> </w:t>
      </w:r>
      <w:r>
        <w:rPr>
          <w:rFonts w:ascii="Times New Roman" w:hAnsi="Times New Roman"/>
          <w:sz w:val="28"/>
          <w:szCs w:val="28"/>
        </w:rPr>
        <w:t>М. Лингвистическая семантика</w:t>
      </w:r>
      <w:r>
        <w:rPr>
          <w:rFonts w:ascii="Times New Roman" w:hAnsi="Times New Roman"/>
          <w:sz w:val="28"/>
          <w:szCs w:val="28"/>
          <w:lang w:val="uk-UA"/>
        </w:rPr>
        <w:t xml:space="preserve"> </w:t>
      </w:r>
      <w:r>
        <w:rPr>
          <w:rFonts w:ascii="Times New Roman" w:hAnsi="Times New Roman"/>
          <w:sz w:val="28"/>
          <w:szCs w:val="28"/>
        </w:rPr>
        <w:t>: [</w:t>
      </w:r>
      <w:r>
        <w:rPr>
          <w:rFonts w:ascii="Times New Roman" w:hAnsi="Times New Roman"/>
          <w:sz w:val="28"/>
          <w:szCs w:val="28"/>
          <w:lang w:val="uk-UA"/>
        </w:rPr>
        <w:t>у</w:t>
      </w:r>
      <w:r>
        <w:rPr>
          <w:rFonts w:ascii="Times New Roman" w:hAnsi="Times New Roman"/>
          <w:sz w:val="28"/>
          <w:szCs w:val="28"/>
        </w:rPr>
        <w:t xml:space="preserve">чебное пособие] </w:t>
      </w:r>
      <w:r>
        <w:rPr>
          <w:rFonts w:ascii="Times New Roman" w:hAnsi="Times New Roman"/>
          <w:sz w:val="28"/>
          <w:szCs w:val="28"/>
          <w:lang w:val="uk-UA"/>
        </w:rPr>
        <w:t>/ Ирина Михайловна Кобозева</w:t>
      </w:r>
      <w:r>
        <w:rPr>
          <w:rFonts w:ascii="Times New Roman" w:hAnsi="Times New Roman"/>
          <w:sz w:val="28"/>
          <w:szCs w:val="28"/>
        </w:rPr>
        <w:t>. — М.</w:t>
      </w:r>
      <w:r>
        <w:rPr>
          <w:rFonts w:ascii="Times New Roman" w:hAnsi="Times New Roman"/>
          <w:sz w:val="28"/>
          <w:szCs w:val="28"/>
          <w:lang w:val="uk-UA"/>
        </w:rPr>
        <w:t> </w:t>
      </w:r>
      <w:r>
        <w:rPr>
          <w:rFonts w:ascii="Times New Roman" w:hAnsi="Times New Roman"/>
          <w:sz w:val="28"/>
          <w:szCs w:val="28"/>
        </w:rPr>
        <w:t>: Эдиториал УРСС, 2000. — 352 с.</w:t>
      </w:r>
    </w:p>
    <w:p w:rsidR="00EC7A88" w:rsidRDefault="00EC7A88" w:rsidP="005C21E7">
      <w:pPr>
        <w:pStyle w:val="TextSbornik"/>
        <w:widowControl w:val="0"/>
        <w:numPr>
          <w:ilvl w:val="0"/>
          <w:numId w:val="50"/>
        </w:numPr>
        <w:suppressAutoHyphens w:val="0"/>
        <w:spacing w:line="360" w:lineRule="auto"/>
        <w:rPr>
          <w:rFonts w:ascii="Times New Roman" w:hAnsi="Times New Roman"/>
          <w:sz w:val="28"/>
          <w:szCs w:val="28"/>
          <w:lang w:val="uk-UA"/>
        </w:rPr>
      </w:pPr>
      <w:r>
        <w:rPr>
          <w:rFonts w:ascii="Times New Roman" w:hAnsi="Times New Roman"/>
          <w:sz w:val="28"/>
          <w:szCs w:val="28"/>
          <w:lang w:val="uk-UA"/>
        </w:rPr>
        <w:t xml:space="preserve">Козловский В. В. Предложения с конъюнктивом (структура, семантика, прагматика) : </w:t>
      </w:r>
      <w:r>
        <w:rPr>
          <w:rFonts w:ascii="Times New Roman" w:hAnsi="Times New Roman"/>
          <w:sz w:val="28"/>
          <w:szCs w:val="28"/>
        </w:rPr>
        <w:t>[</w:t>
      </w:r>
      <w:r>
        <w:rPr>
          <w:rFonts w:ascii="Times New Roman" w:hAnsi="Times New Roman"/>
          <w:sz w:val="28"/>
          <w:szCs w:val="28"/>
          <w:lang w:val="uk-UA"/>
        </w:rPr>
        <w:t>монография</w:t>
      </w:r>
      <w:r>
        <w:rPr>
          <w:rFonts w:ascii="Times New Roman" w:hAnsi="Times New Roman"/>
          <w:sz w:val="28"/>
          <w:szCs w:val="28"/>
        </w:rPr>
        <w:t>]</w:t>
      </w:r>
      <w:r>
        <w:rPr>
          <w:rFonts w:ascii="Times New Roman" w:hAnsi="Times New Roman"/>
          <w:sz w:val="28"/>
          <w:szCs w:val="28"/>
          <w:lang w:val="uk-UA"/>
        </w:rPr>
        <w:t xml:space="preserve"> / Виктор Владимиревич Козловский. — Черновцы : Рута, 1997. </w:t>
      </w:r>
      <w:r>
        <w:rPr>
          <w:rFonts w:ascii="Times New Roman" w:hAnsi="Times New Roman"/>
          <w:sz w:val="28"/>
          <w:szCs w:val="28"/>
        </w:rPr>
        <w:t>—</w:t>
      </w:r>
      <w:r>
        <w:rPr>
          <w:rFonts w:ascii="Times New Roman" w:hAnsi="Times New Roman"/>
          <w:sz w:val="28"/>
          <w:szCs w:val="28"/>
          <w:lang w:val="uk-UA"/>
        </w:rPr>
        <w:t xml:space="preserve"> 281 с.</w:t>
      </w:r>
    </w:p>
    <w:p w:rsidR="00EC7A88" w:rsidRDefault="00EC7A88" w:rsidP="005C21E7">
      <w:pPr>
        <w:pStyle w:val="TextSbornik"/>
        <w:widowControl w:val="0"/>
        <w:numPr>
          <w:ilvl w:val="0"/>
          <w:numId w:val="50"/>
        </w:numPr>
        <w:suppressAutoHyphens w:val="0"/>
        <w:spacing w:line="360" w:lineRule="auto"/>
        <w:rPr>
          <w:rFonts w:ascii="Times New Roman" w:hAnsi="Times New Roman"/>
          <w:sz w:val="28"/>
          <w:szCs w:val="28"/>
          <w:lang w:val="uk-UA"/>
        </w:rPr>
      </w:pPr>
      <w:r>
        <w:rPr>
          <w:rFonts w:ascii="Times New Roman" w:hAnsi="Times New Roman"/>
          <w:sz w:val="28"/>
          <w:szCs w:val="28"/>
          <w:lang w:val="uk-UA"/>
        </w:rPr>
        <w:t>Козловський В. В. Семантика і прагматика речення (на матеріалі німецького речення з кон’юнктивом) / В. В. Козловський // Дискурс іноземної комунікації : [колективна монографія]. — Львів : Видавництво Львів. націон. ун-ту імені Івана Франка, 2001. — С. 140—146.</w:t>
      </w:r>
    </w:p>
    <w:p w:rsidR="00EC7A88" w:rsidRDefault="00EC7A88" w:rsidP="005C21E7">
      <w:pPr>
        <w:pStyle w:val="TextSbornik"/>
        <w:widowControl w:val="0"/>
        <w:numPr>
          <w:ilvl w:val="0"/>
          <w:numId w:val="50"/>
        </w:numPr>
        <w:suppressAutoHyphens w:val="0"/>
        <w:spacing w:line="360" w:lineRule="auto"/>
        <w:rPr>
          <w:rFonts w:ascii="Times New Roman" w:hAnsi="Times New Roman"/>
          <w:sz w:val="28"/>
          <w:szCs w:val="28"/>
          <w:lang w:val="uk-UA"/>
        </w:rPr>
      </w:pPr>
      <w:r>
        <w:rPr>
          <w:rFonts w:ascii="Times New Roman" w:hAnsi="Times New Roman"/>
          <w:sz w:val="28"/>
          <w:szCs w:val="28"/>
          <w:lang w:val="uk-UA"/>
        </w:rPr>
        <w:t xml:space="preserve">Козловський В. В. Слово і концепт: семантичний і концептуальний аспекти (порівняльна характеристика) / В. В. Козловський // </w:t>
      </w:r>
      <w:r>
        <w:rPr>
          <w:rFonts w:cs="CentSchbook Win95BT"/>
          <w:sz w:val="28"/>
          <w:szCs w:val="28"/>
          <w:lang w:val="uk-UA"/>
        </w:rPr>
        <w:t>Збірник наук</w:t>
      </w:r>
      <w:r>
        <w:rPr>
          <w:rFonts w:ascii="Times New Roman" w:hAnsi="Times New Roman"/>
          <w:sz w:val="28"/>
          <w:szCs w:val="28"/>
          <w:lang w:val="uk-UA"/>
        </w:rPr>
        <w:t>.</w:t>
      </w:r>
      <w:r>
        <w:rPr>
          <w:rFonts w:cs="CentSchbook Win95BT"/>
          <w:sz w:val="28"/>
          <w:szCs w:val="28"/>
          <w:lang w:val="uk-UA"/>
        </w:rPr>
        <w:t xml:space="preserve"> праць Київ</w:t>
      </w:r>
      <w:r>
        <w:rPr>
          <w:rFonts w:ascii="Times New Roman" w:hAnsi="Times New Roman"/>
          <w:sz w:val="28"/>
          <w:szCs w:val="28"/>
          <w:lang w:val="uk-UA"/>
        </w:rPr>
        <w:t>.</w:t>
      </w:r>
      <w:r>
        <w:rPr>
          <w:rFonts w:cs="CentSchbook Win95BT"/>
          <w:sz w:val="28"/>
          <w:szCs w:val="28"/>
          <w:lang w:val="uk-UA"/>
        </w:rPr>
        <w:t xml:space="preserve"> націон</w:t>
      </w:r>
      <w:r>
        <w:rPr>
          <w:rFonts w:ascii="Times New Roman" w:hAnsi="Times New Roman"/>
          <w:sz w:val="28"/>
          <w:szCs w:val="28"/>
          <w:lang w:val="uk-UA"/>
        </w:rPr>
        <w:t>.</w:t>
      </w:r>
      <w:r>
        <w:rPr>
          <w:rFonts w:cs="CentSchbook Win95BT"/>
          <w:sz w:val="28"/>
          <w:szCs w:val="28"/>
          <w:lang w:val="uk-UA"/>
        </w:rPr>
        <w:t xml:space="preserve"> ун</w:t>
      </w:r>
      <w:r>
        <w:rPr>
          <w:rFonts w:ascii="Times New Roman" w:hAnsi="Times New Roman"/>
          <w:sz w:val="28"/>
          <w:szCs w:val="28"/>
          <w:lang w:val="uk-UA"/>
        </w:rPr>
        <w:t>-</w:t>
      </w:r>
      <w:r>
        <w:rPr>
          <w:rFonts w:cs="CentSchbook Win95BT"/>
          <w:sz w:val="28"/>
          <w:szCs w:val="28"/>
          <w:lang w:val="uk-UA"/>
        </w:rPr>
        <w:t>ту імені Тараса Шевченка. — К.</w:t>
      </w:r>
      <w:r>
        <w:rPr>
          <w:rFonts w:ascii="Times New Roman" w:hAnsi="Times New Roman"/>
          <w:sz w:val="28"/>
          <w:szCs w:val="28"/>
          <w:lang w:val="uk-UA"/>
        </w:rPr>
        <w:t> </w:t>
      </w:r>
      <w:r>
        <w:rPr>
          <w:rFonts w:cs="CentSchbook Win95BT"/>
          <w:sz w:val="28"/>
          <w:szCs w:val="28"/>
          <w:lang w:val="uk-UA"/>
        </w:rPr>
        <w:t xml:space="preserve">: ВПЦ </w:t>
      </w:r>
      <w:r>
        <w:rPr>
          <w:rFonts w:ascii="Times New Roman" w:hAnsi="Times New Roman"/>
          <w:sz w:val="28"/>
          <w:szCs w:val="28"/>
          <w:lang w:val="uk-UA"/>
        </w:rPr>
        <w:t>„</w:t>
      </w:r>
      <w:r>
        <w:rPr>
          <w:rFonts w:cs="CentSchbook Win95BT"/>
          <w:sz w:val="28"/>
          <w:szCs w:val="28"/>
          <w:lang w:val="uk-UA"/>
        </w:rPr>
        <w:t>Київський університет”, 200</w:t>
      </w:r>
      <w:r>
        <w:rPr>
          <w:rFonts w:ascii="Times New Roman" w:hAnsi="Times New Roman"/>
          <w:sz w:val="28"/>
          <w:szCs w:val="28"/>
          <w:lang w:val="uk-UA"/>
        </w:rPr>
        <w:t>4</w:t>
      </w:r>
      <w:r>
        <w:rPr>
          <w:rFonts w:cs="CentSchbook Win95BT"/>
          <w:sz w:val="28"/>
          <w:szCs w:val="28"/>
          <w:lang w:val="uk-UA"/>
        </w:rPr>
        <w:t xml:space="preserve">. </w:t>
      </w:r>
      <w:r>
        <w:rPr>
          <w:rFonts w:ascii="Times New Roman" w:hAnsi="Times New Roman"/>
          <w:sz w:val="28"/>
          <w:szCs w:val="28"/>
          <w:lang w:val="uk-UA"/>
        </w:rPr>
        <w:t>— С. 231—235.</w:t>
      </w:r>
    </w:p>
    <w:p w:rsidR="00EC7A88" w:rsidRPr="00EC7A88" w:rsidRDefault="00EC7A88" w:rsidP="005C21E7">
      <w:pPr>
        <w:widowControl w:val="0"/>
        <w:numPr>
          <w:ilvl w:val="0"/>
          <w:numId w:val="50"/>
        </w:numPr>
        <w:suppressAutoHyphens w:val="0"/>
        <w:spacing w:line="360" w:lineRule="auto"/>
        <w:jc w:val="both"/>
        <w:rPr>
          <w:sz w:val="28"/>
          <w:szCs w:val="28"/>
          <w:lang w:val="uk-UA"/>
        </w:rPr>
      </w:pPr>
      <w:r w:rsidRPr="00EC7A88">
        <w:rPr>
          <w:sz w:val="28"/>
          <w:szCs w:val="28"/>
          <w:lang w:val="uk-UA"/>
        </w:rPr>
        <w:t>Козловський В. В. Структура лінгвокультурного концепту (на матеріалі сучасної німецької мови) / В.</w:t>
      </w:r>
      <w:r>
        <w:rPr>
          <w:sz w:val="28"/>
          <w:szCs w:val="28"/>
        </w:rPr>
        <w:t> </w:t>
      </w:r>
      <w:r w:rsidRPr="00EC7A88">
        <w:rPr>
          <w:sz w:val="28"/>
          <w:szCs w:val="28"/>
          <w:lang w:val="uk-UA"/>
        </w:rPr>
        <w:t>В.</w:t>
      </w:r>
      <w:r>
        <w:rPr>
          <w:sz w:val="28"/>
          <w:szCs w:val="28"/>
        </w:rPr>
        <w:t> </w:t>
      </w:r>
      <w:r w:rsidRPr="00EC7A88">
        <w:rPr>
          <w:sz w:val="28"/>
          <w:szCs w:val="28"/>
          <w:lang w:val="uk-UA"/>
        </w:rPr>
        <w:t>Козловський // Збірник наук. праць Київ. націон. ун-ту імені Тараса Шевченка. — К.</w:t>
      </w:r>
      <w:r>
        <w:rPr>
          <w:sz w:val="28"/>
          <w:szCs w:val="28"/>
        </w:rPr>
        <w:t> </w:t>
      </w:r>
      <w:r w:rsidRPr="00EC7A88">
        <w:rPr>
          <w:sz w:val="28"/>
          <w:szCs w:val="28"/>
          <w:lang w:val="uk-UA"/>
        </w:rPr>
        <w:t>: ВПЦ „Київський університет”, 2005. — С. 196—200.</w:t>
      </w:r>
    </w:p>
    <w:p w:rsidR="00EC7A88" w:rsidRDefault="00EC7A88" w:rsidP="005C21E7">
      <w:pPr>
        <w:pStyle w:val="TextSbornik"/>
        <w:widowControl w:val="0"/>
        <w:numPr>
          <w:ilvl w:val="0"/>
          <w:numId w:val="50"/>
        </w:numPr>
        <w:suppressAutoHyphens w:val="0"/>
        <w:spacing w:line="360" w:lineRule="auto"/>
        <w:rPr>
          <w:rFonts w:ascii="Times New Roman" w:hAnsi="Times New Roman"/>
          <w:sz w:val="28"/>
          <w:szCs w:val="28"/>
        </w:rPr>
      </w:pPr>
      <w:r>
        <w:rPr>
          <w:rFonts w:ascii="Times New Roman" w:hAnsi="Times New Roman"/>
          <w:sz w:val="28"/>
          <w:szCs w:val="28"/>
        </w:rPr>
        <w:t>Крысин Л.</w:t>
      </w:r>
      <w:r>
        <w:rPr>
          <w:rFonts w:ascii="Times New Roman" w:hAnsi="Times New Roman"/>
          <w:sz w:val="28"/>
          <w:szCs w:val="28"/>
          <w:lang w:val="uk-UA"/>
        </w:rPr>
        <w:t> </w:t>
      </w:r>
      <w:r>
        <w:rPr>
          <w:rFonts w:ascii="Times New Roman" w:hAnsi="Times New Roman"/>
          <w:sz w:val="28"/>
          <w:szCs w:val="28"/>
        </w:rPr>
        <w:t xml:space="preserve">П. Социолингвистические аспекты изучения современного </w:t>
      </w:r>
      <w:r>
        <w:rPr>
          <w:rFonts w:ascii="Times New Roman" w:hAnsi="Times New Roman"/>
          <w:sz w:val="28"/>
          <w:szCs w:val="28"/>
        </w:rPr>
        <w:lastRenderedPageBreak/>
        <w:t>русского языка</w:t>
      </w:r>
      <w:r>
        <w:rPr>
          <w:rFonts w:ascii="Times New Roman" w:hAnsi="Times New Roman"/>
          <w:sz w:val="28"/>
          <w:szCs w:val="28"/>
          <w:lang w:val="uk-UA"/>
        </w:rPr>
        <w:t xml:space="preserve"> / </w:t>
      </w:r>
      <w:r>
        <w:rPr>
          <w:rFonts w:ascii="Times New Roman" w:hAnsi="Times New Roman"/>
          <w:sz w:val="28"/>
          <w:szCs w:val="28"/>
        </w:rPr>
        <w:t>Леонид</w:t>
      </w:r>
      <w:r>
        <w:rPr>
          <w:rFonts w:ascii="Times New Roman" w:hAnsi="Times New Roman"/>
          <w:sz w:val="28"/>
          <w:szCs w:val="28"/>
          <w:lang w:val="uk-UA"/>
        </w:rPr>
        <w:t> </w:t>
      </w:r>
      <w:r>
        <w:rPr>
          <w:rFonts w:ascii="Times New Roman" w:hAnsi="Times New Roman"/>
          <w:sz w:val="28"/>
          <w:szCs w:val="28"/>
        </w:rPr>
        <w:t>П</w:t>
      </w:r>
      <w:r>
        <w:rPr>
          <w:rFonts w:ascii="Times New Roman" w:hAnsi="Times New Roman"/>
          <w:sz w:val="28"/>
          <w:szCs w:val="28"/>
          <w:lang w:val="uk-UA"/>
        </w:rPr>
        <w:t xml:space="preserve">етрович </w:t>
      </w:r>
      <w:r>
        <w:rPr>
          <w:rFonts w:ascii="Times New Roman" w:hAnsi="Times New Roman"/>
          <w:sz w:val="28"/>
          <w:szCs w:val="28"/>
        </w:rPr>
        <w:t>Крысин.</w:t>
      </w:r>
      <w:r>
        <w:rPr>
          <w:rFonts w:ascii="Times New Roman" w:hAnsi="Times New Roman"/>
          <w:sz w:val="28"/>
          <w:szCs w:val="28"/>
          <w:lang w:val="uk-UA"/>
        </w:rPr>
        <w:t xml:space="preserve"> </w:t>
      </w:r>
      <w:r>
        <w:rPr>
          <w:rFonts w:ascii="Times New Roman" w:hAnsi="Times New Roman"/>
          <w:sz w:val="28"/>
          <w:szCs w:val="28"/>
        </w:rPr>
        <w:t>— М.</w:t>
      </w:r>
      <w:r>
        <w:rPr>
          <w:rFonts w:ascii="Times New Roman" w:hAnsi="Times New Roman"/>
          <w:sz w:val="28"/>
          <w:szCs w:val="28"/>
          <w:lang w:val="uk-UA"/>
        </w:rPr>
        <w:t> </w:t>
      </w:r>
      <w:r>
        <w:rPr>
          <w:rFonts w:ascii="Times New Roman" w:hAnsi="Times New Roman"/>
          <w:sz w:val="28"/>
          <w:szCs w:val="28"/>
        </w:rPr>
        <w:t>: Наука, 1989. — 188</w:t>
      </w:r>
      <w:r>
        <w:rPr>
          <w:rFonts w:ascii="Times New Roman" w:hAnsi="Times New Roman"/>
          <w:sz w:val="28"/>
          <w:szCs w:val="28"/>
          <w:lang w:val="uk-UA"/>
        </w:rPr>
        <w:t> </w:t>
      </w:r>
      <w:r>
        <w:rPr>
          <w:rFonts w:ascii="Times New Roman" w:hAnsi="Times New Roman"/>
          <w:sz w:val="28"/>
          <w:szCs w:val="28"/>
        </w:rPr>
        <w:t>с.</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Кубрякова Е. С. Роль словообразования в формировании языковой картины мира / Е. С. Кубрякова // Роль человеческого фактора в языке : Язык и картина мира. — М. : Наука, 1988. — С.  141—189. </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Кубрякова Е. С. Язык пространства и пространство языка (к постановке проблемы) / Е. С. Кубрякова //Изв. РАН. Сер. лит. и языка. — 1997. — № 3. — С.  22—31.</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Кубрякова Е. С. Семантика в когнитивной лингвистике (о концепте контейнера и формах его объективации в языке) / Е. С. Кубрякова // Изв. РАН. Сер. лит. и яз. — 1999. — Т. 58, № 6. — С. 3—12.</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Кубрякова Е. С. Об установках когнитивной науки и актуальных проблемах когнитивной лингвистики / Е. С. Кубрякова // Вопросы когнитивной лингвистики. — 2004. —  № 1. — С. 6—17.</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Кубрякова Е. С. Язык и знание : На пути получения знаний о языке : части речи с когнитивной точки зрения. Роль яз. в познании мира / Елена Самойловна Кубрякова. — М. : Яз. славян. культуры, 2004. — 555 с. — (Язык. Семиотика. Культура / Ин-т языкознания Рос. акад. наук).</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Лабов  У.  Отражение социальных процессов в языковых структурах / Уильям Лабов // Новое в зарубежной лингвистике. — Вып. 7. Социолингвистика. — М. : Прогресс, 1975. — С. 320—335. </w:t>
      </w:r>
    </w:p>
    <w:p w:rsidR="00EC7A88" w:rsidRDefault="00EC7A88" w:rsidP="005C21E7">
      <w:pPr>
        <w:pStyle w:val="HTML9"/>
        <w:widowControl w:val="0"/>
        <w:numPr>
          <w:ilvl w:val="0"/>
          <w:numId w:val="50"/>
        </w:numPr>
        <w:suppressAutoHyphens w:val="0"/>
        <w:spacing w:line="360" w:lineRule="auto"/>
        <w:rPr>
          <w:rFonts w:ascii="Times New Roman" w:hAnsi="Times New Roman" w:cs="Times New Roman"/>
          <w:sz w:val="28"/>
          <w:szCs w:val="28"/>
        </w:rPr>
      </w:pPr>
      <w:r>
        <w:rPr>
          <w:rFonts w:ascii="Times New Roman" w:hAnsi="Times New Roman" w:cs="Times New Roman"/>
          <w:sz w:val="28"/>
          <w:szCs w:val="28"/>
        </w:rPr>
        <w:t xml:space="preserve">Лакофф Дж. Метафоры, которыми мы живем </w:t>
      </w:r>
      <w:r>
        <w:rPr>
          <w:rFonts w:ascii="Times New Roman" w:hAnsi="Times New Roman" w:cs="Times New Roman"/>
          <w:sz w:val="28"/>
          <w:szCs w:val="28"/>
          <w:lang w:val="uk-UA"/>
        </w:rPr>
        <w:t xml:space="preserve">/ Джордж Лакофф, </w:t>
      </w:r>
      <w:r>
        <w:rPr>
          <w:rFonts w:ascii="Times New Roman" w:hAnsi="Times New Roman" w:cs="Times New Roman"/>
          <w:sz w:val="28"/>
          <w:szCs w:val="28"/>
        </w:rPr>
        <w:t>М.</w:t>
      </w:r>
      <w:r>
        <w:rPr>
          <w:sz w:val="28"/>
          <w:szCs w:val="28"/>
          <w:lang w:val="uk-UA"/>
        </w:rPr>
        <w:t> </w:t>
      </w:r>
      <w:r>
        <w:rPr>
          <w:rFonts w:ascii="Times New Roman" w:hAnsi="Times New Roman" w:cs="Times New Roman"/>
          <w:sz w:val="28"/>
          <w:szCs w:val="28"/>
        </w:rPr>
        <w:t>Джонсон // Теория метафоры. —</w:t>
      </w:r>
      <w:r>
        <w:rPr>
          <w:rFonts w:ascii="Times New Roman" w:hAnsi="Times New Roman" w:cs="Times New Roman"/>
          <w:sz w:val="28"/>
          <w:szCs w:val="28"/>
          <w:lang w:val="uk-UA"/>
        </w:rPr>
        <w:t xml:space="preserve"> </w:t>
      </w:r>
      <w:r>
        <w:rPr>
          <w:rFonts w:ascii="Times New Roman" w:hAnsi="Times New Roman" w:cs="Times New Roman"/>
          <w:sz w:val="28"/>
          <w:szCs w:val="28"/>
        </w:rPr>
        <w:t>М., 1990. — С.</w:t>
      </w:r>
      <w:r>
        <w:rPr>
          <w:rFonts w:ascii="Times New Roman" w:hAnsi="Times New Roman" w:cs="Times New Roman"/>
          <w:sz w:val="28"/>
          <w:szCs w:val="28"/>
          <w:lang w:val="uk-UA"/>
        </w:rPr>
        <w:t xml:space="preserve"> </w:t>
      </w:r>
      <w:r>
        <w:rPr>
          <w:rFonts w:ascii="Times New Roman" w:hAnsi="Times New Roman" w:cs="Times New Roman"/>
          <w:sz w:val="28"/>
          <w:szCs w:val="28"/>
        </w:rPr>
        <w:t>387—415.</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Леонтьев А. А. Общественные функции языка и его функциональные эквиваленты / Алексей Алексеевич Леонтьев // Язык и общество. — М. : Прогресс, 1968. — С. 96—112.</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Леонтьев А. А. Язык, речь, речевая деятельность / Алексей Алексеевич Леонтьев. — М. : Просвещение, 1969. — 214 с.</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Леонтьев А. А. Психология общения / Алексей Алексеевич Леонтьев. — Тарту, 1976. — 220 с.</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Леонтьев  А. А. Основы психолингвистики / </w:t>
      </w:r>
      <w:r>
        <w:rPr>
          <w:sz w:val="28"/>
          <w:szCs w:val="28"/>
        </w:rPr>
        <w:lastRenderedPageBreak/>
        <w:t xml:space="preserve">Алексей Алексеевич Леонтьев. — М. : Смысл, 1999. — 234 с. </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Леонтьев А. Н.  Деятельность. Сознание. Личность / Алексей Николаевич  Леонтьев. — М. : Политиздат, 1975. — 304 с.</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Ломтев Т. П. Предложение и его грамматические категории / Тимофей Петрович Ломтев. — М. : Изд-во Моск. ун-та, 1972. — 197 с.</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ЛЭС (Лингвистический энциклопедический словарь) : [гл. ред. В. Н. Ярцева]. — М.</w:t>
      </w:r>
      <w:r>
        <w:rPr>
          <w:sz w:val="28"/>
          <w:szCs w:val="28"/>
          <w:lang w:val="en-US"/>
        </w:rPr>
        <w:t> </w:t>
      </w:r>
      <w:r>
        <w:rPr>
          <w:sz w:val="28"/>
          <w:szCs w:val="28"/>
        </w:rPr>
        <w:t>: Советская Энциклопедия, 1990. — 683 </w:t>
      </w:r>
      <w:r>
        <w:rPr>
          <w:sz w:val="28"/>
          <w:szCs w:val="28"/>
          <w:lang w:val="de-DE"/>
        </w:rPr>
        <w:t>c</w:t>
      </w:r>
      <w:r>
        <w:rPr>
          <w:sz w:val="28"/>
          <w:szCs w:val="28"/>
        </w:rPr>
        <w:t xml:space="preserve">. </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Маковский М. М. Сравнительный словарь мифологической символики в индоевропейских языках : Образ мира и миры образов / Марк Михайлович Маковский. — М.  : Гуманитар. изд. центр „ВЛАДОС”, 1996. — 415  с.  </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Макаров  М. Л. Основы теории дискурса / Михаил Львович Макаров. — М. : ИТДГК „Гнозис”, 2003.  — 278 с.</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Мартине А. О книге «Основы лингвистической теории» Луи Ельмслева / Андре Мартине // Новое в лингвистике:  [зб. наук. праць]. — Вип. 1.  — М., 1960. — 137 с.</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Марунько О. А. Конструкції з претеритальним кон’юнктивом як об’єкт лінгвісти</w:t>
      </w:r>
      <w:r>
        <w:rPr>
          <w:sz w:val="28"/>
          <w:szCs w:val="28"/>
        </w:rPr>
        <w:softHyphen/>
        <w:t xml:space="preserve">чного дослідження / О. А. Марунько // Актуальні проблеми романо-германської філології в Україні та Болонський процес: Матеріали Міжнародної наукової конференції (24—25 листопада 2004 року). — Чернівці : Рута, 2004. — С. 172—174. </w:t>
      </w:r>
    </w:p>
    <w:p w:rsidR="00EC7A88" w:rsidRDefault="00EC7A88" w:rsidP="005C21E7">
      <w:pPr>
        <w:pStyle w:val="TextSbornik"/>
        <w:widowControl w:val="0"/>
        <w:numPr>
          <w:ilvl w:val="0"/>
          <w:numId w:val="50"/>
        </w:numPr>
        <w:suppressAutoHyphens w:val="0"/>
        <w:spacing w:line="360" w:lineRule="auto"/>
        <w:rPr>
          <w:rFonts w:ascii="Times New Roman" w:hAnsi="Times New Roman"/>
          <w:sz w:val="28"/>
          <w:szCs w:val="28"/>
          <w:lang w:val="uk-UA"/>
        </w:rPr>
      </w:pPr>
      <w:r>
        <w:rPr>
          <w:rFonts w:ascii="Times New Roman" w:hAnsi="Times New Roman"/>
          <w:sz w:val="28"/>
          <w:szCs w:val="28"/>
          <w:lang w:val="uk-UA"/>
        </w:rPr>
        <w:t xml:space="preserve">Марунько О. А. Структура та семантика речень усталеної конструкції з кон’юнктивом (на матеріалі сучасної німецької мови) / О. А. Марунько // Мовні і концептуальні картини світу: [зб. наук. праць]. — Вип. 15. Кн. 2. — К. : Вид. Дім Дмитра Бураго, 2004. — С. 39—42.  </w:t>
      </w:r>
    </w:p>
    <w:p w:rsidR="00EC7A88" w:rsidRDefault="00EC7A88" w:rsidP="005C21E7">
      <w:pPr>
        <w:pStyle w:val="TextSbornik"/>
        <w:widowControl w:val="0"/>
        <w:numPr>
          <w:ilvl w:val="0"/>
          <w:numId w:val="50"/>
        </w:numPr>
        <w:suppressAutoHyphens w:val="0"/>
        <w:spacing w:line="360" w:lineRule="auto"/>
        <w:rPr>
          <w:rFonts w:ascii="Times New Roman" w:hAnsi="Times New Roman"/>
          <w:sz w:val="28"/>
          <w:szCs w:val="28"/>
          <w:lang w:val="uk-UA"/>
        </w:rPr>
      </w:pPr>
      <w:r>
        <w:rPr>
          <w:rFonts w:ascii="Times New Roman" w:hAnsi="Times New Roman"/>
          <w:sz w:val="28"/>
          <w:szCs w:val="28"/>
          <w:lang w:val="uk-UA"/>
        </w:rPr>
        <w:t xml:space="preserve">Марунько О. А. Структурно-семантичний аспект усталених конструкцій з кон’юнктивом у сучасній німецькій мові / О. А. Марунько // Мовні і концептуальні картини світу : [зб. наук. праць]. — Вип. 14. Кн. 2. — К. : Вид. Дім Дмитра Бураго, 2004. — С. 9—12.  </w:t>
      </w:r>
    </w:p>
    <w:p w:rsidR="00EC7A88" w:rsidRPr="00EC7A88" w:rsidRDefault="00EC7A88" w:rsidP="005C21E7">
      <w:pPr>
        <w:widowControl w:val="0"/>
        <w:numPr>
          <w:ilvl w:val="0"/>
          <w:numId w:val="50"/>
        </w:numPr>
        <w:suppressAutoHyphens w:val="0"/>
        <w:spacing w:line="360" w:lineRule="auto"/>
        <w:jc w:val="both"/>
        <w:rPr>
          <w:sz w:val="28"/>
          <w:szCs w:val="28"/>
          <w:lang w:val="uk-UA"/>
        </w:rPr>
      </w:pPr>
      <w:r w:rsidRPr="00EC7A88">
        <w:rPr>
          <w:sz w:val="28"/>
          <w:szCs w:val="28"/>
          <w:lang w:val="uk-UA"/>
        </w:rPr>
        <w:t xml:space="preserve">Марунько О. А. Усталені конструкції з кон’юнктивом у сучасній німецькій мові / О. А. Марунько // Соціокультурні аспекти навчання іноземних мов </w:t>
      </w:r>
      <w:r w:rsidRPr="00EC7A88">
        <w:rPr>
          <w:sz w:val="28"/>
          <w:szCs w:val="28"/>
          <w:lang w:val="uk-UA"/>
        </w:rPr>
        <w:lastRenderedPageBreak/>
        <w:t>: тези міжнародної науково-практичної конференції. — Тернопіль</w:t>
      </w:r>
      <w:r>
        <w:rPr>
          <w:sz w:val="28"/>
          <w:szCs w:val="28"/>
        </w:rPr>
        <w:t> </w:t>
      </w:r>
      <w:r w:rsidRPr="00EC7A88">
        <w:rPr>
          <w:sz w:val="28"/>
          <w:szCs w:val="28"/>
          <w:lang w:val="uk-UA"/>
        </w:rPr>
        <w:t>: ТДПУ, 2004. — С. 54—55.</w:t>
      </w:r>
    </w:p>
    <w:p w:rsidR="00EC7A88" w:rsidRDefault="00EC7A88" w:rsidP="005C21E7">
      <w:pPr>
        <w:pStyle w:val="TextSbornik"/>
        <w:widowControl w:val="0"/>
        <w:numPr>
          <w:ilvl w:val="0"/>
          <w:numId w:val="50"/>
        </w:numPr>
        <w:suppressAutoHyphens w:val="0"/>
        <w:spacing w:line="360" w:lineRule="auto"/>
        <w:rPr>
          <w:rFonts w:ascii="Times New Roman" w:hAnsi="Times New Roman"/>
          <w:sz w:val="28"/>
          <w:szCs w:val="28"/>
          <w:lang w:val="uk-UA"/>
        </w:rPr>
      </w:pPr>
      <w:r>
        <w:rPr>
          <w:rFonts w:cs="CentSchbook Win95BT"/>
          <w:sz w:val="28"/>
          <w:szCs w:val="28"/>
          <w:lang w:val="uk-UA"/>
        </w:rPr>
        <w:t>Марунько О.</w:t>
      </w:r>
      <w:r>
        <w:rPr>
          <w:rFonts w:ascii="Times New Roman" w:hAnsi="Times New Roman"/>
          <w:sz w:val="28"/>
          <w:szCs w:val="28"/>
          <w:lang w:val="uk-UA"/>
        </w:rPr>
        <w:t xml:space="preserve"> </w:t>
      </w:r>
      <w:r>
        <w:rPr>
          <w:rFonts w:cs="CentSchbook Win95BT"/>
          <w:sz w:val="28"/>
          <w:szCs w:val="28"/>
          <w:lang w:val="uk-UA"/>
        </w:rPr>
        <w:t xml:space="preserve">А. </w:t>
      </w:r>
      <w:r>
        <w:rPr>
          <w:rFonts w:ascii="Times New Roman" w:hAnsi="Times New Roman"/>
          <w:sz w:val="28"/>
          <w:szCs w:val="28"/>
          <w:lang w:val="uk-UA"/>
        </w:rPr>
        <w:t xml:space="preserve"> Інтенційна спрямованість</w:t>
      </w:r>
      <w:r>
        <w:rPr>
          <w:rFonts w:cs="CentSchbook Win95BT"/>
          <w:sz w:val="28"/>
          <w:szCs w:val="28"/>
          <w:lang w:val="uk-UA"/>
        </w:rPr>
        <w:t xml:space="preserve"> речень усталеної конструкції з претеритальним кон’юнктивом (на матеріалі сучасної німецької мови)</w:t>
      </w:r>
      <w:r>
        <w:rPr>
          <w:rFonts w:ascii="Times New Roman" w:hAnsi="Times New Roman"/>
          <w:sz w:val="28"/>
          <w:szCs w:val="28"/>
          <w:lang w:val="uk-UA"/>
        </w:rPr>
        <w:t xml:space="preserve"> / О. А. Марунько </w:t>
      </w:r>
      <w:r>
        <w:rPr>
          <w:rFonts w:cs="CentSchbook Win95BT"/>
          <w:sz w:val="28"/>
          <w:szCs w:val="28"/>
          <w:lang w:val="uk-UA"/>
        </w:rPr>
        <w:t>// Мовні і концептуальні картини світу</w:t>
      </w:r>
      <w:r>
        <w:rPr>
          <w:rFonts w:ascii="Times New Roman" w:hAnsi="Times New Roman"/>
          <w:sz w:val="28"/>
          <w:szCs w:val="28"/>
          <w:lang w:val="uk-UA"/>
        </w:rPr>
        <w:t xml:space="preserve"> : [зб. наук. праць].</w:t>
      </w:r>
      <w:r>
        <w:rPr>
          <w:rFonts w:cs="CentSchbook Win95BT"/>
          <w:sz w:val="28"/>
          <w:szCs w:val="28"/>
          <w:lang w:val="uk-UA"/>
        </w:rPr>
        <w:t xml:space="preserve">— Випуск </w:t>
      </w:r>
      <w:r>
        <w:rPr>
          <w:rFonts w:ascii="Times New Roman" w:hAnsi="Times New Roman"/>
          <w:sz w:val="28"/>
          <w:szCs w:val="28"/>
          <w:lang w:val="uk-UA"/>
        </w:rPr>
        <w:t>18</w:t>
      </w:r>
      <w:r>
        <w:rPr>
          <w:rFonts w:cs="CentSchbook Win95BT"/>
          <w:sz w:val="28"/>
          <w:szCs w:val="28"/>
          <w:lang w:val="uk-UA"/>
        </w:rPr>
        <w:t>. Книга</w:t>
      </w:r>
      <w:r>
        <w:rPr>
          <w:rFonts w:ascii="Times New Roman" w:hAnsi="Times New Roman"/>
          <w:sz w:val="28"/>
          <w:szCs w:val="28"/>
          <w:lang w:val="uk-UA"/>
        </w:rPr>
        <w:t xml:space="preserve"> 1</w:t>
      </w:r>
      <w:r>
        <w:rPr>
          <w:rFonts w:cs="CentSchbook Win95BT"/>
          <w:sz w:val="28"/>
          <w:szCs w:val="28"/>
          <w:lang w:val="uk-UA"/>
        </w:rPr>
        <w:t>. — К.</w:t>
      </w:r>
      <w:r>
        <w:rPr>
          <w:rFonts w:ascii="Times New Roman" w:hAnsi="Times New Roman"/>
          <w:sz w:val="28"/>
          <w:szCs w:val="28"/>
          <w:lang w:val="uk-UA"/>
        </w:rPr>
        <w:t xml:space="preserve"> </w:t>
      </w:r>
      <w:r>
        <w:rPr>
          <w:rFonts w:cs="CentSchbook Win95BT"/>
          <w:sz w:val="28"/>
          <w:szCs w:val="28"/>
          <w:lang w:val="uk-UA"/>
        </w:rPr>
        <w:t xml:space="preserve">: Вид. </w:t>
      </w:r>
      <w:r>
        <w:rPr>
          <w:rFonts w:cs="CentSchbook Win95BT"/>
          <w:sz w:val="28"/>
          <w:szCs w:val="28"/>
        </w:rPr>
        <w:t>Дім Дмитра Бураго, 200</w:t>
      </w:r>
      <w:r>
        <w:rPr>
          <w:rFonts w:ascii="Times New Roman" w:hAnsi="Times New Roman"/>
          <w:sz w:val="28"/>
          <w:szCs w:val="28"/>
          <w:lang w:val="uk-UA"/>
        </w:rPr>
        <w:t>5</w:t>
      </w:r>
      <w:r>
        <w:rPr>
          <w:rFonts w:cs="CentSchbook Win95BT"/>
          <w:sz w:val="28"/>
          <w:szCs w:val="28"/>
        </w:rPr>
        <w:t xml:space="preserve">. — С. </w:t>
      </w:r>
      <w:r>
        <w:rPr>
          <w:rFonts w:ascii="Times New Roman" w:hAnsi="Times New Roman"/>
          <w:sz w:val="28"/>
          <w:szCs w:val="28"/>
        </w:rPr>
        <w:t>289</w:t>
      </w:r>
      <w:r>
        <w:rPr>
          <w:rFonts w:cs="CentSchbook Win95BT"/>
          <w:sz w:val="28"/>
          <w:szCs w:val="28"/>
        </w:rPr>
        <w:t>—</w:t>
      </w:r>
      <w:r>
        <w:rPr>
          <w:rFonts w:ascii="Times New Roman" w:hAnsi="Times New Roman"/>
          <w:sz w:val="28"/>
          <w:szCs w:val="28"/>
        </w:rPr>
        <w:t>292</w:t>
      </w:r>
      <w:r>
        <w:rPr>
          <w:rFonts w:cs="CentSchbook Win95BT"/>
          <w:sz w:val="28"/>
          <w:szCs w:val="28"/>
        </w:rPr>
        <w:t xml:space="preserve">.  </w:t>
      </w:r>
      <w:r>
        <w:rPr>
          <w:rFonts w:ascii="Times New Roman" w:hAnsi="Times New Roman"/>
          <w:sz w:val="28"/>
          <w:szCs w:val="28"/>
          <w:lang w:val="uk-UA"/>
        </w:rPr>
        <w:t xml:space="preserve">   </w:t>
      </w:r>
    </w:p>
    <w:p w:rsidR="00EC7A88" w:rsidRDefault="00EC7A88" w:rsidP="005C21E7">
      <w:pPr>
        <w:pStyle w:val="TextSbornik"/>
        <w:widowControl w:val="0"/>
        <w:numPr>
          <w:ilvl w:val="0"/>
          <w:numId w:val="50"/>
        </w:numPr>
        <w:suppressAutoHyphens w:val="0"/>
        <w:spacing w:line="360" w:lineRule="auto"/>
        <w:rPr>
          <w:rFonts w:ascii="Times New Roman" w:hAnsi="Times New Roman"/>
          <w:sz w:val="28"/>
          <w:szCs w:val="28"/>
          <w:lang w:val="uk-UA"/>
        </w:rPr>
      </w:pPr>
      <w:r>
        <w:rPr>
          <w:rFonts w:ascii="Times New Roman" w:hAnsi="Times New Roman"/>
          <w:sz w:val="28"/>
          <w:szCs w:val="28"/>
          <w:lang w:val="uk-UA"/>
        </w:rPr>
        <w:t xml:space="preserve">Марунько О. А. Тактика структурно-семантичного моделювання німецького речення усталеної конструкції з претеритальним кон’юнктивом / О. А. Марунько // Мовні і концептуальні картини світу : [зб. наук. праць].  </w:t>
      </w:r>
      <w:r>
        <w:rPr>
          <w:rFonts w:cs="CentSchbook Win95BT"/>
          <w:sz w:val="28"/>
          <w:szCs w:val="28"/>
          <w:lang w:val="uk-UA"/>
        </w:rPr>
        <w:t>—</w:t>
      </w:r>
      <w:r>
        <w:rPr>
          <w:rFonts w:ascii="Times New Roman" w:hAnsi="Times New Roman"/>
          <w:sz w:val="28"/>
          <w:szCs w:val="28"/>
          <w:lang w:val="uk-UA"/>
        </w:rPr>
        <w:t xml:space="preserve"> Вип. 16. Кн. 1. — К. : Вид. Дім Дмитра Бураго, 2005. — С. 277—281.</w:t>
      </w:r>
    </w:p>
    <w:p w:rsidR="00EC7A88" w:rsidRDefault="00EC7A88" w:rsidP="005C21E7">
      <w:pPr>
        <w:pStyle w:val="TextSbornik"/>
        <w:widowControl w:val="0"/>
        <w:numPr>
          <w:ilvl w:val="0"/>
          <w:numId w:val="50"/>
        </w:numPr>
        <w:suppressAutoHyphens w:val="0"/>
        <w:spacing w:line="360" w:lineRule="auto"/>
        <w:rPr>
          <w:rFonts w:ascii="Times New Roman" w:hAnsi="Times New Roman"/>
          <w:sz w:val="28"/>
          <w:szCs w:val="28"/>
          <w:lang w:val="uk-UA"/>
        </w:rPr>
      </w:pPr>
      <w:r>
        <w:rPr>
          <w:rFonts w:cs="CentSchbook Win95BT"/>
          <w:sz w:val="28"/>
          <w:szCs w:val="28"/>
          <w:lang w:val="uk-UA"/>
        </w:rPr>
        <w:t>Марун</w:t>
      </w:r>
      <w:r>
        <w:rPr>
          <w:rFonts w:ascii="Times New Roman" w:hAnsi="Times New Roman"/>
          <w:sz w:val="28"/>
          <w:szCs w:val="28"/>
          <w:lang w:val="uk-UA"/>
        </w:rPr>
        <w:t>ь</w:t>
      </w:r>
      <w:r>
        <w:rPr>
          <w:rFonts w:cs="CentSchbook Win95BT"/>
          <w:sz w:val="28"/>
          <w:szCs w:val="28"/>
          <w:lang w:val="uk-UA"/>
        </w:rPr>
        <w:t>ко О.</w:t>
      </w:r>
      <w:r>
        <w:rPr>
          <w:rFonts w:ascii="Times New Roman" w:hAnsi="Times New Roman"/>
          <w:sz w:val="28"/>
          <w:szCs w:val="28"/>
          <w:lang w:val="uk-UA"/>
        </w:rPr>
        <w:t xml:space="preserve"> А.</w:t>
      </w:r>
      <w:r>
        <w:rPr>
          <w:rFonts w:cs="CentSchbook Win95BT"/>
          <w:sz w:val="28"/>
          <w:szCs w:val="28"/>
          <w:lang w:val="uk-UA"/>
        </w:rPr>
        <w:t xml:space="preserve"> Кількісний ряд конструкцій усталеної форми з претеритальним кон’юнктивом (на матеріалі сучасної німецької мови) </w:t>
      </w:r>
      <w:r>
        <w:rPr>
          <w:rFonts w:ascii="Times New Roman" w:hAnsi="Times New Roman"/>
          <w:sz w:val="28"/>
          <w:szCs w:val="28"/>
          <w:lang w:val="uk-UA"/>
        </w:rPr>
        <w:t xml:space="preserve">/ О. А. Марунько </w:t>
      </w:r>
      <w:r>
        <w:rPr>
          <w:rFonts w:cs="CentSchbook Win95BT"/>
          <w:sz w:val="28"/>
          <w:szCs w:val="28"/>
          <w:lang w:val="uk-UA"/>
        </w:rPr>
        <w:t>// Мовні і концептуальні картини світу</w:t>
      </w:r>
      <w:r>
        <w:rPr>
          <w:rFonts w:ascii="Times New Roman" w:hAnsi="Times New Roman"/>
          <w:sz w:val="28"/>
          <w:szCs w:val="28"/>
          <w:lang w:val="uk-UA"/>
        </w:rPr>
        <w:t xml:space="preserve"> </w:t>
      </w:r>
      <w:r>
        <w:rPr>
          <w:rFonts w:cs="CentSchbook Win95BT"/>
          <w:sz w:val="28"/>
          <w:szCs w:val="28"/>
          <w:lang w:val="uk-UA"/>
        </w:rPr>
        <w:t>:</w:t>
      </w:r>
      <w:r>
        <w:rPr>
          <w:rFonts w:ascii="Times New Roman" w:hAnsi="Times New Roman"/>
          <w:sz w:val="28"/>
          <w:szCs w:val="28"/>
          <w:lang w:val="uk-UA"/>
        </w:rPr>
        <w:t xml:space="preserve"> [зб. наук. праць / </w:t>
      </w:r>
      <w:r>
        <w:rPr>
          <w:rFonts w:cs="CentSchbook Win95BT"/>
          <w:sz w:val="28"/>
          <w:szCs w:val="28"/>
          <w:lang w:val="uk-UA"/>
        </w:rPr>
        <w:t xml:space="preserve">відп. ред. </w:t>
      </w:r>
      <w:r>
        <w:rPr>
          <w:rFonts w:cs="CentSchbook Win95BT"/>
          <w:sz w:val="28"/>
          <w:szCs w:val="28"/>
        </w:rPr>
        <w:t>Чередниченко О. І.</w:t>
      </w:r>
      <w:r>
        <w:rPr>
          <w:rFonts w:ascii="Times New Roman" w:hAnsi="Times New Roman"/>
          <w:sz w:val="28"/>
          <w:szCs w:val="28"/>
          <w:lang w:val="uk-UA"/>
        </w:rPr>
        <w:t xml:space="preserve">]. — Вип.  21. Част. 2. — К. : ВПЦ „Київський університет”, 2007. — С. 206—211. </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Марунько О. А. Когнітивна структура  речення усталеної конструкції з претеритальним кон’юнктивом / О. А. Марунько. Зб. наук. пр. Київського нац. ун-ту імені Тараса Шевченка / Від. ред. Н. М. Корбозерева. — К. : Логос, 2007. — Вип.12. — С. 253—257.</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Марунько О. А. Формальний статус усталеної синтаксичної конструкції з претеритальним кон’юнктивом / О. А. Марунько // Мовні і концептуальні картини світу : [зб. наук. праць Київ. націон. ун-ту імені Тараса Шевченка / відп. ред. Чередниченко О. І.]. — Вип. 23. Част. 2. — К. : ВПЦ „Київський університет”, 2007. — С. 154—157.</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Марунько О. А. Лінгвокультурний аспект дослідження речення усталеної конструкції з претаретальним кон’юнктивом (на матеріалі німецької мови) / О. А. Марунько // „Актуальні проблеми германської філології” : матеріали ІІІ Міжнародної наук. конф., присвяченої 70-річчю від дня </w:t>
      </w:r>
      <w:r>
        <w:rPr>
          <w:sz w:val="28"/>
          <w:szCs w:val="28"/>
        </w:rPr>
        <w:lastRenderedPageBreak/>
        <w:t xml:space="preserve">народження професора, доктора філологічних наук Левицького В. В. (10—12 квітня 2008 року). ― Чернівці: Книги — ХХІ, 2008. ― С. 166―169. </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Маслова В. А. Введение в лингвокультурологию / Валентина Аврамовна Маслова. —  М.: Наследие, 1997. — 207 с. </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Маслова В. А. Лингвокультурология : [учеб. пособие для студ. вузов] / Валентина Аврамовна Маслова. — М. : Академия, 2004. — 208 с.</w:t>
      </w:r>
    </w:p>
    <w:p w:rsidR="00EC7A88" w:rsidRDefault="00EC7A88" w:rsidP="005C21E7">
      <w:pPr>
        <w:pStyle w:val="TextSbornik"/>
        <w:widowControl w:val="0"/>
        <w:numPr>
          <w:ilvl w:val="0"/>
          <w:numId w:val="50"/>
        </w:numPr>
        <w:suppressAutoHyphens w:val="0"/>
        <w:spacing w:line="360" w:lineRule="auto"/>
        <w:rPr>
          <w:rFonts w:ascii="Times New Roman" w:hAnsi="Times New Roman"/>
          <w:sz w:val="28"/>
          <w:szCs w:val="28"/>
          <w:lang w:val="uk-UA"/>
        </w:rPr>
      </w:pPr>
      <w:r>
        <w:rPr>
          <w:rFonts w:cs="CentSchbook Win95BT"/>
          <w:sz w:val="28"/>
          <w:szCs w:val="28"/>
          <w:lang w:val="uk-UA"/>
        </w:rPr>
        <w:t>Мечковская Н.</w:t>
      </w:r>
      <w:r>
        <w:rPr>
          <w:rFonts w:ascii="Times New Roman" w:hAnsi="Times New Roman"/>
          <w:sz w:val="28"/>
          <w:szCs w:val="28"/>
          <w:lang w:val="uk-UA"/>
        </w:rPr>
        <w:t xml:space="preserve"> </w:t>
      </w:r>
      <w:r>
        <w:rPr>
          <w:rFonts w:cs="CentSchbook Win95BT"/>
          <w:sz w:val="28"/>
          <w:szCs w:val="28"/>
          <w:lang w:val="uk-UA"/>
        </w:rPr>
        <w:t xml:space="preserve">Б. Социальная лингвистика : </w:t>
      </w:r>
      <w:r>
        <w:rPr>
          <w:rFonts w:cs="CentSchbook Win95BT"/>
          <w:sz w:val="28"/>
          <w:szCs w:val="28"/>
        </w:rPr>
        <w:t>[</w:t>
      </w:r>
      <w:r>
        <w:rPr>
          <w:rFonts w:ascii="Times New Roman" w:hAnsi="Times New Roman"/>
          <w:sz w:val="28"/>
          <w:szCs w:val="28"/>
        </w:rPr>
        <w:t>пособие для студ. гуманит. вузов и учащихся лицеев</w:t>
      </w:r>
      <w:r>
        <w:rPr>
          <w:rFonts w:cs="CentSchbook Win95BT"/>
          <w:sz w:val="28"/>
          <w:szCs w:val="28"/>
        </w:rPr>
        <w:t>]</w:t>
      </w:r>
      <w:r>
        <w:rPr>
          <w:rFonts w:ascii="Times New Roman" w:hAnsi="Times New Roman"/>
          <w:sz w:val="28"/>
          <w:szCs w:val="28"/>
          <w:lang w:val="uk-UA"/>
        </w:rPr>
        <w:t xml:space="preserve"> / Нина Борисовна Мечковская</w:t>
      </w:r>
      <w:r>
        <w:rPr>
          <w:rFonts w:cs="CentSchbook Win95BT"/>
          <w:sz w:val="28"/>
          <w:szCs w:val="28"/>
          <w:lang w:val="uk-UA"/>
        </w:rPr>
        <w:t>.  ―</w:t>
      </w:r>
      <w:r>
        <w:rPr>
          <w:rFonts w:ascii="Times New Roman" w:hAnsi="Times New Roman"/>
          <w:sz w:val="28"/>
          <w:szCs w:val="28"/>
          <w:lang w:val="uk-UA"/>
        </w:rPr>
        <w:t xml:space="preserve"> </w:t>
      </w:r>
      <w:r>
        <w:rPr>
          <w:rFonts w:cs="CentSchbook Win95BT"/>
          <w:sz w:val="28"/>
          <w:szCs w:val="28"/>
        </w:rPr>
        <w:t>[</w:t>
      </w:r>
      <w:r>
        <w:rPr>
          <w:rFonts w:ascii="Times New Roman" w:hAnsi="Times New Roman"/>
          <w:sz w:val="28"/>
          <w:szCs w:val="28"/>
        </w:rPr>
        <w:t>2-е изд., испр.</w:t>
      </w:r>
      <w:r>
        <w:rPr>
          <w:rFonts w:cs="CentSchbook Win95BT"/>
          <w:sz w:val="28"/>
          <w:szCs w:val="28"/>
        </w:rPr>
        <w:t xml:space="preserve">]. </w:t>
      </w:r>
      <w:r>
        <w:rPr>
          <w:rFonts w:cs="CentSchbook Win95BT"/>
          <w:sz w:val="28"/>
          <w:szCs w:val="28"/>
          <w:lang w:val="uk-UA"/>
        </w:rPr>
        <w:t>— М. : Аспект-пресс, 1996. — 205 с.</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Моделирование как метод научного исследования (гносеологический анализ) / [Глинский Б. А., Грязнов Б. С., Дынин Б. С., Никитин Е. П.]. — М. : Изд-во Моск. ун-та, 1965. — 248 с.</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Моррис  Ч. У.  Основная теория знаков / Ч. У. Моррис // Семиотика: [</w:t>
      </w:r>
      <w:r>
        <w:rPr>
          <w:sz w:val="28"/>
          <w:szCs w:val="28"/>
          <w:lang w:val="en-US"/>
        </w:rPr>
        <w:t>c</w:t>
      </w:r>
      <w:r>
        <w:rPr>
          <w:sz w:val="28"/>
          <w:szCs w:val="28"/>
        </w:rPr>
        <w:t>б. ст. / переводы]. — М. : Радуга, 1984. — С. 37—89.</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Москальская О. И. Проблемы семантичного моделирования в синтаксисе / О. И. Москальская  // ВЯ. — 1973. — № 6. — С. 33—46. </w:t>
      </w:r>
    </w:p>
    <w:p w:rsidR="00EC7A88" w:rsidRDefault="00EC7A88" w:rsidP="005C21E7">
      <w:pPr>
        <w:widowControl w:val="0"/>
        <w:numPr>
          <w:ilvl w:val="0"/>
          <w:numId w:val="50"/>
        </w:numPr>
        <w:tabs>
          <w:tab w:val="left" w:pos="7840"/>
        </w:tabs>
        <w:suppressAutoHyphens w:val="0"/>
        <w:spacing w:line="360" w:lineRule="auto"/>
        <w:jc w:val="both"/>
        <w:rPr>
          <w:sz w:val="28"/>
          <w:szCs w:val="28"/>
        </w:rPr>
      </w:pPr>
      <w:r>
        <w:rPr>
          <w:sz w:val="28"/>
          <w:szCs w:val="28"/>
        </w:rPr>
        <w:t xml:space="preserve">Москальская О. И. Проблемы системного описания синтаксиса (на материале немецкого языка) / Ольга Ивановна Москальская. — М. : Высшая школа, 1974. — 156 </w:t>
      </w:r>
      <w:r>
        <w:rPr>
          <w:sz w:val="28"/>
          <w:szCs w:val="28"/>
          <w:lang w:val="de-DE"/>
        </w:rPr>
        <w:t>c</w:t>
      </w:r>
      <w:r>
        <w:rPr>
          <w:sz w:val="28"/>
          <w:szCs w:val="28"/>
        </w:rPr>
        <w:t xml:space="preserve">.   </w:t>
      </w:r>
    </w:p>
    <w:p w:rsidR="00EC7A88" w:rsidRDefault="00EC7A88" w:rsidP="005C21E7">
      <w:pPr>
        <w:pStyle w:val="TextSbornik"/>
        <w:widowControl w:val="0"/>
        <w:numPr>
          <w:ilvl w:val="0"/>
          <w:numId w:val="50"/>
        </w:numPr>
        <w:suppressAutoHyphens w:val="0"/>
        <w:spacing w:line="360" w:lineRule="auto"/>
        <w:rPr>
          <w:rFonts w:ascii="Times New Roman" w:hAnsi="Times New Roman"/>
          <w:sz w:val="28"/>
          <w:szCs w:val="28"/>
          <w:lang w:val="uk-UA"/>
        </w:rPr>
      </w:pPr>
      <w:r>
        <w:rPr>
          <w:rFonts w:cs="CentSchbook Win95BT"/>
          <w:sz w:val="28"/>
          <w:szCs w:val="28"/>
        </w:rPr>
        <w:t>Москальская О.</w:t>
      </w:r>
      <w:r>
        <w:rPr>
          <w:rFonts w:ascii="Times New Roman" w:hAnsi="Times New Roman"/>
          <w:sz w:val="28"/>
          <w:szCs w:val="28"/>
          <w:lang w:val="uk-UA"/>
        </w:rPr>
        <w:t> </w:t>
      </w:r>
      <w:r>
        <w:rPr>
          <w:rFonts w:cs="CentSchbook Win95BT"/>
          <w:sz w:val="28"/>
          <w:szCs w:val="28"/>
        </w:rPr>
        <w:t>И.</w:t>
      </w:r>
      <w:r>
        <w:rPr>
          <w:rFonts w:ascii="Times New Roman" w:hAnsi="Times New Roman"/>
          <w:sz w:val="28"/>
          <w:szCs w:val="28"/>
        </w:rPr>
        <w:t xml:space="preserve"> Вопросы синтаксической семантики  </w:t>
      </w:r>
      <w:r>
        <w:rPr>
          <w:rFonts w:ascii="Times New Roman" w:hAnsi="Times New Roman"/>
          <w:sz w:val="28"/>
          <w:szCs w:val="28"/>
          <w:lang w:val="uk-UA"/>
        </w:rPr>
        <w:t xml:space="preserve">/ </w:t>
      </w:r>
      <w:r>
        <w:rPr>
          <w:rFonts w:cs="CentSchbook Win95BT"/>
          <w:sz w:val="28"/>
          <w:szCs w:val="28"/>
        </w:rPr>
        <w:t>О.</w:t>
      </w:r>
      <w:r>
        <w:rPr>
          <w:rFonts w:ascii="Times New Roman" w:hAnsi="Times New Roman"/>
          <w:sz w:val="28"/>
          <w:szCs w:val="28"/>
          <w:lang w:val="uk-UA"/>
        </w:rPr>
        <w:t> </w:t>
      </w:r>
      <w:r>
        <w:rPr>
          <w:rFonts w:cs="CentSchbook Win95BT"/>
          <w:sz w:val="28"/>
          <w:szCs w:val="28"/>
        </w:rPr>
        <w:t>И.</w:t>
      </w:r>
      <w:r>
        <w:rPr>
          <w:rFonts w:ascii="Times New Roman" w:hAnsi="Times New Roman"/>
          <w:sz w:val="28"/>
          <w:szCs w:val="28"/>
        </w:rPr>
        <w:t xml:space="preserve"> </w:t>
      </w:r>
      <w:r>
        <w:rPr>
          <w:rFonts w:cs="CentSchbook Win95BT"/>
          <w:sz w:val="28"/>
          <w:szCs w:val="28"/>
        </w:rPr>
        <w:t>Москальская //</w:t>
      </w:r>
      <w:r>
        <w:rPr>
          <w:rFonts w:ascii="Times New Roman" w:hAnsi="Times New Roman"/>
          <w:sz w:val="28"/>
          <w:szCs w:val="28"/>
        </w:rPr>
        <w:t xml:space="preserve"> ВЯ. — 1977. </w:t>
      </w:r>
      <w:r>
        <w:rPr>
          <w:rFonts w:cs="CentSchbook Win95BT"/>
          <w:sz w:val="28"/>
          <w:szCs w:val="28"/>
        </w:rPr>
        <w:t>—</w:t>
      </w:r>
      <w:r>
        <w:rPr>
          <w:rFonts w:ascii="Times New Roman" w:hAnsi="Times New Roman"/>
          <w:sz w:val="28"/>
          <w:szCs w:val="28"/>
        </w:rPr>
        <w:t xml:space="preserve"> № 2. — С. 46—56.</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Остин Дж. Слово как действие / Джон Остин // Новое в зарубежной лингвистике. — Вып. 17. Теория речевых актов. — М.: „Прогресс“. — 1986. — С. 22 —130. </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Падучева Е. В. О семантике синтаксиса / Елена Викторовна Падучева. — М. : Наука, 1974. — 292 с.</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Попова З. Д. Семантико-когнитивный подход как направление когнитивной лингвистики / З. Д. Попова, И. А. Стернин //</w:t>
      </w:r>
      <w:r>
        <w:rPr>
          <w:sz w:val="30"/>
          <w:szCs w:val="30"/>
        </w:rPr>
        <w:t xml:space="preserve"> </w:t>
      </w:r>
      <w:r>
        <w:rPr>
          <w:sz w:val="28"/>
          <w:szCs w:val="28"/>
          <w:lang w:val="en-US"/>
        </w:rPr>
        <w:t>Vita</w:t>
      </w:r>
      <w:r>
        <w:rPr>
          <w:sz w:val="28"/>
          <w:szCs w:val="28"/>
        </w:rPr>
        <w:t xml:space="preserve"> </w:t>
      </w:r>
      <w:r>
        <w:rPr>
          <w:sz w:val="28"/>
          <w:szCs w:val="28"/>
          <w:lang w:val="en-US"/>
        </w:rPr>
        <w:t>in</w:t>
      </w:r>
      <w:r>
        <w:rPr>
          <w:sz w:val="28"/>
          <w:szCs w:val="28"/>
        </w:rPr>
        <w:t xml:space="preserve"> </w:t>
      </w:r>
      <w:r>
        <w:rPr>
          <w:sz w:val="28"/>
          <w:szCs w:val="28"/>
          <w:lang w:val="en-US"/>
        </w:rPr>
        <w:t>lingua</w:t>
      </w:r>
      <w:r>
        <w:rPr>
          <w:sz w:val="28"/>
          <w:szCs w:val="28"/>
        </w:rPr>
        <w:t> : [</w:t>
      </w:r>
      <w:r>
        <w:rPr>
          <w:sz w:val="28"/>
          <w:szCs w:val="28"/>
          <w:lang w:val="en-US"/>
        </w:rPr>
        <w:t>c</w:t>
      </w:r>
      <w:r>
        <w:rPr>
          <w:sz w:val="28"/>
          <w:szCs w:val="28"/>
        </w:rPr>
        <w:t>б. статей / отв. ред. В. И. Карасик]. — Краснодар : Атриум, 2007. — С. 178 —184.</w:t>
      </w:r>
    </w:p>
    <w:p w:rsidR="00EC7A88" w:rsidRDefault="00EC7A88" w:rsidP="005C21E7">
      <w:pPr>
        <w:widowControl w:val="0"/>
        <w:numPr>
          <w:ilvl w:val="0"/>
          <w:numId w:val="50"/>
        </w:numPr>
        <w:suppressAutoHyphens w:val="0"/>
        <w:spacing w:line="360" w:lineRule="auto"/>
        <w:jc w:val="both"/>
        <w:rPr>
          <w:sz w:val="28"/>
          <w:szCs w:val="28"/>
        </w:rPr>
      </w:pPr>
      <w:r>
        <w:rPr>
          <w:sz w:val="28"/>
          <w:szCs w:val="28"/>
        </w:rPr>
        <w:lastRenderedPageBreak/>
        <w:t>Павилёнис Р. И.  Проблема смысла / Роландас Ионович Павилёнис. —  М. : Мысль, 1983.  — 286 с.</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Почепцов Г. Г. Конструктивный анализ структуры предложения / Георгий Георгиевич Почепцов. — К . : Вища школа, 1971. — 191 с.</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Почепцов  Г. Г.  Предложение / Г. Г. Почепцов // Иванова И. П. Теоретическая грамматика современного английского языка / И. П. Иванова, В. В. Бурлаков, Г. Г. Почепцов. — М. : Высш. шк., 1981. — С. 267—281.</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Почепцов О. Г. Основы прагматического описания предложения / Олег Георгиевич Почепцов. — К. : Вища шк., 1986. — 116 с.</w:t>
      </w:r>
    </w:p>
    <w:p w:rsidR="00EC7A88" w:rsidRDefault="00EC7A88" w:rsidP="005C21E7">
      <w:pPr>
        <w:widowControl w:val="0"/>
        <w:numPr>
          <w:ilvl w:val="0"/>
          <w:numId w:val="50"/>
        </w:numPr>
        <w:suppressAutoHyphens w:val="0"/>
        <w:spacing w:line="360" w:lineRule="auto"/>
        <w:jc w:val="both"/>
        <w:rPr>
          <w:sz w:val="28"/>
          <w:szCs w:val="28"/>
        </w:rPr>
      </w:pPr>
      <w:r>
        <w:rPr>
          <w:sz w:val="28"/>
          <w:szCs w:val="28"/>
        </w:rPr>
        <w:t>Почепцов О. Г. Комунікативний статус як параметр мовленнєвої взаємодії  / О. Г. Почепцов // Мовознавство. — 1989. — № 4. — С. 40—45.</w:t>
      </w:r>
    </w:p>
    <w:p w:rsidR="00EC7A88" w:rsidRDefault="00EC7A88" w:rsidP="005C21E7">
      <w:pPr>
        <w:widowControl w:val="0"/>
        <w:numPr>
          <w:ilvl w:val="0"/>
          <w:numId w:val="50"/>
        </w:numPr>
        <w:suppressAutoHyphens w:val="0"/>
        <w:spacing w:line="360" w:lineRule="auto"/>
        <w:jc w:val="both"/>
        <w:rPr>
          <w:sz w:val="28"/>
          <w:szCs w:val="28"/>
        </w:rPr>
      </w:pPr>
      <w:r>
        <w:rPr>
          <w:rFonts w:ascii="CentSchbook Win95BT" w:hAnsi="CentSchbook Win95BT" w:cs="CentSchbook Win95BT"/>
          <w:sz w:val="28"/>
          <w:szCs w:val="28"/>
        </w:rPr>
        <w:t>Почепцов О.</w:t>
      </w:r>
      <w:r>
        <w:rPr>
          <w:sz w:val="28"/>
          <w:szCs w:val="28"/>
        </w:rPr>
        <w:t xml:space="preserve"> </w:t>
      </w:r>
      <w:r>
        <w:rPr>
          <w:rFonts w:ascii="CentSchbook Win95BT" w:hAnsi="CentSchbook Win95BT" w:cs="CentSchbook Win95BT"/>
          <w:sz w:val="28"/>
          <w:szCs w:val="28"/>
        </w:rPr>
        <w:t xml:space="preserve">Г. Языковая ментальность: способ представления мира </w:t>
      </w:r>
      <w:r>
        <w:rPr>
          <w:sz w:val="28"/>
          <w:szCs w:val="28"/>
        </w:rPr>
        <w:t xml:space="preserve">/ О. Г. Почепцов </w:t>
      </w:r>
      <w:r>
        <w:rPr>
          <w:rFonts w:ascii="CentSchbook Win95BT" w:hAnsi="CentSchbook Win95BT" w:cs="CentSchbook Win95BT"/>
          <w:sz w:val="28"/>
          <w:szCs w:val="28"/>
        </w:rPr>
        <w:t>// ВЯ</w:t>
      </w:r>
      <w:r>
        <w:rPr>
          <w:sz w:val="28"/>
          <w:szCs w:val="28"/>
        </w:rPr>
        <w:t xml:space="preserve">. </w:t>
      </w:r>
      <w:r>
        <w:rPr>
          <w:rFonts w:ascii="CentSchbook Win95BT" w:hAnsi="CentSchbook Win95BT" w:cs="CentSchbook Win95BT"/>
          <w:sz w:val="28"/>
          <w:szCs w:val="28"/>
        </w:rPr>
        <w:t xml:space="preserve"> </w:t>
      </w:r>
      <w:r>
        <w:rPr>
          <w:sz w:val="28"/>
          <w:szCs w:val="28"/>
        </w:rPr>
        <w:t xml:space="preserve">— </w:t>
      </w:r>
      <w:r>
        <w:rPr>
          <w:rFonts w:ascii="CentSchbook Win95BT" w:hAnsi="CentSchbook Win95BT" w:cs="CentSchbook Win95BT"/>
          <w:sz w:val="28"/>
          <w:szCs w:val="28"/>
        </w:rPr>
        <w:t xml:space="preserve">1990. </w:t>
      </w:r>
      <w:r>
        <w:rPr>
          <w:sz w:val="28"/>
          <w:szCs w:val="28"/>
        </w:rPr>
        <w:t xml:space="preserve">— </w:t>
      </w:r>
      <w:r>
        <w:rPr>
          <w:rFonts w:ascii="CentSchbook Win95BT" w:hAnsi="CentSchbook Win95BT" w:cs="CentSchbook Win95BT"/>
          <w:sz w:val="28"/>
          <w:szCs w:val="28"/>
        </w:rPr>
        <w:t>№</w:t>
      </w:r>
      <w:r>
        <w:rPr>
          <w:sz w:val="28"/>
          <w:szCs w:val="28"/>
        </w:rPr>
        <w:t xml:space="preserve">  </w:t>
      </w:r>
      <w:r>
        <w:rPr>
          <w:rFonts w:ascii="CentSchbook Win95BT" w:hAnsi="CentSchbook Win95BT" w:cs="CentSchbook Win95BT"/>
          <w:sz w:val="28"/>
          <w:szCs w:val="28"/>
        </w:rPr>
        <w:t xml:space="preserve">6. </w:t>
      </w:r>
      <w:r>
        <w:rPr>
          <w:sz w:val="28"/>
          <w:szCs w:val="28"/>
        </w:rPr>
        <w:t xml:space="preserve">— </w:t>
      </w:r>
      <w:r>
        <w:rPr>
          <w:rFonts w:ascii="CentSchbook Win95BT" w:hAnsi="CentSchbook Win95BT" w:cs="CentSchbook Win95BT"/>
          <w:sz w:val="28"/>
          <w:szCs w:val="28"/>
        </w:rPr>
        <w:t>С. 110</w:t>
      </w:r>
      <w:r>
        <w:rPr>
          <w:sz w:val="28"/>
          <w:szCs w:val="28"/>
        </w:rPr>
        <w:t>—</w:t>
      </w:r>
      <w:r>
        <w:rPr>
          <w:rFonts w:ascii="CentSchbook Win95BT" w:hAnsi="CentSchbook Win95BT" w:cs="CentSchbook Win95BT"/>
          <w:sz w:val="28"/>
          <w:szCs w:val="28"/>
        </w:rPr>
        <w:t>122.</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Приходько А. М. Концепти і концептосистеми в когнітивно-дискурсивній парадигмі  лінгвістики /Анотолій     Миколайович   </w:t>
      </w:r>
    </w:p>
    <w:p w:rsidR="00EC7A88" w:rsidRDefault="00EC7A88" w:rsidP="00EC7A88">
      <w:pPr>
        <w:widowControl w:val="0"/>
        <w:spacing w:line="360" w:lineRule="auto"/>
        <w:ind w:left="360"/>
        <w:jc w:val="both"/>
        <w:rPr>
          <w:sz w:val="28"/>
          <w:szCs w:val="28"/>
        </w:rPr>
      </w:pPr>
      <w:r>
        <w:rPr>
          <w:sz w:val="28"/>
          <w:szCs w:val="28"/>
        </w:rPr>
        <w:t xml:space="preserve">     Приходько. — Запоріжжя : Прем’єр, 2008. — 322 с.  </w:t>
      </w:r>
    </w:p>
    <w:p w:rsidR="00EC7A88" w:rsidRDefault="00EC7A88" w:rsidP="005C21E7">
      <w:pPr>
        <w:widowControl w:val="0"/>
        <w:numPr>
          <w:ilvl w:val="0"/>
          <w:numId w:val="50"/>
        </w:numPr>
        <w:suppressAutoHyphens w:val="0"/>
        <w:spacing w:line="360" w:lineRule="auto"/>
        <w:jc w:val="both"/>
        <w:rPr>
          <w:sz w:val="28"/>
          <w:szCs w:val="28"/>
        </w:rPr>
      </w:pPr>
      <w:r>
        <w:rPr>
          <w:sz w:val="28"/>
          <w:szCs w:val="28"/>
        </w:rPr>
        <w:t>Рубинштейн С. Л. Основы общей психологии / Сергей Леонидович Рубинштейн. — СПб. и др. : ПИТЕР, 1998. — 705 с. — (Мастера психологии).</w:t>
      </w:r>
    </w:p>
    <w:p w:rsidR="00EC7A88" w:rsidRDefault="00EC7A88" w:rsidP="005C21E7">
      <w:pPr>
        <w:widowControl w:val="0"/>
        <w:numPr>
          <w:ilvl w:val="0"/>
          <w:numId w:val="50"/>
        </w:numPr>
        <w:suppressAutoHyphens w:val="0"/>
        <w:spacing w:line="360" w:lineRule="auto"/>
        <w:jc w:val="both"/>
        <w:rPr>
          <w:sz w:val="28"/>
          <w:szCs w:val="28"/>
        </w:rPr>
      </w:pPr>
      <w:r>
        <w:rPr>
          <w:sz w:val="28"/>
          <w:szCs w:val="28"/>
        </w:rPr>
        <w:t>Селіванова О. О. Актуальні напрямки сучасної лінгвістики / Олена Олександрівна Селіванова. — К. : Фітосоціоцентр, 1999. — 148 с.</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Селиванова Е. А. Основы лингвистической теории текста и коммуникации / Елена Александровна Селиванова. — К. : Фитосоциоцентр, 2002. — 336 </w:t>
      </w:r>
      <w:r>
        <w:rPr>
          <w:sz w:val="28"/>
          <w:szCs w:val="28"/>
          <w:lang w:val="de-DE"/>
        </w:rPr>
        <w:t>c</w:t>
      </w:r>
      <w:r>
        <w:rPr>
          <w:sz w:val="28"/>
          <w:szCs w:val="28"/>
        </w:rPr>
        <w:t xml:space="preserve">.  </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Серебренников Б. А. К проблеме отражения развития человеческого мышления в структуре языка / Б. А. Серебренников // ВЯ. — 1970. —  № 2. — С.  29—50. </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Серебренников Б. А. О материалистическом подходе к явлениям </w:t>
      </w:r>
      <w:r>
        <w:rPr>
          <w:sz w:val="28"/>
          <w:szCs w:val="28"/>
        </w:rPr>
        <w:lastRenderedPageBreak/>
        <w:t>языка / Борис Александрович Серебренников. — М., 1983</w:t>
      </w:r>
      <w:r>
        <w:rPr>
          <w:sz w:val="28"/>
          <w:szCs w:val="28"/>
        </w:rPr>
        <w:softHyphen/>
      </w:r>
      <w:r>
        <w:rPr>
          <w:sz w:val="28"/>
          <w:szCs w:val="28"/>
        </w:rPr>
        <w:softHyphen/>
        <w:t xml:space="preserve">. — 319 </w:t>
      </w:r>
      <w:r>
        <w:rPr>
          <w:sz w:val="28"/>
          <w:szCs w:val="28"/>
          <w:lang w:val="de-DE"/>
        </w:rPr>
        <w:t>c</w:t>
      </w:r>
      <w:r>
        <w:rPr>
          <w:sz w:val="28"/>
          <w:szCs w:val="28"/>
        </w:rPr>
        <w:t>.</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Серль Дж. Классификация иллокутивных актов / Джон Серль // Новое в зарубежной лингвистике. —  Вып. 17. Теория речевых актов. — М. : Прогресс, 1986. — С. 170—194. </w:t>
      </w:r>
    </w:p>
    <w:p w:rsidR="00EC7A88" w:rsidRDefault="00EC7A88" w:rsidP="005C21E7">
      <w:pPr>
        <w:widowControl w:val="0"/>
        <w:numPr>
          <w:ilvl w:val="0"/>
          <w:numId w:val="50"/>
        </w:numPr>
        <w:suppressAutoHyphens w:val="0"/>
        <w:spacing w:line="360" w:lineRule="auto"/>
        <w:jc w:val="both"/>
        <w:rPr>
          <w:sz w:val="28"/>
          <w:szCs w:val="28"/>
        </w:rPr>
      </w:pPr>
      <w:r>
        <w:rPr>
          <w:sz w:val="28"/>
          <w:szCs w:val="28"/>
        </w:rPr>
        <w:t>Серль Дж. Косвенные речевые акты / Джон Серль // Новое в зарубежной лингвистике. — Вып. 17. Теория речевых актов. — М. : Прогресс, 1986. — С. 195—222.</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Серль Дж. Основные понятия исчисления речевых актов  / Дж. Серль, Д. Вандервекен // Новое в зарубежной лингвистике. — Вып. 18. Логический анализ естественного языка. — М. : Прогресс, 1986. — С. 242—264. </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Снитко Т. Н. Лингвокультурологическая характеристика языковой личности / Т. Н. Снитко // Языковая личность : жанровая речевая деятельность. — Волгоград : Перемена, 1998. — С.  87—88. </w:t>
      </w:r>
    </w:p>
    <w:p w:rsidR="00EC7A88" w:rsidRDefault="00EC7A88" w:rsidP="005C21E7">
      <w:pPr>
        <w:widowControl w:val="0"/>
        <w:numPr>
          <w:ilvl w:val="0"/>
          <w:numId w:val="50"/>
        </w:numPr>
        <w:suppressAutoHyphens w:val="0"/>
        <w:spacing w:line="360" w:lineRule="auto"/>
        <w:jc w:val="both"/>
        <w:rPr>
          <w:sz w:val="28"/>
          <w:szCs w:val="28"/>
        </w:rPr>
      </w:pPr>
      <w:r>
        <w:rPr>
          <w:sz w:val="28"/>
          <w:szCs w:val="28"/>
        </w:rPr>
        <w:t>Снитко Т. Н. Предельные понятия в Западной и Восточной линво</w:t>
      </w:r>
      <w:r>
        <w:rPr>
          <w:sz w:val="28"/>
          <w:szCs w:val="28"/>
        </w:rPr>
        <w:softHyphen/>
        <w:t>куль</w:t>
      </w:r>
      <w:r>
        <w:rPr>
          <w:sz w:val="28"/>
          <w:szCs w:val="28"/>
        </w:rPr>
        <w:softHyphen/>
        <w:t xml:space="preserve">турах / Татьяна Николаевна Снитко. — Пятигорск : Изд-во ПГЛУ, 1999. — 159 с. </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Солнцев В. М. Язык как системно-структурное образование / Вадим Михайлович Солнцев. —М. : Наука, 1977. — 341 </w:t>
      </w:r>
      <w:r>
        <w:rPr>
          <w:sz w:val="28"/>
          <w:szCs w:val="28"/>
          <w:lang w:val="de-DE"/>
        </w:rPr>
        <w:t>c</w:t>
      </w:r>
      <w:r>
        <w:rPr>
          <w:sz w:val="28"/>
          <w:szCs w:val="28"/>
        </w:rPr>
        <w:t xml:space="preserve">.  </w:t>
      </w:r>
    </w:p>
    <w:p w:rsidR="00EC7A88" w:rsidRDefault="00EC7A88" w:rsidP="005C21E7">
      <w:pPr>
        <w:widowControl w:val="0"/>
        <w:numPr>
          <w:ilvl w:val="0"/>
          <w:numId w:val="50"/>
        </w:numPr>
        <w:suppressAutoHyphens w:val="0"/>
        <w:spacing w:line="360" w:lineRule="auto"/>
        <w:jc w:val="both"/>
        <w:rPr>
          <w:sz w:val="28"/>
          <w:szCs w:val="28"/>
        </w:rPr>
      </w:pPr>
      <w:r>
        <w:rPr>
          <w:sz w:val="28"/>
          <w:szCs w:val="28"/>
        </w:rPr>
        <w:t>Соссюр Ф. де. Труды по языкознанию / Фердинанд де Соссюр. — М. : Наука, 1977. — 695 с.</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Сорокин Ю. А. Психолингвистические аспекты изучения текста / Юрий Александрович Сорокин. — М. : Наука, 1985.  — 168 с. </w:t>
      </w:r>
    </w:p>
    <w:p w:rsidR="00EC7A88" w:rsidRDefault="00EC7A88" w:rsidP="005C21E7">
      <w:pPr>
        <w:widowControl w:val="0"/>
        <w:numPr>
          <w:ilvl w:val="0"/>
          <w:numId w:val="50"/>
        </w:numPr>
        <w:suppressAutoHyphens w:val="0"/>
        <w:spacing w:line="360" w:lineRule="auto"/>
        <w:jc w:val="both"/>
        <w:rPr>
          <w:sz w:val="28"/>
          <w:szCs w:val="28"/>
        </w:rPr>
      </w:pPr>
      <w:r>
        <w:rPr>
          <w:sz w:val="28"/>
          <w:szCs w:val="28"/>
        </w:rPr>
        <w:t>Старикова Е. Н. Проблемы семантического анализа (на материале английского языка) / Старикова Елена Николаевна. — К. : Вища школа, 1985. — 124 с.</w:t>
      </w:r>
    </w:p>
    <w:p w:rsidR="00EC7A88" w:rsidRDefault="00EC7A88" w:rsidP="005C21E7">
      <w:pPr>
        <w:widowControl w:val="0"/>
        <w:numPr>
          <w:ilvl w:val="0"/>
          <w:numId w:val="50"/>
        </w:numPr>
        <w:suppressAutoHyphens w:val="0"/>
        <w:spacing w:line="360" w:lineRule="auto"/>
        <w:jc w:val="both"/>
        <w:rPr>
          <w:sz w:val="28"/>
          <w:szCs w:val="28"/>
        </w:rPr>
      </w:pPr>
      <w:r>
        <w:rPr>
          <w:sz w:val="28"/>
          <w:szCs w:val="28"/>
        </w:rPr>
        <w:t>Степанов  Ю. С. Методы и принципы современной лингвистики / Юрий Сергеевич Степанов. — М. : Наука, 1979. — 178 с.</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Степанов  Ю. С.   Альтернативный мир. Дискурс. Факт и принцип причинности / Ю. С. Степанов // Язык и культура конца ХХ века : [под </w:t>
      </w:r>
      <w:r>
        <w:rPr>
          <w:sz w:val="28"/>
          <w:szCs w:val="28"/>
        </w:rPr>
        <w:lastRenderedPageBreak/>
        <w:t>ред. Ю. С. Степанова]. — М. : Ин-т языкознания РАН, 1995 — С. 35—73.</w:t>
      </w:r>
    </w:p>
    <w:p w:rsidR="00EC7A88" w:rsidRDefault="00EC7A88" w:rsidP="005C21E7">
      <w:pPr>
        <w:widowControl w:val="0"/>
        <w:numPr>
          <w:ilvl w:val="0"/>
          <w:numId w:val="50"/>
        </w:numPr>
        <w:suppressAutoHyphens w:val="0"/>
        <w:spacing w:line="360" w:lineRule="auto"/>
        <w:jc w:val="both"/>
        <w:rPr>
          <w:sz w:val="28"/>
          <w:szCs w:val="28"/>
        </w:rPr>
      </w:pPr>
      <w:r>
        <w:rPr>
          <w:sz w:val="28"/>
          <w:szCs w:val="28"/>
        </w:rPr>
        <w:t>Степанов Ю. С. Константы : Словарь рус. культуры. Опыт исследования / Юрий Сергеевич Степанов. —  М. : Шк. „Языки русской культуры”, 1997. — 824 с.</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Сусов  И. П. Семантика и прагматика предложения : [учеб. пособие] / Иван Павлович Сусов. — Калинин :  Калинин. гос. ун-т, 1980. — 51 с. </w:t>
      </w:r>
    </w:p>
    <w:p w:rsidR="00EC7A88" w:rsidRDefault="00EC7A88" w:rsidP="005C21E7">
      <w:pPr>
        <w:widowControl w:val="0"/>
        <w:numPr>
          <w:ilvl w:val="0"/>
          <w:numId w:val="50"/>
        </w:numPr>
        <w:suppressAutoHyphens w:val="0"/>
        <w:spacing w:line="360" w:lineRule="auto"/>
        <w:jc w:val="both"/>
        <w:rPr>
          <w:sz w:val="28"/>
          <w:szCs w:val="28"/>
        </w:rPr>
      </w:pPr>
      <w:r>
        <w:rPr>
          <w:sz w:val="28"/>
          <w:szCs w:val="28"/>
        </w:rPr>
        <w:t>Сусов И. П.  Коммуникативно—прагматическая лингвистика и ее единицы / И. П. Сусов // Прагматика и семантика синтаксических единиц. — Калинин: Калинин. ун-т, 1984. — С. 3—12.</w:t>
      </w:r>
    </w:p>
    <w:p w:rsidR="00EC7A88" w:rsidRDefault="00EC7A88" w:rsidP="005C21E7">
      <w:pPr>
        <w:widowControl w:val="0"/>
        <w:numPr>
          <w:ilvl w:val="0"/>
          <w:numId w:val="50"/>
        </w:numPr>
        <w:suppressAutoHyphens w:val="0"/>
        <w:spacing w:line="360" w:lineRule="auto"/>
        <w:jc w:val="both"/>
        <w:rPr>
          <w:sz w:val="28"/>
          <w:szCs w:val="28"/>
        </w:rPr>
      </w:pPr>
      <w:r>
        <w:rPr>
          <w:sz w:val="28"/>
          <w:szCs w:val="28"/>
        </w:rPr>
        <w:t>Сусов  И. П. Лингвистическая прагматика / Иван Павлович Сусов. — М.: Восток - Запад, 2006. —  206 с.</w:t>
      </w:r>
    </w:p>
    <w:p w:rsidR="00EC7A88" w:rsidRDefault="00EC7A88" w:rsidP="005C21E7">
      <w:pPr>
        <w:widowControl w:val="0"/>
        <w:numPr>
          <w:ilvl w:val="0"/>
          <w:numId w:val="50"/>
        </w:numPr>
        <w:suppressAutoHyphens w:val="0"/>
        <w:spacing w:line="360" w:lineRule="auto"/>
        <w:jc w:val="both"/>
        <w:rPr>
          <w:sz w:val="28"/>
          <w:szCs w:val="28"/>
        </w:rPr>
      </w:pPr>
      <w:r>
        <w:rPr>
          <w:sz w:val="28"/>
          <w:szCs w:val="28"/>
        </w:rPr>
        <w:t>Тарасова  Е. В. Когнитивные основания системной организации речи / Е. В. Тарасова // Вісник ХДУ. — Харків: Константа. 1999.  — №  424.  — С. 174—183.</w:t>
      </w:r>
    </w:p>
    <w:p w:rsidR="00EC7A88" w:rsidRDefault="00EC7A88" w:rsidP="005C21E7">
      <w:pPr>
        <w:widowControl w:val="0"/>
        <w:numPr>
          <w:ilvl w:val="0"/>
          <w:numId w:val="50"/>
        </w:numPr>
        <w:suppressAutoHyphens w:val="0"/>
        <w:spacing w:line="360" w:lineRule="auto"/>
        <w:jc w:val="both"/>
        <w:rPr>
          <w:sz w:val="28"/>
          <w:szCs w:val="28"/>
        </w:rPr>
      </w:pPr>
      <w:r>
        <w:rPr>
          <w:sz w:val="28"/>
          <w:szCs w:val="28"/>
        </w:rPr>
        <w:t>Тарасова  Е. В. Речевая системность в терминах лингвопрагматики / Е. В. Тарасова // Вісник ХДУ. — Харків : Константа, 2000. —  № 471. — С. 273—279.</w:t>
      </w:r>
    </w:p>
    <w:p w:rsidR="00EC7A88" w:rsidRDefault="00EC7A88" w:rsidP="005C21E7">
      <w:pPr>
        <w:widowControl w:val="0"/>
        <w:numPr>
          <w:ilvl w:val="0"/>
          <w:numId w:val="50"/>
        </w:numPr>
        <w:suppressAutoHyphens w:val="0"/>
        <w:spacing w:line="360" w:lineRule="auto"/>
        <w:jc w:val="both"/>
        <w:rPr>
          <w:sz w:val="28"/>
          <w:szCs w:val="28"/>
        </w:rPr>
      </w:pPr>
      <w:r>
        <w:rPr>
          <w:sz w:val="28"/>
          <w:szCs w:val="28"/>
        </w:rPr>
        <w:t>Тарасова  Е. В.  Речевая коммуникация и синергетический принцип самоорганизации систем / Е. В. Тарасова // Вестник Междунар. Славянс. ун-та. Серия „Филология”. — Харьков, 2001. — Т. 1. — С. 273—279.</w:t>
      </w:r>
    </w:p>
    <w:p w:rsidR="00EC7A88" w:rsidRDefault="00EC7A88" w:rsidP="005C21E7">
      <w:pPr>
        <w:widowControl w:val="0"/>
        <w:numPr>
          <w:ilvl w:val="0"/>
          <w:numId w:val="50"/>
        </w:numPr>
        <w:suppressAutoHyphens w:val="0"/>
        <w:spacing w:line="360" w:lineRule="auto"/>
        <w:jc w:val="both"/>
        <w:rPr>
          <w:sz w:val="28"/>
          <w:szCs w:val="28"/>
        </w:rPr>
      </w:pPr>
      <w:r>
        <w:rPr>
          <w:sz w:val="28"/>
          <w:szCs w:val="28"/>
        </w:rPr>
        <w:t xml:space="preserve">Телия В. Н. О методологических основах лингвокультурологии / В. Н. Телия // Логика, методология, философия науки. Х международная конференция. — Москва — Обнинск : ИФРАН, ИЛКРЛ, 1995.  —  С.  102—106. </w:t>
      </w:r>
    </w:p>
    <w:p w:rsidR="00EC7A88" w:rsidRDefault="00EC7A88" w:rsidP="005C21E7">
      <w:pPr>
        <w:widowControl w:val="0"/>
        <w:numPr>
          <w:ilvl w:val="0"/>
          <w:numId w:val="50"/>
        </w:numPr>
        <w:suppressAutoHyphens w:val="0"/>
        <w:autoSpaceDE w:val="0"/>
        <w:autoSpaceDN w:val="0"/>
        <w:adjustRightInd w:val="0"/>
        <w:spacing w:line="360" w:lineRule="auto"/>
        <w:jc w:val="both"/>
        <w:rPr>
          <w:sz w:val="28"/>
          <w:szCs w:val="28"/>
        </w:rPr>
      </w:pPr>
      <w:r>
        <w:rPr>
          <w:sz w:val="28"/>
          <w:szCs w:val="28"/>
        </w:rPr>
        <w:t>Телия В. Н. Русская фразеология. Семантический, прагматический и лингво</w:t>
      </w:r>
      <w:r>
        <w:rPr>
          <w:sz w:val="28"/>
          <w:szCs w:val="28"/>
        </w:rPr>
        <w:softHyphen/>
        <w:t>куль</w:t>
      </w:r>
      <w:r>
        <w:rPr>
          <w:sz w:val="28"/>
          <w:szCs w:val="28"/>
        </w:rPr>
        <w:softHyphen/>
      </w:r>
      <w:r>
        <w:rPr>
          <w:sz w:val="28"/>
          <w:szCs w:val="28"/>
        </w:rPr>
        <w:softHyphen/>
        <w:t>турологический аспекты / Вероника Николаевна Телия. — М. : Языки русской культуры, 1996. — 312 с</w:t>
      </w:r>
    </w:p>
    <w:p w:rsidR="00EC7A88" w:rsidRDefault="00EC7A88" w:rsidP="005C21E7">
      <w:pPr>
        <w:widowControl w:val="0"/>
        <w:numPr>
          <w:ilvl w:val="0"/>
          <w:numId w:val="50"/>
        </w:numPr>
        <w:suppressAutoHyphens w:val="0"/>
        <w:autoSpaceDE w:val="0"/>
        <w:autoSpaceDN w:val="0"/>
        <w:adjustRightInd w:val="0"/>
        <w:spacing w:line="360" w:lineRule="auto"/>
        <w:jc w:val="both"/>
        <w:rPr>
          <w:sz w:val="28"/>
          <w:szCs w:val="28"/>
        </w:rPr>
      </w:pPr>
      <w:r>
        <w:rPr>
          <w:sz w:val="28"/>
          <w:szCs w:val="28"/>
        </w:rPr>
        <w:t xml:space="preserve">Тер-Минасова С. Г. Язык и межкультурная коммуникация / Светлана Григорьевна Тер-Минасова [учебное пособие для студентов, аспирантов и соискателей по специальности „Лингвистика и межкультур. </w:t>
      </w:r>
      <w:r>
        <w:rPr>
          <w:sz w:val="28"/>
          <w:szCs w:val="28"/>
        </w:rPr>
        <w:lastRenderedPageBreak/>
        <w:t>комуникация”]. — М. : Слово, 2000. — 261 с.</w:t>
      </w:r>
    </w:p>
    <w:p w:rsidR="00EC7A88" w:rsidRDefault="00EC7A88" w:rsidP="005C21E7">
      <w:pPr>
        <w:widowControl w:val="0"/>
        <w:numPr>
          <w:ilvl w:val="0"/>
          <w:numId w:val="50"/>
        </w:numPr>
        <w:suppressAutoHyphens w:val="0"/>
        <w:autoSpaceDE w:val="0"/>
        <w:autoSpaceDN w:val="0"/>
        <w:adjustRightInd w:val="0"/>
        <w:spacing w:line="360" w:lineRule="auto"/>
        <w:jc w:val="both"/>
        <w:rPr>
          <w:sz w:val="28"/>
          <w:szCs w:val="28"/>
        </w:rPr>
      </w:pPr>
      <w:r>
        <w:rPr>
          <w:sz w:val="28"/>
          <w:szCs w:val="28"/>
        </w:rPr>
        <w:t>Формановская П. И. Коммуникативно-прагматические аспекты единиц общения / П. И. Формановская. — М .: ИКАР, 1998. — 291 с.</w:t>
      </w:r>
    </w:p>
    <w:p w:rsidR="00EC7A88" w:rsidRDefault="00EC7A88" w:rsidP="005C21E7">
      <w:pPr>
        <w:widowControl w:val="0"/>
        <w:numPr>
          <w:ilvl w:val="0"/>
          <w:numId w:val="50"/>
        </w:numPr>
        <w:suppressAutoHyphens w:val="0"/>
        <w:autoSpaceDE w:val="0"/>
        <w:autoSpaceDN w:val="0"/>
        <w:adjustRightInd w:val="0"/>
        <w:spacing w:line="360" w:lineRule="auto"/>
        <w:jc w:val="both"/>
        <w:rPr>
          <w:sz w:val="28"/>
          <w:szCs w:val="28"/>
        </w:rPr>
      </w:pPr>
      <w:r>
        <w:rPr>
          <w:sz w:val="28"/>
          <w:szCs w:val="28"/>
        </w:rPr>
        <w:t xml:space="preserve">Фрумкина Р. М. Концептуальный анализ с точки зрения лингвиста и психолога [концепт, категория, прототип] / Р. М. Фрумкина // Научно-техническая информация. Сер. 2. — 1992. —  № 3. — С.  1—8. </w:t>
      </w:r>
    </w:p>
    <w:p w:rsidR="00EC7A88" w:rsidRDefault="00EC7A88" w:rsidP="005C21E7">
      <w:pPr>
        <w:widowControl w:val="0"/>
        <w:numPr>
          <w:ilvl w:val="0"/>
          <w:numId w:val="50"/>
        </w:numPr>
        <w:suppressAutoHyphens w:val="0"/>
        <w:autoSpaceDE w:val="0"/>
        <w:autoSpaceDN w:val="0"/>
        <w:adjustRightInd w:val="0"/>
        <w:spacing w:line="360" w:lineRule="auto"/>
        <w:jc w:val="both"/>
        <w:rPr>
          <w:sz w:val="28"/>
          <w:szCs w:val="28"/>
        </w:rPr>
      </w:pPr>
      <w:r>
        <w:rPr>
          <w:sz w:val="28"/>
          <w:szCs w:val="28"/>
        </w:rPr>
        <w:t>Харитонова И. Я. Вопросы взаимодействия лексики и грамматики : На материале нем. языка / Ирина Яковлевна Харитонова. — К.: Вища школа, 1982. — 160 с.</w:t>
      </w:r>
    </w:p>
    <w:p w:rsidR="00EC7A88" w:rsidRDefault="00EC7A88" w:rsidP="005C21E7">
      <w:pPr>
        <w:widowControl w:val="0"/>
        <w:numPr>
          <w:ilvl w:val="0"/>
          <w:numId w:val="50"/>
        </w:numPr>
        <w:tabs>
          <w:tab w:val="left" w:pos="1817"/>
        </w:tabs>
        <w:suppressAutoHyphens w:val="0"/>
        <w:autoSpaceDE w:val="0"/>
        <w:autoSpaceDN w:val="0"/>
        <w:adjustRightInd w:val="0"/>
        <w:spacing w:line="360" w:lineRule="auto"/>
        <w:jc w:val="both"/>
        <w:rPr>
          <w:sz w:val="28"/>
          <w:szCs w:val="28"/>
        </w:rPr>
      </w:pPr>
      <w:r>
        <w:rPr>
          <w:sz w:val="28"/>
          <w:szCs w:val="28"/>
        </w:rPr>
        <w:t>Чейф У. Л. Память и вербализация прошлого опыта / Чейф У. Л. // Новое в зарубежной лингвистике. — М. : Радуга, 1983. — Выпуск 12 : Прикладная лингвистика. — С. 35—73.</w:t>
      </w:r>
      <w:r>
        <w:rPr>
          <w:sz w:val="28"/>
          <w:szCs w:val="28"/>
        </w:rPr>
        <w:tab/>
      </w:r>
    </w:p>
    <w:p w:rsidR="00EC7A88" w:rsidRDefault="00EC7A88" w:rsidP="005C21E7">
      <w:pPr>
        <w:widowControl w:val="0"/>
        <w:numPr>
          <w:ilvl w:val="0"/>
          <w:numId w:val="50"/>
        </w:numPr>
        <w:suppressAutoHyphens w:val="0"/>
        <w:autoSpaceDE w:val="0"/>
        <w:autoSpaceDN w:val="0"/>
        <w:adjustRightInd w:val="0"/>
        <w:spacing w:line="360" w:lineRule="auto"/>
        <w:jc w:val="both"/>
        <w:rPr>
          <w:sz w:val="28"/>
          <w:szCs w:val="28"/>
        </w:rPr>
      </w:pPr>
      <w:r>
        <w:rPr>
          <w:sz w:val="28"/>
          <w:szCs w:val="28"/>
        </w:rPr>
        <w:t>Шмелева Т. В. Речеведение как теория речи / Т. В. Шмелева // Семантика. Синтактика. Прагматика. — Львів : Літопис, 1999.  — С. 224 — 228.</w:t>
      </w:r>
    </w:p>
    <w:p w:rsidR="00EC7A88" w:rsidRDefault="00EC7A88" w:rsidP="005C21E7">
      <w:pPr>
        <w:widowControl w:val="0"/>
        <w:numPr>
          <w:ilvl w:val="0"/>
          <w:numId w:val="50"/>
        </w:numPr>
        <w:suppressAutoHyphens w:val="0"/>
        <w:autoSpaceDE w:val="0"/>
        <w:autoSpaceDN w:val="0"/>
        <w:adjustRightInd w:val="0"/>
        <w:spacing w:line="360" w:lineRule="auto"/>
        <w:jc w:val="both"/>
        <w:rPr>
          <w:sz w:val="28"/>
          <w:szCs w:val="28"/>
        </w:rPr>
      </w:pPr>
      <w:r>
        <w:rPr>
          <w:sz w:val="28"/>
          <w:szCs w:val="28"/>
        </w:rPr>
        <w:t>Щерба Л.В. Фонетика французского языка / Лев Владимирович  Щерба.  — М. : Высш. шк., 1953. — 308 с.</w:t>
      </w:r>
    </w:p>
    <w:p w:rsidR="00EC7A88" w:rsidRDefault="00EC7A88" w:rsidP="005C21E7">
      <w:pPr>
        <w:widowControl w:val="0"/>
        <w:numPr>
          <w:ilvl w:val="0"/>
          <w:numId w:val="50"/>
        </w:numPr>
        <w:suppressAutoHyphens w:val="0"/>
        <w:autoSpaceDE w:val="0"/>
        <w:autoSpaceDN w:val="0"/>
        <w:adjustRightInd w:val="0"/>
        <w:spacing w:line="360" w:lineRule="auto"/>
        <w:jc w:val="both"/>
        <w:rPr>
          <w:sz w:val="28"/>
          <w:szCs w:val="28"/>
        </w:rPr>
      </w:pPr>
      <w:r>
        <w:rPr>
          <w:sz w:val="28"/>
          <w:szCs w:val="28"/>
        </w:rPr>
        <w:t>Язык. Культура. Этнос / [С. А. Арутюнов, А. Р. Багдасаров, В. Н. Белоусов и др. ; редкол. : Г. П. Нещименко (отв. ред.) и др.]. — М. : Наука, 1994. — 234 с.</w:t>
      </w:r>
    </w:p>
    <w:p w:rsidR="00EC7A88" w:rsidRDefault="00EC7A88" w:rsidP="005C21E7">
      <w:pPr>
        <w:widowControl w:val="0"/>
        <w:numPr>
          <w:ilvl w:val="0"/>
          <w:numId w:val="50"/>
        </w:numPr>
        <w:suppressAutoHyphens w:val="0"/>
        <w:autoSpaceDE w:val="0"/>
        <w:autoSpaceDN w:val="0"/>
        <w:adjustRightInd w:val="0"/>
        <w:spacing w:line="360" w:lineRule="auto"/>
        <w:jc w:val="both"/>
        <w:rPr>
          <w:sz w:val="28"/>
          <w:szCs w:val="28"/>
        </w:rPr>
      </w:pPr>
      <w:r>
        <w:rPr>
          <w:sz w:val="28"/>
          <w:szCs w:val="28"/>
        </w:rPr>
        <w:t>Якобсон Р. О. В поисках сущности языка / Р. О. Якобсон // Семиотика. — М. :  Наука, 1983. — С. 102 —117.</w:t>
      </w:r>
    </w:p>
    <w:p w:rsidR="00EC7A88" w:rsidRDefault="00EC7A88" w:rsidP="005C21E7">
      <w:pPr>
        <w:pStyle w:val="TextSbornik"/>
        <w:widowControl w:val="0"/>
        <w:numPr>
          <w:ilvl w:val="0"/>
          <w:numId w:val="50"/>
        </w:numPr>
        <w:suppressAutoHyphens w:val="0"/>
        <w:spacing w:line="360" w:lineRule="auto"/>
        <w:rPr>
          <w:rFonts w:ascii="Times New Roman" w:hAnsi="Times New Roman"/>
          <w:sz w:val="28"/>
          <w:szCs w:val="28"/>
          <w:lang w:val="uk-UA"/>
        </w:rPr>
      </w:pPr>
      <w:r>
        <w:rPr>
          <w:rFonts w:ascii="Times New Roman" w:hAnsi="Times New Roman"/>
          <w:sz w:val="28"/>
          <w:szCs w:val="28"/>
          <w:lang w:val="de-DE"/>
        </w:rPr>
        <w:t>Adler</w:t>
      </w:r>
      <w:r>
        <w:rPr>
          <w:rFonts w:ascii="Times New Roman" w:hAnsi="Times New Roman"/>
          <w:sz w:val="28"/>
          <w:szCs w:val="28"/>
          <w:lang w:val="uk-UA"/>
        </w:rPr>
        <w:t xml:space="preserve"> </w:t>
      </w:r>
      <w:r>
        <w:rPr>
          <w:rFonts w:ascii="Times New Roman" w:hAnsi="Times New Roman"/>
          <w:sz w:val="28"/>
          <w:szCs w:val="28"/>
          <w:lang w:val="de-DE"/>
        </w:rPr>
        <w:t>D</w:t>
      </w:r>
      <w:r>
        <w:rPr>
          <w:rFonts w:ascii="Times New Roman" w:hAnsi="Times New Roman"/>
          <w:sz w:val="28"/>
          <w:szCs w:val="28"/>
          <w:lang w:val="uk-UA"/>
        </w:rPr>
        <w:t xml:space="preserve">. </w:t>
      </w:r>
      <w:r>
        <w:rPr>
          <w:rFonts w:ascii="Times New Roman" w:hAnsi="Times New Roman"/>
          <w:sz w:val="28"/>
          <w:szCs w:val="28"/>
          <w:lang w:val="de-DE"/>
        </w:rPr>
        <w:t>Ich</w:t>
      </w:r>
      <w:r>
        <w:rPr>
          <w:rFonts w:ascii="Times New Roman" w:hAnsi="Times New Roman"/>
          <w:sz w:val="28"/>
          <w:szCs w:val="28"/>
          <w:lang w:val="uk-UA"/>
        </w:rPr>
        <w:t xml:space="preserve"> </w:t>
      </w:r>
      <w:r>
        <w:rPr>
          <w:rFonts w:ascii="Times New Roman" w:hAnsi="Times New Roman"/>
          <w:sz w:val="28"/>
          <w:szCs w:val="28"/>
          <w:lang w:val="de-DE"/>
        </w:rPr>
        <w:t>w</w:t>
      </w:r>
      <w:r>
        <w:rPr>
          <w:rFonts w:ascii="Times New Roman" w:hAnsi="Times New Roman"/>
          <w:sz w:val="28"/>
          <w:szCs w:val="28"/>
          <w:lang w:val="uk-UA"/>
        </w:rPr>
        <w:t>ü</w:t>
      </w:r>
      <w:r>
        <w:rPr>
          <w:rFonts w:ascii="Times New Roman" w:hAnsi="Times New Roman"/>
          <w:sz w:val="28"/>
          <w:szCs w:val="28"/>
          <w:lang w:val="de-DE"/>
        </w:rPr>
        <w:t>rde</w:t>
      </w:r>
      <w:r>
        <w:rPr>
          <w:rFonts w:ascii="Times New Roman" w:hAnsi="Times New Roman"/>
          <w:sz w:val="28"/>
          <w:szCs w:val="28"/>
          <w:lang w:val="uk-UA"/>
        </w:rPr>
        <w:t xml:space="preserve"> </w:t>
      </w:r>
      <w:r>
        <w:rPr>
          <w:rFonts w:ascii="Times New Roman" w:hAnsi="Times New Roman"/>
          <w:sz w:val="28"/>
          <w:szCs w:val="28"/>
          <w:lang w:val="de-DE"/>
        </w:rPr>
        <w:t>sagen</w:t>
      </w:r>
      <w:r>
        <w:rPr>
          <w:rFonts w:ascii="Times New Roman" w:hAnsi="Times New Roman"/>
          <w:sz w:val="28"/>
          <w:szCs w:val="28"/>
          <w:lang w:val="uk-UA"/>
        </w:rPr>
        <w:t xml:space="preserve"> — </w:t>
      </w:r>
      <w:r>
        <w:rPr>
          <w:rFonts w:ascii="Times New Roman" w:hAnsi="Times New Roman"/>
          <w:sz w:val="28"/>
          <w:szCs w:val="28"/>
          <w:lang w:val="de-DE"/>
        </w:rPr>
        <w:t>oder</w:t>
      </w:r>
      <w:r>
        <w:rPr>
          <w:rFonts w:ascii="Times New Roman" w:hAnsi="Times New Roman"/>
          <w:sz w:val="28"/>
          <w:szCs w:val="28"/>
          <w:lang w:val="uk-UA"/>
        </w:rPr>
        <w:t xml:space="preserve">: </w:t>
      </w:r>
      <w:r>
        <w:rPr>
          <w:rFonts w:ascii="Times New Roman" w:hAnsi="Times New Roman"/>
          <w:sz w:val="28"/>
          <w:szCs w:val="28"/>
          <w:lang w:val="de-DE"/>
        </w:rPr>
        <w:t>Herr</w:t>
      </w:r>
      <w:r>
        <w:rPr>
          <w:rFonts w:ascii="Times New Roman" w:hAnsi="Times New Roman"/>
          <w:sz w:val="28"/>
          <w:szCs w:val="28"/>
          <w:lang w:val="uk-UA"/>
        </w:rPr>
        <w:t xml:space="preserve"> </w:t>
      </w:r>
      <w:r>
        <w:rPr>
          <w:rFonts w:ascii="Times New Roman" w:hAnsi="Times New Roman"/>
          <w:sz w:val="28"/>
          <w:szCs w:val="28"/>
          <w:lang w:val="de-DE"/>
        </w:rPr>
        <w:t>Konjunktiv</w:t>
      </w:r>
      <w:r>
        <w:rPr>
          <w:rFonts w:ascii="Times New Roman" w:hAnsi="Times New Roman"/>
          <w:sz w:val="28"/>
          <w:szCs w:val="28"/>
          <w:lang w:val="uk-UA"/>
        </w:rPr>
        <w:t xml:space="preserve"> / </w:t>
      </w:r>
      <w:r>
        <w:rPr>
          <w:rFonts w:ascii="Times New Roman" w:hAnsi="Times New Roman"/>
          <w:sz w:val="28"/>
          <w:szCs w:val="28"/>
          <w:lang w:val="de-DE"/>
        </w:rPr>
        <w:t>D. Adler</w:t>
      </w:r>
      <w:r>
        <w:rPr>
          <w:rFonts w:ascii="Times New Roman" w:hAnsi="Times New Roman"/>
          <w:sz w:val="28"/>
          <w:szCs w:val="28"/>
          <w:lang w:val="uk-UA"/>
        </w:rPr>
        <w:t xml:space="preserve"> // </w:t>
      </w:r>
      <w:r>
        <w:rPr>
          <w:rFonts w:ascii="Times New Roman" w:hAnsi="Times New Roman"/>
          <w:sz w:val="28"/>
          <w:szCs w:val="28"/>
          <w:lang w:val="de-DE"/>
        </w:rPr>
        <w:t>Gedenkschrift</w:t>
      </w:r>
      <w:r>
        <w:rPr>
          <w:rFonts w:ascii="Times New Roman" w:hAnsi="Times New Roman"/>
          <w:sz w:val="28"/>
          <w:szCs w:val="28"/>
          <w:lang w:val="uk-UA"/>
        </w:rPr>
        <w:t xml:space="preserve"> </w:t>
      </w:r>
      <w:r>
        <w:rPr>
          <w:rFonts w:ascii="Times New Roman" w:hAnsi="Times New Roman"/>
          <w:sz w:val="28"/>
          <w:szCs w:val="28"/>
          <w:lang w:val="de-DE"/>
        </w:rPr>
        <w:t>f</w:t>
      </w:r>
      <w:r>
        <w:rPr>
          <w:rFonts w:ascii="Times New Roman" w:hAnsi="Times New Roman"/>
          <w:sz w:val="28"/>
          <w:szCs w:val="28"/>
          <w:lang w:val="uk-UA"/>
        </w:rPr>
        <w:t>ü</w:t>
      </w:r>
      <w:r>
        <w:rPr>
          <w:rFonts w:ascii="Times New Roman" w:hAnsi="Times New Roman"/>
          <w:sz w:val="28"/>
          <w:szCs w:val="28"/>
          <w:lang w:val="de-DE"/>
        </w:rPr>
        <w:t>r</w:t>
      </w:r>
      <w:r>
        <w:rPr>
          <w:rFonts w:ascii="Times New Roman" w:hAnsi="Times New Roman"/>
          <w:sz w:val="28"/>
          <w:szCs w:val="28"/>
          <w:lang w:val="uk-UA"/>
        </w:rPr>
        <w:t xml:space="preserve"> </w:t>
      </w:r>
      <w:r>
        <w:rPr>
          <w:rFonts w:ascii="Times New Roman" w:hAnsi="Times New Roman"/>
          <w:sz w:val="28"/>
          <w:szCs w:val="28"/>
          <w:lang w:val="de-DE"/>
        </w:rPr>
        <w:t>Jost</w:t>
      </w:r>
      <w:r>
        <w:rPr>
          <w:rFonts w:ascii="Times New Roman" w:hAnsi="Times New Roman"/>
          <w:sz w:val="28"/>
          <w:szCs w:val="28"/>
          <w:lang w:val="uk-UA"/>
        </w:rPr>
        <w:t xml:space="preserve"> </w:t>
      </w:r>
      <w:r>
        <w:rPr>
          <w:rFonts w:ascii="Times New Roman" w:hAnsi="Times New Roman"/>
          <w:sz w:val="28"/>
          <w:szCs w:val="28"/>
          <w:lang w:val="de-DE"/>
        </w:rPr>
        <w:t xml:space="preserve">Trier </w:t>
      </w:r>
      <w:r>
        <w:rPr>
          <w:rFonts w:ascii="Times New Roman" w:hAnsi="Times New Roman"/>
          <w:sz w:val="28"/>
          <w:szCs w:val="28"/>
          <w:lang w:val="uk-UA"/>
        </w:rPr>
        <w:t xml:space="preserve">: </w:t>
      </w:r>
      <w:r>
        <w:rPr>
          <w:rFonts w:cs="CentSchbook Win95BT"/>
          <w:sz w:val="28"/>
          <w:szCs w:val="28"/>
          <w:lang w:val="de-DE"/>
        </w:rPr>
        <w:t>[</w:t>
      </w:r>
      <w:r>
        <w:rPr>
          <w:rFonts w:ascii="Times New Roman" w:hAnsi="Times New Roman"/>
          <w:sz w:val="28"/>
          <w:szCs w:val="28"/>
          <w:lang w:val="de-DE"/>
        </w:rPr>
        <w:t>Hrsg</w:t>
      </w:r>
      <w:r>
        <w:rPr>
          <w:rFonts w:ascii="Times New Roman" w:hAnsi="Times New Roman"/>
          <w:sz w:val="28"/>
          <w:szCs w:val="28"/>
          <w:lang w:val="uk-UA"/>
        </w:rPr>
        <w:t xml:space="preserve">. </w:t>
      </w:r>
      <w:r>
        <w:rPr>
          <w:rFonts w:ascii="Times New Roman" w:hAnsi="Times New Roman"/>
          <w:sz w:val="28"/>
          <w:szCs w:val="28"/>
          <w:lang w:val="de-DE"/>
        </w:rPr>
        <w:t>H</w:t>
      </w:r>
      <w:r>
        <w:rPr>
          <w:rFonts w:ascii="Times New Roman" w:hAnsi="Times New Roman"/>
          <w:sz w:val="28"/>
          <w:szCs w:val="28"/>
          <w:lang w:val="uk-UA"/>
        </w:rPr>
        <w:t xml:space="preserve">. </w:t>
      </w:r>
      <w:r>
        <w:rPr>
          <w:rFonts w:ascii="Times New Roman" w:hAnsi="Times New Roman"/>
          <w:sz w:val="28"/>
          <w:szCs w:val="28"/>
          <w:lang w:val="de-DE"/>
        </w:rPr>
        <w:t>Beckers</w:t>
      </w:r>
      <w:r>
        <w:rPr>
          <w:rFonts w:ascii="Times New Roman" w:hAnsi="Times New Roman"/>
          <w:sz w:val="28"/>
          <w:szCs w:val="28"/>
          <w:lang w:val="uk-UA"/>
        </w:rPr>
        <w:t xml:space="preserve"> </w:t>
      </w:r>
      <w:r>
        <w:rPr>
          <w:rFonts w:ascii="Times New Roman" w:hAnsi="Times New Roman"/>
          <w:sz w:val="28"/>
          <w:szCs w:val="28"/>
          <w:lang w:val="de-DE"/>
        </w:rPr>
        <w:t>und</w:t>
      </w:r>
      <w:r>
        <w:rPr>
          <w:rFonts w:ascii="Times New Roman" w:hAnsi="Times New Roman"/>
          <w:sz w:val="28"/>
          <w:szCs w:val="28"/>
          <w:lang w:val="uk-UA"/>
        </w:rPr>
        <w:t xml:space="preserve"> </w:t>
      </w:r>
      <w:r>
        <w:rPr>
          <w:rFonts w:ascii="Times New Roman" w:hAnsi="Times New Roman"/>
          <w:sz w:val="28"/>
          <w:szCs w:val="28"/>
          <w:lang w:val="de-DE"/>
        </w:rPr>
        <w:t>H</w:t>
      </w:r>
      <w:r>
        <w:rPr>
          <w:rFonts w:ascii="Times New Roman" w:hAnsi="Times New Roman"/>
          <w:sz w:val="28"/>
          <w:szCs w:val="28"/>
          <w:lang w:val="uk-UA"/>
        </w:rPr>
        <w:t xml:space="preserve">. </w:t>
      </w:r>
      <w:r>
        <w:rPr>
          <w:rFonts w:ascii="Times New Roman" w:hAnsi="Times New Roman"/>
          <w:sz w:val="28"/>
          <w:szCs w:val="28"/>
          <w:lang w:val="de-DE"/>
        </w:rPr>
        <w:t>Schwarz</w:t>
      </w:r>
      <w:r>
        <w:rPr>
          <w:rFonts w:cs="CentSchbook Win95BT"/>
          <w:sz w:val="28"/>
          <w:szCs w:val="28"/>
          <w:lang w:val="de-DE"/>
        </w:rPr>
        <w:t>]</w:t>
      </w:r>
      <w:r>
        <w:rPr>
          <w:rFonts w:ascii="Times New Roman" w:hAnsi="Times New Roman"/>
          <w:sz w:val="28"/>
          <w:szCs w:val="28"/>
          <w:lang w:val="uk-UA"/>
        </w:rPr>
        <w:t xml:space="preserve">. — </w:t>
      </w:r>
      <w:r>
        <w:rPr>
          <w:rFonts w:ascii="Times New Roman" w:hAnsi="Times New Roman"/>
          <w:sz w:val="28"/>
          <w:szCs w:val="28"/>
          <w:lang w:val="de-DE"/>
        </w:rPr>
        <w:t>Köln —Wien : Böhlau Verlag , 1975. — S</w:t>
      </w:r>
      <w:r>
        <w:rPr>
          <w:rFonts w:ascii="Times New Roman" w:hAnsi="Times New Roman"/>
          <w:sz w:val="28"/>
          <w:szCs w:val="28"/>
          <w:lang w:val="uk-UA"/>
        </w:rPr>
        <w:t>. 286—297.</w:t>
      </w:r>
      <w:r>
        <w:rPr>
          <w:rFonts w:ascii="Times New Roman" w:hAnsi="Times New Roman"/>
          <w:sz w:val="28"/>
          <w:szCs w:val="28"/>
          <w:lang w:val="de-DE"/>
        </w:rPr>
        <w:t xml:space="preserve"> </w:t>
      </w:r>
    </w:p>
    <w:p w:rsidR="00EC7A88" w:rsidRDefault="00EC7A88" w:rsidP="005C21E7">
      <w:pPr>
        <w:pStyle w:val="TextSbornik"/>
        <w:widowControl w:val="0"/>
        <w:numPr>
          <w:ilvl w:val="0"/>
          <w:numId w:val="50"/>
        </w:numPr>
        <w:suppressAutoHyphens w:val="0"/>
        <w:spacing w:line="360" w:lineRule="auto"/>
        <w:rPr>
          <w:rFonts w:cs="CentSchbook Win95BT"/>
          <w:sz w:val="28"/>
          <w:szCs w:val="28"/>
          <w:lang w:val="uk-UA"/>
        </w:rPr>
      </w:pPr>
      <w:r>
        <w:rPr>
          <w:rFonts w:ascii="Times New Roman" w:hAnsi="Times New Roman"/>
          <w:sz w:val="28"/>
          <w:szCs w:val="28"/>
          <w:lang w:val="de-DE"/>
        </w:rPr>
        <w:t>Admoni</w:t>
      </w:r>
      <w:r>
        <w:rPr>
          <w:rFonts w:ascii="Times New Roman" w:hAnsi="Times New Roman"/>
          <w:sz w:val="28"/>
          <w:szCs w:val="28"/>
          <w:lang w:val="uk-UA"/>
        </w:rPr>
        <w:t xml:space="preserve"> </w:t>
      </w:r>
      <w:r>
        <w:rPr>
          <w:rFonts w:ascii="Times New Roman" w:hAnsi="Times New Roman"/>
          <w:sz w:val="28"/>
          <w:szCs w:val="28"/>
          <w:lang w:val="de-DE"/>
        </w:rPr>
        <w:t>V</w:t>
      </w:r>
      <w:r>
        <w:rPr>
          <w:rFonts w:ascii="Times New Roman" w:hAnsi="Times New Roman"/>
          <w:sz w:val="28"/>
          <w:szCs w:val="28"/>
          <w:lang w:val="uk-UA"/>
        </w:rPr>
        <w:t xml:space="preserve">. </w:t>
      </w:r>
      <w:r>
        <w:rPr>
          <w:rFonts w:ascii="Times New Roman" w:hAnsi="Times New Roman"/>
          <w:sz w:val="28"/>
          <w:szCs w:val="28"/>
          <w:lang w:val="de-DE"/>
        </w:rPr>
        <w:t>Der</w:t>
      </w:r>
      <w:r>
        <w:rPr>
          <w:rFonts w:ascii="Times New Roman" w:hAnsi="Times New Roman"/>
          <w:sz w:val="28"/>
          <w:szCs w:val="28"/>
          <w:lang w:val="uk-UA"/>
        </w:rPr>
        <w:t xml:space="preserve"> </w:t>
      </w:r>
      <w:r>
        <w:rPr>
          <w:rFonts w:ascii="Times New Roman" w:hAnsi="Times New Roman"/>
          <w:sz w:val="28"/>
          <w:szCs w:val="28"/>
          <w:lang w:val="de-DE"/>
        </w:rPr>
        <w:t>deutsche</w:t>
      </w:r>
      <w:r>
        <w:rPr>
          <w:rFonts w:ascii="Times New Roman" w:hAnsi="Times New Roman"/>
          <w:sz w:val="28"/>
          <w:szCs w:val="28"/>
          <w:lang w:val="uk-UA"/>
        </w:rPr>
        <w:t xml:space="preserve"> </w:t>
      </w:r>
      <w:r>
        <w:rPr>
          <w:rFonts w:ascii="Times New Roman" w:hAnsi="Times New Roman"/>
          <w:sz w:val="28"/>
          <w:szCs w:val="28"/>
          <w:lang w:val="de-DE"/>
        </w:rPr>
        <w:t xml:space="preserve">Sprachbau </w:t>
      </w:r>
      <w:r>
        <w:rPr>
          <w:rFonts w:cs="CentSchbook Win95BT"/>
          <w:sz w:val="28"/>
          <w:szCs w:val="28"/>
          <w:lang w:val="de-DE"/>
        </w:rPr>
        <w:t>/</w:t>
      </w:r>
      <w:r>
        <w:rPr>
          <w:rFonts w:ascii="Times New Roman" w:hAnsi="Times New Roman"/>
          <w:sz w:val="28"/>
          <w:szCs w:val="28"/>
          <w:lang w:val="de-DE"/>
        </w:rPr>
        <w:t xml:space="preserve"> Vladimir Admoni</w:t>
      </w:r>
      <w:r>
        <w:rPr>
          <w:rFonts w:ascii="Times New Roman" w:hAnsi="Times New Roman"/>
          <w:sz w:val="28"/>
          <w:szCs w:val="28"/>
          <w:lang w:val="uk-UA"/>
        </w:rPr>
        <w:t xml:space="preserve">. </w:t>
      </w:r>
      <w:r>
        <w:rPr>
          <w:rFonts w:ascii="Times New Roman" w:hAnsi="Times New Roman"/>
          <w:sz w:val="28"/>
          <w:szCs w:val="28"/>
          <w:lang w:val="de-DE"/>
        </w:rPr>
        <w:t xml:space="preserve">— </w:t>
      </w:r>
      <w:r>
        <w:rPr>
          <w:rFonts w:cs="CentSchbook Win95BT"/>
          <w:sz w:val="28"/>
          <w:szCs w:val="28"/>
          <w:lang w:val="de-DE"/>
        </w:rPr>
        <w:t>[</w:t>
      </w:r>
      <w:r>
        <w:rPr>
          <w:rFonts w:ascii="Times New Roman" w:hAnsi="Times New Roman"/>
          <w:sz w:val="28"/>
          <w:szCs w:val="28"/>
          <w:lang w:val="uk-UA"/>
        </w:rPr>
        <w:t>3.</w:t>
      </w:r>
      <w:r>
        <w:rPr>
          <w:rFonts w:ascii="Times New Roman" w:hAnsi="Times New Roman"/>
          <w:sz w:val="28"/>
          <w:szCs w:val="28"/>
          <w:lang w:val="de-DE"/>
        </w:rPr>
        <w:t>durchgesehene und erweiterte Auflage</w:t>
      </w:r>
      <w:r>
        <w:rPr>
          <w:rFonts w:cs="CentSchbook Win95BT"/>
          <w:sz w:val="28"/>
          <w:szCs w:val="28"/>
          <w:lang w:val="de-DE"/>
        </w:rPr>
        <w:t>]</w:t>
      </w:r>
      <w:r>
        <w:rPr>
          <w:rFonts w:ascii="Times New Roman" w:hAnsi="Times New Roman"/>
          <w:sz w:val="28"/>
          <w:szCs w:val="28"/>
          <w:lang w:val="de-DE"/>
        </w:rPr>
        <w:t xml:space="preserve">. </w:t>
      </w:r>
      <w:r>
        <w:rPr>
          <w:rFonts w:cs="CentSchbook Win95BT"/>
          <w:sz w:val="28"/>
          <w:szCs w:val="28"/>
          <w:lang w:val="de-DE"/>
        </w:rPr>
        <w:t>—</w:t>
      </w:r>
      <w:r>
        <w:rPr>
          <w:rFonts w:ascii="Times New Roman" w:hAnsi="Times New Roman"/>
          <w:sz w:val="28"/>
          <w:szCs w:val="28"/>
          <w:lang w:val="de-DE"/>
        </w:rPr>
        <w:t xml:space="preserve"> München, 1970. — 310 S. </w:t>
      </w:r>
    </w:p>
    <w:p w:rsidR="00EC7A88" w:rsidRDefault="00EC7A88" w:rsidP="005C21E7">
      <w:pPr>
        <w:pStyle w:val="TextSbornik"/>
        <w:widowControl w:val="0"/>
        <w:numPr>
          <w:ilvl w:val="0"/>
          <w:numId w:val="50"/>
        </w:numPr>
        <w:suppressAutoHyphens w:val="0"/>
        <w:spacing w:line="360" w:lineRule="auto"/>
        <w:rPr>
          <w:rFonts w:ascii="Times New Roman" w:hAnsi="Times New Roman"/>
          <w:sz w:val="28"/>
          <w:szCs w:val="28"/>
          <w:lang w:val="de-DE"/>
        </w:rPr>
      </w:pPr>
      <w:r>
        <w:rPr>
          <w:rFonts w:ascii="Times New Roman" w:hAnsi="Times New Roman"/>
          <w:sz w:val="28"/>
          <w:szCs w:val="28"/>
          <w:lang w:val="de-DE"/>
        </w:rPr>
        <w:t xml:space="preserve">Admoni V. Der deutsche Sprachbau </w:t>
      </w:r>
      <w:r>
        <w:rPr>
          <w:rFonts w:cs="CentSchbook Win95BT"/>
          <w:sz w:val="28"/>
          <w:szCs w:val="28"/>
          <w:lang w:val="de-DE"/>
        </w:rPr>
        <w:t>/</w:t>
      </w:r>
      <w:r>
        <w:rPr>
          <w:rFonts w:ascii="Times New Roman" w:hAnsi="Times New Roman"/>
          <w:sz w:val="28"/>
          <w:szCs w:val="28"/>
          <w:lang w:val="de-DE"/>
        </w:rPr>
        <w:t xml:space="preserve"> Vladimir Admoni</w:t>
      </w:r>
      <w:r>
        <w:rPr>
          <w:rFonts w:ascii="Times New Roman" w:hAnsi="Times New Roman"/>
          <w:sz w:val="28"/>
          <w:szCs w:val="28"/>
          <w:lang w:val="uk-UA"/>
        </w:rPr>
        <w:t xml:space="preserve">. </w:t>
      </w:r>
      <w:r>
        <w:rPr>
          <w:rFonts w:ascii="Times New Roman" w:hAnsi="Times New Roman"/>
          <w:sz w:val="28"/>
          <w:szCs w:val="28"/>
          <w:lang w:val="de-DE"/>
        </w:rPr>
        <w:t xml:space="preserve">— </w:t>
      </w:r>
      <w:r>
        <w:rPr>
          <w:rFonts w:ascii="Times New Roman" w:hAnsi="Times New Roman"/>
          <w:sz w:val="28"/>
          <w:szCs w:val="28"/>
        </w:rPr>
        <w:t>М</w:t>
      </w:r>
      <w:r>
        <w:rPr>
          <w:rFonts w:ascii="Times New Roman" w:hAnsi="Times New Roman"/>
          <w:sz w:val="28"/>
          <w:szCs w:val="28"/>
          <w:lang w:val="de-DE"/>
        </w:rPr>
        <w:t xml:space="preserve">. : </w:t>
      </w:r>
      <w:r>
        <w:rPr>
          <w:rFonts w:ascii="Times New Roman" w:hAnsi="Times New Roman"/>
          <w:sz w:val="28"/>
          <w:szCs w:val="28"/>
        </w:rPr>
        <w:t>Просвещение</w:t>
      </w:r>
      <w:r>
        <w:rPr>
          <w:rFonts w:ascii="Times New Roman" w:hAnsi="Times New Roman"/>
          <w:sz w:val="28"/>
          <w:szCs w:val="28"/>
          <w:lang w:val="de-DE"/>
        </w:rPr>
        <w:t xml:space="preserve">, 1986. — 336 S. </w:t>
      </w:r>
    </w:p>
    <w:p w:rsidR="00EC7A88" w:rsidRPr="00EC7A88" w:rsidRDefault="00EC7A88" w:rsidP="005C21E7">
      <w:pPr>
        <w:widowControl w:val="0"/>
        <w:numPr>
          <w:ilvl w:val="0"/>
          <w:numId w:val="50"/>
        </w:numPr>
        <w:suppressAutoHyphens w:val="0"/>
        <w:spacing w:line="360" w:lineRule="auto"/>
        <w:jc w:val="both"/>
        <w:rPr>
          <w:sz w:val="28"/>
          <w:szCs w:val="28"/>
          <w:lang w:val="en-US"/>
        </w:rPr>
      </w:pPr>
      <w:r>
        <w:rPr>
          <w:sz w:val="28"/>
          <w:szCs w:val="28"/>
          <w:lang w:val="de-DE"/>
        </w:rPr>
        <w:t>Apel</w:t>
      </w:r>
      <w:r w:rsidRPr="00EC7A88">
        <w:rPr>
          <w:sz w:val="28"/>
          <w:szCs w:val="28"/>
          <w:lang w:val="en-US"/>
        </w:rPr>
        <w:t xml:space="preserve"> </w:t>
      </w:r>
      <w:r>
        <w:rPr>
          <w:sz w:val="28"/>
          <w:szCs w:val="28"/>
          <w:lang w:val="de-DE"/>
        </w:rPr>
        <w:t>K</w:t>
      </w:r>
      <w:r w:rsidRPr="00EC7A88">
        <w:rPr>
          <w:sz w:val="28"/>
          <w:szCs w:val="28"/>
          <w:lang w:val="en-US"/>
        </w:rPr>
        <w:t>.</w:t>
      </w:r>
      <w:r>
        <w:rPr>
          <w:sz w:val="28"/>
          <w:szCs w:val="28"/>
          <w:lang w:val="de-DE"/>
        </w:rPr>
        <w:t>-O</w:t>
      </w:r>
      <w:r w:rsidRPr="00EC7A88">
        <w:rPr>
          <w:sz w:val="28"/>
          <w:szCs w:val="28"/>
          <w:lang w:val="en-US"/>
        </w:rPr>
        <w:t xml:space="preserve">. </w:t>
      </w:r>
      <w:r>
        <w:rPr>
          <w:sz w:val="28"/>
          <w:szCs w:val="28"/>
          <w:lang w:val="de-DE"/>
        </w:rPr>
        <w:t>Auseinandersetzungen</w:t>
      </w:r>
      <w:r w:rsidRPr="00EC7A88">
        <w:rPr>
          <w:sz w:val="28"/>
          <w:szCs w:val="28"/>
          <w:lang w:val="en-US"/>
        </w:rPr>
        <w:t xml:space="preserve"> </w:t>
      </w:r>
      <w:r>
        <w:rPr>
          <w:sz w:val="28"/>
          <w:szCs w:val="28"/>
          <w:lang w:val="de-DE"/>
        </w:rPr>
        <w:t>in</w:t>
      </w:r>
      <w:r w:rsidRPr="00EC7A88">
        <w:rPr>
          <w:sz w:val="28"/>
          <w:szCs w:val="28"/>
          <w:lang w:val="en-US"/>
        </w:rPr>
        <w:t xml:space="preserve"> </w:t>
      </w:r>
      <w:r>
        <w:rPr>
          <w:sz w:val="28"/>
          <w:szCs w:val="28"/>
          <w:lang w:val="de-DE"/>
        </w:rPr>
        <w:t>Erprobung</w:t>
      </w:r>
      <w:r w:rsidRPr="00EC7A88">
        <w:rPr>
          <w:sz w:val="28"/>
          <w:szCs w:val="28"/>
          <w:lang w:val="en-US"/>
        </w:rPr>
        <w:t xml:space="preserve"> </w:t>
      </w:r>
      <w:r>
        <w:rPr>
          <w:sz w:val="28"/>
          <w:szCs w:val="28"/>
          <w:lang w:val="de-DE"/>
        </w:rPr>
        <w:t>des</w:t>
      </w:r>
      <w:r w:rsidRPr="00EC7A88">
        <w:rPr>
          <w:sz w:val="28"/>
          <w:szCs w:val="28"/>
          <w:lang w:val="en-US"/>
        </w:rPr>
        <w:t xml:space="preserve"> </w:t>
      </w:r>
      <w:r>
        <w:rPr>
          <w:sz w:val="28"/>
          <w:szCs w:val="28"/>
          <w:lang w:val="de-DE"/>
        </w:rPr>
        <w:t>transzendental-</w:t>
      </w:r>
      <w:r>
        <w:rPr>
          <w:sz w:val="28"/>
          <w:szCs w:val="28"/>
          <w:lang w:val="de-DE"/>
        </w:rPr>
        <w:lastRenderedPageBreak/>
        <w:t>pragmatischen</w:t>
      </w:r>
      <w:r w:rsidRPr="00EC7A88">
        <w:rPr>
          <w:sz w:val="28"/>
          <w:szCs w:val="28"/>
          <w:lang w:val="en-US"/>
        </w:rPr>
        <w:t xml:space="preserve"> </w:t>
      </w:r>
      <w:r>
        <w:rPr>
          <w:sz w:val="28"/>
          <w:szCs w:val="28"/>
          <w:lang w:val="de-DE"/>
        </w:rPr>
        <w:t xml:space="preserve">Ansätzen </w:t>
      </w:r>
      <w:r w:rsidRPr="00EC7A88">
        <w:rPr>
          <w:sz w:val="28"/>
          <w:szCs w:val="28"/>
          <w:lang w:val="en-US"/>
        </w:rPr>
        <w:t>/</w:t>
      </w:r>
      <w:r>
        <w:rPr>
          <w:sz w:val="28"/>
          <w:szCs w:val="28"/>
          <w:lang w:val="de-DE"/>
        </w:rPr>
        <w:t xml:space="preserve"> Karl-Otto Apel</w:t>
      </w:r>
      <w:r w:rsidRPr="00EC7A88">
        <w:rPr>
          <w:sz w:val="28"/>
          <w:szCs w:val="28"/>
          <w:lang w:val="en-US"/>
        </w:rPr>
        <w:t xml:space="preserve">. — </w:t>
      </w:r>
      <w:r>
        <w:rPr>
          <w:sz w:val="28"/>
          <w:szCs w:val="28"/>
          <w:lang w:val="de-DE"/>
        </w:rPr>
        <w:t>Frankfurt</w:t>
      </w:r>
      <w:r w:rsidRPr="00EC7A88">
        <w:rPr>
          <w:sz w:val="28"/>
          <w:szCs w:val="28"/>
          <w:lang w:val="en-US"/>
        </w:rPr>
        <w:t>/</w:t>
      </w:r>
      <w:r>
        <w:rPr>
          <w:sz w:val="28"/>
          <w:szCs w:val="28"/>
          <w:lang w:val="de-DE"/>
        </w:rPr>
        <w:t>M</w:t>
      </w:r>
      <w:r w:rsidRPr="00EC7A88">
        <w:rPr>
          <w:sz w:val="28"/>
          <w:szCs w:val="28"/>
          <w:lang w:val="en-US"/>
        </w:rPr>
        <w:t>. :</w:t>
      </w:r>
      <w:r>
        <w:rPr>
          <w:sz w:val="28"/>
          <w:szCs w:val="28"/>
          <w:lang w:val="de-DE"/>
        </w:rPr>
        <w:t xml:space="preserve"> Suhrkamp</w:t>
      </w:r>
      <w:r w:rsidRPr="00EC7A88">
        <w:rPr>
          <w:sz w:val="28"/>
          <w:szCs w:val="28"/>
          <w:lang w:val="en-US"/>
        </w:rPr>
        <w:t xml:space="preserve">, 1998. — 866 </w:t>
      </w:r>
      <w:r>
        <w:rPr>
          <w:sz w:val="28"/>
          <w:szCs w:val="28"/>
          <w:lang w:val="de-DE"/>
        </w:rPr>
        <w:t xml:space="preserve">S. </w:t>
      </w:r>
    </w:p>
    <w:p w:rsidR="00EC7A88" w:rsidRDefault="00EC7A88" w:rsidP="005C21E7">
      <w:pPr>
        <w:widowControl w:val="0"/>
        <w:numPr>
          <w:ilvl w:val="0"/>
          <w:numId w:val="50"/>
        </w:numPr>
        <w:suppressAutoHyphens w:val="0"/>
        <w:spacing w:line="360" w:lineRule="auto"/>
        <w:jc w:val="both"/>
        <w:rPr>
          <w:sz w:val="28"/>
          <w:szCs w:val="28"/>
          <w:lang w:val="de-DE"/>
        </w:rPr>
      </w:pPr>
      <w:r>
        <w:rPr>
          <w:sz w:val="28"/>
          <w:szCs w:val="28"/>
          <w:lang w:val="de-DE"/>
        </w:rPr>
        <w:t>Austin  J.</w:t>
      </w:r>
      <w:r w:rsidRPr="00EC7A88">
        <w:rPr>
          <w:sz w:val="28"/>
          <w:szCs w:val="28"/>
          <w:lang w:val="en-US"/>
        </w:rPr>
        <w:t xml:space="preserve"> </w:t>
      </w:r>
      <w:r>
        <w:rPr>
          <w:sz w:val="28"/>
          <w:szCs w:val="28"/>
          <w:lang w:val="de-DE"/>
        </w:rPr>
        <w:t xml:space="preserve">L. Zur Theorie der Sprechakte / Jon Lagshaw Austin </w:t>
      </w:r>
      <w:r w:rsidRPr="00EC7A88">
        <w:rPr>
          <w:sz w:val="28"/>
          <w:szCs w:val="28"/>
          <w:lang w:val="en-US"/>
        </w:rPr>
        <w:t xml:space="preserve">/ </w:t>
      </w:r>
      <w:r>
        <w:rPr>
          <w:sz w:val="28"/>
          <w:szCs w:val="28"/>
          <w:lang w:val="de-DE"/>
        </w:rPr>
        <w:t>[Deutsche Bearbeitung von Eike von Savygny]</w:t>
      </w:r>
      <w:r w:rsidRPr="00EC7A88">
        <w:rPr>
          <w:sz w:val="28"/>
          <w:szCs w:val="28"/>
          <w:lang w:val="en-US"/>
        </w:rPr>
        <w:t xml:space="preserve">. </w:t>
      </w:r>
      <w:r>
        <w:rPr>
          <w:sz w:val="28"/>
          <w:szCs w:val="28"/>
          <w:lang w:val="de-DE"/>
        </w:rPr>
        <w:t>— [2. Aufl.] — Stuttgart</w:t>
      </w:r>
      <w:r>
        <w:rPr>
          <w:sz w:val="28"/>
          <w:szCs w:val="28"/>
        </w:rPr>
        <w:t xml:space="preserve"> </w:t>
      </w:r>
      <w:r>
        <w:rPr>
          <w:sz w:val="28"/>
          <w:szCs w:val="28"/>
          <w:lang w:val="de-DE"/>
        </w:rPr>
        <w:t>: Reclam, 1994. — 217 S.</w:t>
      </w:r>
    </w:p>
    <w:p w:rsidR="00EC7A88" w:rsidRDefault="00EC7A88" w:rsidP="005C21E7">
      <w:pPr>
        <w:widowControl w:val="0"/>
        <w:numPr>
          <w:ilvl w:val="0"/>
          <w:numId w:val="50"/>
        </w:numPr>
        <w:suppressAutoHyphens w:val="0"/>
        <w:spacing w:line="360" w:lineRule="auto"/>
        <w:jc w:val="both"/>
        <w:rPr>
          <w:sz w:val="28"/>
          <w:szCs w:val="28"/>
          <w:lang w:val="de-DE"/>
        </w:rPr>
      </w:pPr>
      <w:r>
        <w:rPr>
          <w:sz w:val="28"/>
          <w:szCs w:val="28"/>
          <w:lang w:val="de-DE"/>
        </w:rPr>
        <w:t>Bausch K.-H. Modalität und Konjunktivgebrauch in der gesprochenen deutschen Standardsprache / Karl-Heinz Bausch  — München : Max Hueber Verlag, 1979. — 272 S.</w:t>
      </w:r>
    </w:p>
    <w:p w:rsidR="00EC7A88" w:rsidRDefault="00EC7A88" w:rsidP="005C21E7">
      <w:pPr>
        <w:widowControl w:val="0"/>
        <w:numPr>
          <w:ilvl w:val="0"/>
          <w:numId w:val="50"/>
        </w:numPr>
        <w:suppressAutoHyphens w:val="0"/>
        <w:spacing w:line="360" w:lineRule="auto"/>
        <w:jc w:val="both"/>
        <w:rPr>
          <w:sz w:val="28"/>
          <w:szCs w:val="28"/>
          <w:lang w:val="de-DE"/>
        </w:rPr>
      </w:pPr>
      <w:r>
        <w:rPr>
          <w:sz w:val="28"/>
          <w:szCs w:val="28"/>
          <w:lang w:val="de-DE"/>
        </w:rPr>
        <w:t>Betz</w:t>
      </w:r>
      <w:r w:rsidRPr="00EC7A88">
        <w:rPr>
          <w:sz w:val="28"/>
          <w:szCs w:val="28"/>
          <w:lang w:val="en-US"/>
        </w:rPr>
        <w:t xml:space="preserve"> </w:t>
      </w:r>
      <w:r>
        <w:rPr>
          <w:sz w:val="28"/>
          <w:szCs w:val="28"/>
          <w:lang w:val="de-DE"/>
        </w:rPr>
        <w:t xml:space="preserve">W. Möglichkeiten und Grenzen der Sprachkritik  / W. Betz // Sprache im technischen Zeitalter. — 1968. — N 25. — S. 7—27. </w:t>
      </w:r>
    </w:p>
    <w:p w:rsidR="00EC7A88" w:rsidRDefault="00EC7A88" w:rsidP="005C21E7">
      <w:pPr>
        <w:pStyle w:val="TextSbornik"/>
        <w:widowControl w:val="0"/>
        <w:numPr>
          <w:ilvl w:val="0"/>
          <w:numId w:val="50"/>
        </w:numPr>
        <w:suppressAutoHyphens w:val="0"/>
        <w:spacing w:line="360" w:lineRule="auto"/>
        <w:rPr>
          <w:rFonts w:ascii="Times New Roman" w:hAnsi="Times New Roman"/>
          <w:sz w:val="28"/>
          <w:szCs w:val="28"/>
          <w:lang w:val="de-DE"/>
        </w:rPr>
      </w:pPr>
      <w:r>
        <w:rPr>
          <w:rFonts w:ascii="Times New Roman" w:hAnsi="Times New Roman"/>
          <w:sz w:val="28"/>
          <w:szCs w:val="28"/>
          <w:lang w:val="de-DE"/>
        </w:rPr>
        <w:t>Brandt P. Sprachwissenschaft. Ein roter Faden für das Studium der deutschen Sprache / P.Brandt, R.-A Dietrich, G. Schön</w:t>
      </w:r>
      <w:r>
        <w:rPr>
          <w:rFonts w:ascii="Times New Roman" w:hAnsi="Times New Roman"/>
          <w:sz w:val="28"/>
          <w:szCs w:val="28"/>
          <w:lang w:val="uk-UA"/>
        </w:rPr>
        <w:t xml:space="preserve">. </w:t>
      </w:r>
      <w:r>
        <w:rPr>
          <w:rFonts w:cs="CentSchbook Win95BT"/>
          <w:sz w:val="28"/>
          <w:szCs w:val="28"/>
          <w:lang w:val="de-DE"/>
        </w:rPr>
        <w:t>—</w:t>
      </w:r>
      <w:r>
        <w:rPr>
          <w:rFonts w:ascii="Times New Roman" w:hAnsi="Times New Roman"/>
          <w:sz w:val="28"/>
          <w:szCs w:val="28"/>
          <w:lang w:val="de-DE"/>
        </w:rPr>
        <w:t xml:space="preserve"> [2. Auflage]. </w:t>
      </w:r>
      <w:r>
        <w:rPr>
          <w:rFonts w:ascii="Times New Roman" w:hAnsi="Times New Roman"/>
          <w:sz w:val="28"/>
          <w:szCs w:val="28"/>
          <w:lang w:val="uk-UA"/>
        </w:rPr>
        <w:t>—</w:t>
      </w:r>
      <w:r>
        <w:rPr>
          <w:rFonts w:ascii="Times New Roman" w:hAnsi="Times New Roman"/>
          <w:sz w:val="28"/>
          <w:szCs w:val="28"/>
          <w:lang w:val="de-DE"/>
        </w:rPr>
        <w:t>Verlag Köln Wiemar Wien : Böhlau, 2006.</w:t>
      </w:r>
      <w:r>
        <w:rPr>
          <w:rFonts w:ascii="Times New Roman" w:hAnsi="Times New Roman"/>
          <w:sz w:val="28"/>
          <w:szCs w:val="28"/>
          <w:lang w:val="uk-UA"/>
        </w:rPr>
        <w:t xml:space="preserve"> — 329 </w:t>
      </w:r>
      <w:r>
        <w:rPr>
          <w:rFonts w:ascii="Times New Roman" w:hAnsi="Times New Roman"/>
          <w:sz w:val="28"/>
          <w:szCs w:val="28"/>
          <w:lang w:val="de-DE"/>
        </w:rPr>
        <w:t xml:space="preserve">S. </w:t>
      </w:r>
    </w:p>
    <w:p w:rsidR="00EC7A88" w:rsidRDefault="00EC7A88" w:rsidP="005C21E7">
      <w:pPr>
        <w:widowControl w:val="0"/>
        <w:numPr>
          <w:ilvl w:val="0"/>
          <w:numId w:val="50"/>
        </w:numPr>
        <w:suppressAutoHyphens w:val="0"/>
        <w:spacing w:line="360" w:lineRule="auto"/>
        <w:jc w:val="both"/>
        <w:rPr>
          <w:sz w:val="28"/>
          <w:szCs w:val="28"/>
          <w:lang w:val="de-DE"/>
        </w:rPr>
      </w:pPr>
      <w:r>
        <w:rPr>
          <w:sz w:val="28"/>
          <w:szCs w:val="28"/>
          <w:lang w:val="de-DE"/>
        </w:rPr>
        <w:t>Brinkmann H. Die deutsche Sprache. Gestalt und Leistung / Brinkmann H. — Düsseldorf : Pädagogischer Verlag Schwann, 1962. — 939 S.</w:t>
      </w:r>
    </w:p>
    <w:p w:rsidR="00EC7A88" w:rsidRDefault="00EC7A88" w:rsidP="005C21E7">
      <w:pPr>
        <w:widowControl w:val="0"/>
        <w:numPr>
          <w:ilvl w:val="0"/>
          <w:numId w:val="50"/>
        </w:numPr>
        <w:suppressAutoHyphens w:val="0"/>
        <w:spacing w:line="360" w:lineRule="auto"/>
        <w:jc w:val="both"/>
        <w:rPr>
          <w:sz w:val="28"/>
          <w:szCs w:val="28"/>
        </w:rPr>
      </w:pPr>
      <w:r>
        <w:rPr>
          <w:sz w:val="28"/>
          <w:szCs w:val="28"/>
          <w:lang w:val="de-DE"/>
        </w:rPr>
        <w:t>Brünner G. Sprache und Vernunft / G. Brünner, G</w:t>
      </w:r>
      <w:r w:rsidRPr="00EC7A88">
        <w:rPr>
          <w:sz w:val="28"/>
          <w:szCs w:val="28"/>
          <w:lang w:val="en-US"/>
        </w:rPr>
        <w:t>.</w:t>
      </w:r>
      <w:r>
        <w:rPr>
          <w:sz w:val="28"/>
          <w:szCs w:val="28"/>
          <w:lang w:val="de-DE"/>
        </w:rPr>
        <w:t xml:space="preserve"> Graefen.  — Frankfurt/M.</w:t>
      </w:r>
      <w:r>
        <w:rPr>
          <w:sz w:val="28"/>
          <w:szCs w:val="28"/>
        </w:rPr>
        <w:t xml:space="preserve"> </w:t>
      </w:r>
      <w:r>
        <w:rPr>
          <w:sz w:val="28"/>
          <w:szCs w:val="28"/>
          <w:lang w:val="de-DE"/>
        </w:rPr>
        <w:t>: Suhrkamp, 1994.</w:t>
      </w:r>
      <w:r>
        <w:rPr>
          <w:sz w:val="28"/>
          <w:szCs w:val="28"/>
        </w:rPr>
        <w:t xml:space="preserve"> —</w:t>
      </w:r>
      <w:r>
        <w:rPr>
          <w:sz w:val="28"/>
          <w:szCs w:val="28"/>
          <w:lang w:val="de-DE"/>
        </w:rPr>
        <w:t xml:space="preserve"> 318 S.</w:t>
      </w:r>
    </w:p>
    <w:p w:rsidR="00EC7A88" w:rsidRDefault="00EC7A88" w:rsidP="005C21E7">
      <w:pPr>
        <w:widowControl w:val="0"/>
        <w:numPr>
          <w:ilvl w:val="0"/>
          <w:numId w:val="50"/>
        </w:numPr>
        <w:suppressAutoHyphens w:val="0"/>
        <w:spacing w:line="360" w:lineRule="auto"/>
        <w:jc w:val="both"/>
        <w:rPr>
          <w:sz w:val="28"/>
          <w:szCs w:val="28"/>
          <w:lang w:val="de-DE"/>
        </w:rPr>
      </w:pPr>
      <w:r>
        <w:rPr>
          <w:sz w:val="28"/>
          <w:szCs w:val="28"/>
          <w:lang w:val="de-DE"/>
        </w:rPr>
        <w:t xml:space="preserve">Buscha </w:t>
      </w:r>
      <w:r w:rsidRPr="00EC7A88">
        <w:rPr>
          <w:sz w:val="28"/>
          <w:szCs w:val="28"/>
          <w:lang w:val="en-US"/>
        </w:rPr>
        <w:t xml:space="preserve"> </w:t>
      </w:r>
      <w:r>
        <w:rPr>
          <w:sz w:val="28"/>
          <w:szCs w:val="28"/>
          <w:lang w:val="de-DE"/>
        </w:rPr>
        <w:t xml:space="preserve">J. Altes und Neues vom Konjunktiv / J. Buscha // Deutsche Sprache. </w:t>
      </w:r>
      <w:r w:rsidRPr="00EC7A88">
        <w:rPr>
          <w:sz w:val="28"/>
          <w:szCs w:val="28"/>
          <w:lang w:val="en-US"/>
        </w:rPr>
        <w:t>—</w:t>
      </w:r>
      <w:r>
        <w:rPr>
          <w:sz w:val="28"/>
          <w:szCs w:val="28"/>
          <w:lang w:val="de-DE"/>
        </w:rPr>
        <w:t xml:space="preserve">1991 </w:t>
      </w:r>
      <w:r w:rsidRPr="00EC7A88">
        <w:rPr>
          <w:sz w:val="28"/>
          <w:szCs w:val="28"/>
          <w:lang w:val="en-US"/>
        </w:rPr>
        <w:t>—</w:t>
      </w:r>
      <w:r>
        <w:rPr>
          <w:sz w:val="28"/>
          <w:szCs w:val="28"/>
          <w:lang w:val="de-DE"/>
        </w:rPr>
        <w:t xml:space="preserve"> № 1. — S. 1—15.</w:t>
      </w:r>
    </w:p>
    <w:p w:rsidR="00EC7A88" w:rsidRDefault="00EC7A88" w:rsidP="005C21E7">
      <w:pPr>
        <w:widowControl w:val="0"/>
        <w:numPr>
          <w:ilvl w:val="0"/>
          <w:numId w:val="50"/>
        </w:numPr>
        <w:suppressAutoHyphens w:val="0"/>
        <w:spacing w:line="360" w:lineRule="auto"/>
        <w:jc w:val="both"/>
        <w:rPr>
          <w:sz w:val="28"/>
          <w:szCs w:val="28"/>
          <w:lang w:val="de-DE"/>
        </w:rPr>
      </w:pPr>
      <w:r>
        <w:rPr>
          <w:sz w:val="28"/>
          <w:szCs w:val="28"/>
          <w:lang w:val="de-DE"/>
        </w:rPr>
        <w:t xml:space="preserve">Bühler K. Sprachtheorie. Die Darstellungsfunktion der Sprache </w:t>
      </w:r>
      <w:r w:rsidRPr="00EC7A88">
        <w:rPr>
          <w:sz w:val="28"/>
          <w:szCs w:val="28"/>
          <w:lang w:val="en-US"/>
        </w:rPr>
        <w:t xml:space="preserve">/ </w:t>
      </w:r>
      <w:r>
        <w:rPr>
          <w:sz w:val="28"/>
          <w:szCs w:val="28"/>
          <w:lang w:val="de-DE"/>
        </w:rPr>
        <w:t>Karl Bühler. —  Jena : Verlag von Gustav Fischer</w:t>
      </w:r>
      <w:r w:rsidRPr="00EC7A88">
        <w:rPr>
          <w:sz w:val="28"/>
          <w:szCs w:val="28"/>
          <w:lang w:val="en-US"/>
        </w:rPr>
        <w:t>,</w:t>
      </w:r>
      <w:r>
        <w:rPr>
          <w:sz w:val="28"/>
          <w:szCs w:val="28"/>
          <w:lang w:val="de-DE"/>
        </w:rPr>
        <w:t xml:space="preserve"> 1934.   —</w:t>
      </w:r>
      <w:r>
        <w:rPr>
          <w:sz w:val="28"/>
          <w:szCs w:val="28"/>
        </w:rPr>
        <w:t xml:space="preserve">  328</w:t>
      </w:r>
      <w:r>
        <w:rPr>
          <w:sz w:val="28"/>
          <w:szCs w:val="28"/>
          <w:lang w:val="de-DE"/>
        </w:rPr>
        <w:t xml:space="preserve"> S.</w:t>
      </w:r>
    </w:p>
    <w:p w:rsidR="00EC7A88" w:rsidRDefault="00EC7A88" w:rsidP="005C21E7">
      <w:pPr>
        <w:widowControl w:val="0"/>
        <w:numPr>
          <w:ilvl w:val="0"/>
          <w:numId w:val="50"/>
        </w:numPr>
        <w:suppressAutoHyphens w:val="0"/>
        <w:spacing w:line="360" w:lineRule="auto"/>
        <w:jc w:val="both"/>
        <w:rPr>
          <w:sz w:val="28"/>
          <w:szCs w:val="28"/>
          <w:lang w:val="en-GB"/>
        </w:rPr>
      </w:pPr>
      <w:r>
        <w:rPr>
          <w:sz w:val="28"/>
          <w:szCs w:val="28"/>
          <w:lang w:val="en-GB"/>
        </w:rPr>
        <w:t>Curme George O. A Grammar of the German Language / George O</w:t>
      </w:r>
      <w:r w:rsidRPr="00EC7A88">
        <w:rPr>
          <w:sz w:val="28"/>
          <w:szCs w:val="28"/>
          <w:lang w:val="en-US"/>
        </w:rPr>
        <w:t>. </w:t>
      </w:r>
      <w:r>
        <w:rPr>
          <w:sz w:val="28"/>
          <w:szCs w:val="28"/>
          <w:lang w:val="en-GB"/>
        </w:rPr>
        <w:t xml:space="preserve"> Curme. </w:t>
      </w:r>
      <w:r w:rsidRPr="00EC7A88">
        <w:rPr>
          <w:sz w:val="28"/>
          <w:szCs w:val="28"/>
          <w:lang w:val="en-US"/>
        </w:rPr>
        <w:t>—</w:t>
      </w:r>
      <w:r>
        <w:rPr>
          <w:sz w:val="28"/>
          <w:szCs w:val="28"/>
          <w:lang w:val="en-GB"/>
        </w:rPr>
        <w:t xml:space="preserve"> [2nd  revised </w:t>
      </w:r>
      <w:r>
        <w:rPr>
          <w:sz w:val="28"/>
          <w:szCs w:val="28"/>
        </w:rPr>
        <w:t>е</w:t>
      </w:r>
      <w:r>
        <w:rPr>
          <w:sz w:val="28"/>
          <w:szCs w:val="28"/>
          <w:lang w:val="en-GB"/>
        </w:rPr>
        <w:t xml:space="preserve">dition]. </w:t>
      </w:r>
      <w:r w:rsidRPr="00EC7A88">
        <w:rPr>
          <w:sz w:val="28"/>
          <w:szCs w:val="28"/>
          <w:lang w:val="en-US"/>
        </w:rPr>
        <w:t>—</w:t>
      </w:r>
      <w:r>
        <w:rPr>
          <w:sz w:val="28"/>
          <w:szCs w:val="28"/>
          <w:lang w:val="en-GB"/>
        </w:rPr>
        <w:t xml:space="preserve"> New York</w:t>
      </w:r>
      <w:r w:rsidRPr="00EC7A88">
        <w:rPr>
          <w:sz w:val="28"/>
          <w:szCs w:val="28"/>
          <w:lang w:val="en-US"/>
        </w:rPr>
        <w:t xml:space="preserve"> : Ungar, </w:t>
      </w:r>
      <w:r>
        <w:rPr>
          <w:sz w:val="28"/>
          <w:szCs w:val="28"/>
          <w:lang w:val="en-GB"/>
        </w:rPr>
        <w:t>19</w:t>
      </w:r>
      <w:r w:rsidRPr="00EC7A88">
        <w:rPr>
          <w:sz w:val="28"/>
          <w:szCs w:val="28"/>
          <w:lang w:val="en-US"/>
        </w:rPr>
        <w:t>52</w:t>
      </w:r>
      <w:r>
        <w:rPr>
          <w:sz w:val="28"/>
          <w:szCs w:val="28"/>
          <w:lang w:val="en-GB"/>
        </w:rPr>
        <w:t xml:space="preserve">. </w:t>
      </w:r>
      <w:r w:rsidRPr="00EC7A88">
        <w:rPr>
          <w:sz w:val="28"/>
          <w:szCs w:val="28"/>
          <w:lang w:val="en-US"/>
        </w:rPr>
        <w:t>—</w:t>
      </w:r>
      <w:r>
        <w:rPr>
          <w:sz w:val="28"/>
          <w:szCs w:val="28"/>
          <w:lang w:val="en-GB"/>
        </w:rPr>
        <w:t xml:space="preserve"> </w:t>
      </w:r>
      <w:r w:rsidRPr="00EC7A88">
        <w:rPr>
          <w:sz w:val="28"/>
          <w:szCs w:val="28"/>
          <w:lang w:val="en-US"/>
        </w:rPr>
        <w:t>623</w:t>
      </w:r>
      <w:r>
        <w:rPr>
          <w:sz w:val="28"/>
          <w:szCs w:val="28"/>
          <w:lang w:val="en-GB"/>
        </w:rPr>
        <w:t xml:space="preserve"> p. </w:t>
      </w:r>
    </w:p>
    <w:p w:rsidR="00EC7A88" w:rsidRDefault="00EC7A88" w:rsidP="005C21E7">
      <w:pPr>
        <w:widowControl w:val="0"/>
        <w:numPr>
          <w:ilvl w:val="0"/>
          <w:numId w:val="50"/>
        </w:numPr>
        <w:suppressAutoHyphens w:val="0"/>
        <w:spacing w:line="360" w:lineRule="auto"/>
        <w:jc w:val="both"/>
        <w:rPr>
          <w:sz w:val="28"/>
          <w:szCs w:val="28"/>
          <w:lang w:val="de-DE"/>
        </w:rPr>
      </w:pPr>
      <w:r>
        <w:rPr>
          <w:sz w:val="28"/>
          <w:szCs w:val="28"/>
          <w:lang w:val="de-DE"/>
        </w:rPr>
        <w:t xml:space="preserve">Dam, Jan van. Syntax der deutschen Sprache / Jan van Dam. </w:t>
      </w:r>
      <w:r w:rsidRPr="00EC7A88">
        <w:rPr>
          <w:sz w:val="28"/>
          <w:szCs w:val="28"/>
          <w:lang w:val="en-US"/>
        </w:rPr>
        <w:t>—</w:t>
      </w:r>
      <w:r>
        <w:rPr>
          <w:sz w:val="28"/>
          <w:szCs w:val="28"/>
          <w:lang w:val="de-DE"/>
        </w:rPr>
        <w:t xml:space="preserve"> Groningen, 1972. </w:t>
      </w:r>
      <w:r w:rsidRPr="00EC7A88">
        <w:rPr>
          <w:sz w:val="28"/>
          <w:szCs w:val="28"/>
          <w:lang w:val="en-US"/>
        </w:rPr>
        <w:t>—</w:t>
      </w:r>
      <w:r>
        <w:rPr>
          <w:sz w:val="28"/>
          <w:szCs w:val="28"/>
          <w:lang w:val="de-DE"/>
        </w:rPr>
        <w:t xml:space="preserve"> 276 S.</w:t>
      </w:r>
    </w:p>
    <w:p w:rsidR="00EC7A88" w:rsidRDefault="00EC7A88" w:rsidP="005C21E7">
      <w:pPr>
        <w:widowControl w:val="0"/>
        <w:numPr>
          <w:ilvl w:val="0"/>
          <w:numId w:val="50"/>
        </w:numPr>
        <w:suppressAutoHyphens w:val="0"/>
        <w:spacing w:line="360" w:lineRule="auto"/>
        <w:jc w:val="both"/>
        <w:rPr>
          <w:sz w:val="28"/>
          <w:szCs w:val="28"/>
          <w:lang w:val="de-DE"/>
        </w:rPr>
      </w:pPr>
      <w:r>
        <w:rPr>
          <w:sz w:val="28"/>
          <w:szCs w:val="28"/>
          <w:lang w:val="de-DE"/>
        </w:rPr>
        <w:t xml:space="preserve">Dijk van T. A. Textwissenschaft. Eine interdisziplinäre Einführung / Teun Adrianus van Dijk. </w:t>
      </w:r>
      <w:r w:rsidRPr="00EC7A88">
        <w:rPr>
          <w:sz w:val="28"/>
          <w:szCs w:val="28"/>
          <w:lang w:val="en-US"/>
        </w:rPr>
        <w:t>—</w:t>
      </w:r>
      <w:r>
        <w:rPr>
          <w:sz w:val="28"/>
          <w:szCs w:val="28"/>
          <w:lang w:val="de-DE"/>
        </w:rPr>
        <w:t xml:space="preserve"> Tübungen</w:t>
      </w:r>
      <w:r w:rsidRPr="00EC7A88">
        <w:rPr>
          <w:sz w:val="28"/>
          <w:szCs w:val="28"/>
          <w:lang w:val="en-US"/>
        </w:rPr>
        <w:t xml:space="preserve"> : </w:t>
      </w:r>
      <w:r>
        <w:rPr>
          <w:sz w:val="28"/>
          <w:szCs w:val="28"/>
          <w:lang w:val="de-DE"/>
        </w:rPr>
        <w:t xml:space="preserve">Niemeyer, 1980. </w:t>
      </w:r>
      <w:r w:rsidRPr="00EC7A88">
        <w:rPr>
          <w:sz w:val="28"/>
          <w:szCs w:val="28"/>
          <w:lang w:val="en-US"/>
        </w:rPr>
        <w:t>—</w:t>
      </w:r>
      <w:r>
        <w:rPr>
          <w:sz w:val="28"/>
          <w:szCs w:val="28"/>
          <w:lang w:val="de-DE"/>
        </w:rPr>
        <w:t xml:space="preserve"> </w:t>
      </w:r>
      <w:r w:rsidRPr="00EC7A88">
        <w:rPr>
          <w:sz w:val="28"/>
          <w:szCs w:val="28"/>
          <w:lang w:val="en-US"/>
        </w:rPr>
        <w:t xml:space="preserve"> 258 </w:t>
      </w:r>
      <w:r>
        <w:rPr>
          <w:sz w:val="28"/>
          <w:szCs w:val="28"/>
          <w:lang w:val="de-DE"/>
        </w:rPr>
        <w:t>S.</w:t>
      </w:r>
    </w:p>
    <w:p w:rsidR="00EC7A88" w:rsidRPr="00EC7A88" w:rsidRDefault="00EC7A88" w:rsidP="005C21E7">
      <w:pPr>
        <w:widowControl w:val="0"/>
        <w:numPr>
          <w:ilvl w:val="0"/>
          <w:numId w:val="50"/>
        </w:numPr>
        <w:suppressAutoHyphens w:val="0"/>
        <w:spacing w:line="360" w:lineRule="auto"/>
        <w:jc w:val="both"/>
        <w:rPr>
          <w:sz w:val="28"/>
          <w:szCs w:val="28"/>
          <w:lang w:val="en-US"/>
        </w:rPr>
      </w:pPr>
      <w:r w:rsidRPr="00EC7A88">
        <w:rPr>
          <w:sz w:val="28"/>
          <w:szCs w:val="28"/>
          <w:lang w:val="en-US"/>
        </w:rPr>
        <w:t>Duden "Grammatik der deutschen Gegenwartssprache" / hrsg. u. bearb. von Günther Drosdowski in Zusammenarbeit mit Gerhard Augst ... [Max Mangold ...]</w:t>
      </w:r>
      <w:r>
        <w:rPr>
          <w:sz w:val="28"/>
          <w:szCs w:val="28"/>
          <w:lang w:val="de-DE"/>
        </w:rPr>
        <w:t>. —</w:t>
      </w:r>
      <w:r w:rsidRPr="00EC7A88">
        <w:rPr>
          <w:sz w:val="28"/>
          <w:szCs w:val="28"/>
          <w:lang w:val="en-US"/>
        </w:rPr>
        <w:t xml:space="preserve"> </w:t>
      </w:r>
      <w:r>
        <w:rPr>
          <w:sz w:val="28"/>
          <w:szCs w:val="28"/>
          <w:lang w:val="de-DE"/>
        </w:rPr>
        <w:t>[</w:t>
      </w:r>
      <w:r w:rsidRPr="00EC7A88">
        <w:rPr>
          <w:sz w:val="28"/>
          <w:szCs w:val="28"/>
          <w:lang w:val="en-US"/>
        </w:rPr>
        <w:t>4., völlig neu bearb. u. erw. Aufl.</w:t>
      </w:r>
      <w:r>
        <w:rPr>
          <w:sz w:val="28"/>
          <w:szCs w:val="28"/>
          <w:lang w:val="de-DE"/>
        </w:rPr>
        <w:t xml:space="preserve">]. — </w:t>
      </w:r>
      <w:r w:rsidRPr="00EC7A88">
        <w:rPr>
          <w:sz w:val="28"/>
          <w:szCs w:val="28"/>
          <w:lang w:val="en-US"/>
        </w:rPr>
        <w:t xml:space="preserve"> Mannheim ; Wien ; Zürich </w:t>
      </w:r>
      <w:r w:rsidRPr="00EC7A88">
        <w:rPr>
          <w:sz w:val="28"/>
          <w:szCs w:val="28"/>
          <w:lang w:val="en-US"/>
        </w:rPr>
        <w:lastRenderedPageBreak/>
        <w:t>: Bibliographisches Institut</w:t>
      </w:r>
      <w:r>
        <w:rPr>
          <w:sz w:val="28"/>
          <w:szCs w:val="28"/>
          <w:lang w:val="de-DE"/>
        </w:rPr>
        <w:t xml:space="preserve">, 1984. — 804 S. </w:t>
      </w:r>
    </w:p>
    <w:p w:rsidR="00EC7A88" w:rsidRDefault="00EC7A88" w:rsidP="005C21E7">
      <w:pPr>
        <w:widowControl w:val="0"/>
        <w:numPr>
          <w:ilvl w:val="0"/>
          <w:numId w:val="50"/>
        </w:numPr>
        <w:suppressAutoHyphens w:val="0"/>
        <w:spacing w:line="360" w:lineRule="auto"/>
        <w:jc w:val="both"/>
        <w:rPr>
          <w:sz w:val="28"/>
          <w:szCs w:val="28"/>
          <w:lang w:val="de-DE"/>
        </w:rPr>
      </w:pPr>
      <w:r>
        <w:rPr>
          <w:sz w:val="28"/>
          <w:szCs w:val="28"/>
          <w:lang w:val="de-DE"/>
        </w:rPr>
        <w:t>Dutz</w:t>
      </w:r>
      <w:r w:rsidRPr="00EC7A88">
        <w:rPr>
          <w:sz w:val="28"/>
          <w:szCs w:val="28"/>
          <w:lang w:val="en-US"/>
        </w:rPr>
        <w:t xml:space="preserve"> E.</w:t>
      </w:r>
      <w:r>
        <w:rPr>
          <w:sz w:val="28"/>
          <w:szCs w:val="28"/>
          <w:lang w:val="de-DE"/>
        </w:rPr>
        <w:t xml:space="preserve"> Deutsche</w:t>
      </w:r>
      <w:r w:rsidRPr="00EC7A88">
        <w:rPr>
          <w:sz w:val="28"/>
          <w:szCs w:val="28"/>
          <w:lang w:val="en-US"/>
        </w:rPr>
        <w:t xml:space="preserve"> </w:t>
      </w:r>
      <w:r>
        <w:rPr>
          <w:sz w:val="28"/>
          <w:szCs w:val="28"/>
          <w:lang w:val="de-DE"/>
        </w:rPr>
        <w:t>wollen</w:t>
      </w:r>
      <w:r w:rsidRPr="00EC7A88">
        <w:rPr>
          <w:sz w:val="28"/>
          <w:szCs w:val="28"/>
          <w:lang w:val="en-US"/>
        </w:rPr>
        <w:t xml:space="preserve"> </w:t>
      </w:r>
      <w:r>
        <w:rPr>
          <w:sz w:val="28"/>
          <w:szCs w:val="28"/>
          <w:lang w:val="de-DE"/>
        </w:rPr>
        <w:t>h</w:t>
      </w:r>
      <w:r w:rsidRPr="00EC7A88">
        <w:rPr>
          <w:sz w:val="28"/>
          <w:szCs w:val="28"/>
          <w:lang w:val="en-US"/>
        </w:rPr>
        <w:t>ö</w:t>
      </w:r>
      <w:r>
        <w:rPr>
          <w:sz w:val="28"/>
          <w:szCs w:val="28"/>
          <w:lang w:val="de-DE"/>
        </w:rPr>
        <w:t>fliche</w:t>
      </w:r>
      <w:r w:rsidRPr="00EC7A88">
        <w:rPr>
          <w:sz w:val="28"/>
          <w:szCs w:val="28"/>
          <w:lang w:val="en-US"/>
        </w:rPr>
        <w:t xml:space="preserve"> </w:t>
      </w:r>
      <w:r>
        <w:rPr>
          <w:sz w:val="28"/>
          <w:szCs w:val="28"/>
          <w:lang w:val="de-DE"/>
        </w:rPr>
        <w:t xml:space="preserve">Kinder </w:t>
      </w:r>
      <w:r w:rsidRPr="00EC7A88">
        <w:rPr>
          <w:sz w:val="28"/>
          <w:szCs w:val="28"/>
          <w:lang w:val="en-US"/>
        </w:rPr>
        <w:t>/ E.</w:t>
      </w:r>
      <w:r>
        <w:rPr>
          <w:sz w:val="28"/>
          <w:szCs w:val="28"/>
          <w:lang w:val="de-DE"/>
        </w:rPr>
        <w:t xml:space="preserve"> Dutz // Frankfurter</w:t>
      </w:r>
      <w:r w:rsidRPr="00EC7A88">
        <w:rPr>
          <w:sz w:val="28"/>
          <w:szCs w:val="28"/>
          <w:lang w:val="en-US"/>
        </w:rPr>
        <w:t xml:space="preserve"> </w:t>
      </w:r>
      <w:r>
        <w:rPr>
          <w:sz w:val="28"/>
          <w:szCs w:val="28"/>
          <w:lang w:val="de-DE"/>
        </w:rPr>
        <w:t>Allgemeine</w:t>
      </w:r>
      <w:r w:rsidRPr="00EC7A88">
        <w:rPr>
          <w:sz w:val="28"/>
          <w:szCs w:val="28"/>
          <w:lang w:val="en-US"/>
        </w:rPr>
        <w:t xml:space="preserve"> </w:t>
      </w:r>
      <w:r>
        <w:rPr>
          <w:sz w:val="28"/>
          <w:szCs w:val="28"/>
          <w:lang w:val="de-DE"/>
        </w:rPr>
        <w:t>Sonntagszeitung</w:t>
      </w:r>
      <w:r w:rsidRPr="00EC7A88">
        <w:rPr>
          <w:sz w:val="28"/>
          <w:szCs w:val="28"/>
          <w:lang w:val="en-US"/>
        </w:rPr>
        <w:t xml:space="preserve"> </w:t>
      </w:r>
      <w:r>
        <w:rPr>
          <w:sz w:val="28"/>
          <w:szCs w:val="28"/>
          <w:lang w:val="de-DE"/>
        </w:rPr>
        <w:t>vom</w:t>
      </w:r>
      <w:r w:rsidRPr="00EC7A88">
        <w:rPr>
          <w:sz w:val="28"/>
          <w:szCs w:val="28"/>
          <w:lang w:val="en-US"/>
        </w:rPr>
        <w:t xml:space="preserve"> </w:t>
      </w:r>
      <w:r w:rsidRPr="00EC7A88">
        <w:rPr>
          <w:rStyle w:val="italic1"/>
          <w:i w:val="0"/>
          <w:iCs w:val="0"/>
          <w:sz w:val="28"/>
          <w:szCs w:val="28"/>
          <w:lang w:val="en-US"/>
        </w:rPr>
        <w:t xml:space="preserve">19. </w:t>
      </w:r>
      <w:r>
        <w:rPr>
          <w:rStyle w:val="italic1"/>
          <w:i w:val="0"/>
          <w:iCs w:val="0"/>
          <w:sz w:val="28"/>
          <w:szCs w:val="28"/>
          <w:lang w:val="de-DE"/>
        </w:rPr>
        <w:t>M</w:t>
      </w:r>
      <w:r>
        <w:rPr>
          <w:rStyle w:val="italic1"/>
          <w:i w:val="0"/>
          <w:iCs w:val="0"/>
          <w:sz w:val="28"/>
          <w:szCs w:val="28"/>
        </w:rPr>
        <w:t>ä</w:t>
      </w:r>
      <w:r>
        <w:rPr>
          <w:rStyle w:val="italic1"/>
          <w:i w:val="0"/>
          <w:iCs w:val="0"/>
          <w:sz w:val="28"/>
          <w:szCs w:val="28"/>
          <w:lang w:val="de-DE"/>
        </w:rPr>
        <w:t>rz</w:t>
      </w:r>
      <w:r>
        <w:rPr>
          <w:rStyle w:val="italic1"/>
          <w:i w:val="0"/>
          <w:iCs w:val="0"/>
          <w:sz w:val="28"/>
          <w:szCs w:val="28"/>
        </w:rPr>
        <w:t xml:space="preserve"> 2006</w:t>
      </w:r>
      <w:r>
        <w:rPr>
          <w:rStyle w:val="italic1"/>
          <w:i w:val="0"/>
          <w:iCs w:val="0"/>
          <w:sz w:val="28"/>
          <w:szCs w:val="28"/>
          <w:lang w:val="de-DE"/>
        </w:rPr>
        <w:t>.</w:t>
      </w:r>
      <w:r>
        <w:rPr>
          <w:sz w:val="28"/>
          <w:szCs w:val="28"/>
          <w:lang w:val="de-DE"/>
        </w:rPr>
        <w:t xml:space="preserve"> —</w:t>
      </w:r>
      <w:r>
        <w:rPr>
          <w:rStyle w:val="italic1"/>
          <w:i w:val="0"/>
          <w:iCs w:val="0"/>
          <w:sz w:val="28"/>
          <w:szCs w:val="28"/>
          <w:lang w:val="de-DE"/>
        </w:rPr>
        <w:t xml:space="preserve"> S.</w:t>
      </w:r>
      <w:r>
        <w:rPr>
          <w:rStyle w:val="italic1"/>
          <w:i w:val="0"/>
          <w:iCs w:val="0"/>
          <w:sz w:val="28"/>
          <w:szCs w:val="28"/>
        </w:rPr>
        <w:t xml:space="preserve"> 9</w:t>
      </w:r>
      <w:r>
        <w:rPr>
          <w:rStyle w:val="italic1"/>
          <w:i w:val="0"/>
          <w:iCs w:val="0"/>
          <w:sz w:val="28"/>
          <w:szCs w:val="28"/>
          <w:lang w:val="de-DE"/>
        </w:rPr>
        <w:t>.</w:t>
      </w:r>
    </w:p>
    <w:p w:rsidR="00EC7A88" w:rsidRDefault="00EC7A88" w:rsidP="005C21E7">
      <w:pPr>
        <w:widowControl w:val="0"/>
        <w:numPr>
          <w:ilvl w:val="0"/>
          <w:numId w:val="50"/>
        </w:numPr>
        <w:suppressAutoHyphens w:val="0"/>
        <w:autoSpaceDE w:val="0"/>
        <w:autoSpaceDN w:val="0"/>
        <w:adjustRightInd w:val="0"/>
        <w:spacing w:line="360" w:lineRule="auto"/>
        <w:ind w:right="-57"/>
        <w:jc w:val="both"/>
        <w:rPr>
          <w:sz w:val="28"/>
          <w:szCs w:val="28"/>
          <w:lang w:val="de-DE" w:eastAsia="uk-UA"/>
        </w:rPr>
      </w:pPr>
      <w:r>
        <w:rPr>
          <w:sz w:val="28"/>
          <w:szCs w:val="28"/>
          <w:lang w:val="de-DE" w:eastAsia="uk-UA"/>
        </w:rPr>
        <w:t>Ehrich V. Über nicht-direkte Sprechakte / V. Ehrich, G. Saile   // Linguistische Pragmatik (Hrsg. D. Wunderlich). — Frankfurt am Main, 1972. — S. 255—287.</w:t>
      </w:r>
    </w:p>
    <w:p w:rsidR="00EC7A88" w:rsidRPr="00EC7A88" w:rsidRDefault="00EC7A88" w:rsidP="005C21E7">
      <w:pPr>
        <w:widowControl w:val="0"/>
        <w:numPr>
          <w:ilvl w:val="0"/>
          <w:numId w:val="50"/>
        </w:numPr>
        <w:suppressAutoHyphens w:val="0"/>
        <w:spacing w:line="360" w:lineRule="auto"/>
        <w:jc w:val="both"/>
        <w:rPr>
          <w:sz w:val="28"/>
          <w:szCs w:val="28"/>
          <w:lang w:val="en-US"/>
        </w:rPr>
      </w:pPr>
      <w:r>
        <w:rPr>
          <w:sz w:val="28"/>
          <w:szCs w:val="28"/>
          <w:lang w:val="de-DE"/>
        </w:rPr>
        <w:t>Eisenberg P. Grundriss der deutschen Grammatik / Peter  Eisenberg</w:t>
      </w:r>
      <w:r w:rsidRPr="00EC7A88">
        <w:rPr>
          <w:sz w:val="28"/>
          <w:szCs w:val="28"/>
          <w:lang w:val="en-US"/>
        </w:rPr>
        <w:t>.</w:t>
      </w:r>
      <w:r>
        <w:rPr>
          <w:sz w:val="28"/>
          <w:szCs w:val="28"/>
          <w:lang w:val="de-DE"/>
        </w:rPr>
        <w:t xml:space="preserve"> — [Band 2: Der Satz]. — Stuttgart, Weimar</w:t>
      </w:r>
      <w:r w:rsidRPr="00EC7A88">
        <w:rPr>
          <w:sz w:val="28"/>
          <w:szCs w:val="28"/>
          <w:lang w:val="en-US"/>
        </w:rPr>
        <w:t xml:space="preserve"> </w:t>
      </w:r>
      <w:r>
        <w:rPr>
          <w:sz w:val="28"/>
          <w:szCs w:val="28"/>
          <w:lang w:val="de-DE"/>
        </w:rPr>
        <w:t>: J. B. Metzler Verlag, 1999. — 551 S.</w:t>
      </w:r>
    </w:p>
    <w:p w:rsidR="00EC7A88" w:rsidRDefault="00EC7A88" w:rsidP="005C21E7">
      <w:pPr>
        <w:widowControl w:val="0"/>
        <w:numPr>
          <w:ilvl w:val="0"/>
          <w:numId w:val="50"/>
        </w:numPr>
        <w:suppressAutoHyphens w:val="0"/>
        <w:spacing w:line="360" w:lineRule="auto"/>
        <w:jc w:val="both"/>
        <w:rPr>
          <w:sz w:val="28"/>
          <w:szCs w:val="28"/>
          <w:lang w:val="de-DE"/>
        </w:rPr>
      </w:pPr>
      <w:r>
        <w:rPr>
          <w:sz w:val="28"/>
          <w:szCs w:val="28"/>
          <w:lang w:val="de-DE"/>
        </w:rPr>
        <w:t xml:space="preserve">Engel U. Deutsche Grammatik </w:t>
      </w:r>
      <w:r w:rsidRPr="00EC7A88">
        <w:rPr>
          <w:sz w:val="28"/>
          <w:szCs w:val="28"/>
          <w:lang w:val="en-US"/>
        </w:rPr>
        <w:t xml:space="preserve">/ </w:t>
      </w:r>
      <w:r>
        <w:rPr>
          <w:sz w:val="28"/>
          <w:szCs w:val="28"/>
          <w:lang w:val="de-DE"/>
        </w:rPr>
        <w:t xml:space="preserve">Ulrich Engel. — [2., verbesserte Auflage]. — Heidelberg </w:t>
      </w:r>
      <w:r w:rsidRPr="00EC7A88">
        <w:rPr>
          <w:sz w:val="28"/>
          <w:szCs w:val="28"/>
          <w:lang w:val="en-US"/>
        </w:rPr>
        <w:t xml:space="preserve">: </w:t>
      </w:r>
      <w:r>
        <w:rPr>
          <w:sz w:val="28"/>
          <w:szCs w:val="28"/>
          <w:lang w:val="de-DE"/>
        </w:rPr>
        <w:t>Julius Groos Verlag, 1991. — 888 S.</w:t>
      </w:r>
      <w:r>
        <w:rPr>
          <w:rStyle w:val="italic1"/>
          <w:i w:val="0"/>
          <w:iCs w:val="0"/>
          <w:sz w:val="28"/>
          <w:szCs w:val="28"/>
          <w:lang w:val="de-DE"/>
        </w:rPr>
        <w:t> </w:t>
      </w:r>
    </w:p>
    <w:p w:rsidR="00EC7A88" w:rsidRDefault="00EC7A88" w:rsidP="005C21E7">
      <w:pPr>
        <w:widowControl w:val="0"/>
        <w:numPr>
          <w:ilvl w:val="0"/>
          <w:numId w:val="50"/>
        </w:numPr>
        <w:suppressAutoHyphens w:val="0"/>
        <w:spacing w:line="360" w:lineRule="auto"/>
        <w:jc w:val="both"/>
        <w:rPr>
          <w:sz w:val="28"/>
          <w:szCs w:val="28"/>
          <w:lang w:val="de-DE"/>
        </w:rPr>
      </w:pPr>
      <w:r>
        <w:rPr>
          <w:sz w:val="28"/>
          <w:szCs w:val="28"/>
          <w:lang w:val="de-DE"/>
        </w:rPr>
        <w:t>Eroms</w:t>
      </w:r>
      <w:r w:rsidRPr="00EC7A88">
        <w:rPr>
          <w:sz w:val="28"/>
          <w:szCs w:val="28"/>
          <w:lang w:val="en-US"/>
        </w:rPr>
        <w:t xml:space="preserve"> </w:t>
      </w:r>
      <w:r>
        <w:rPr>
          <w:sz w:val="28"/>
          <w:szCs w:val="28"/>
          <w:lang w:val="de-DE"/>
        </w:rPr>
        <w:t>H</w:t>
      </w:r>
      <w:r w:rsidRPr="00EC7A88">
        <w:rPr>
          <w:sz w:val="28"/>
          <w:szCs w:val="28"/>
          <w:lang w:val="en-US"/>
        </w:rPr>
        <w:t>.</w:t>
      </w:r>
      <w:r>
        <w:rPr>
          <w:sz w:val="28"/>
          <w:szCs w:val="28"/>
          <w:lang w:val="de-DE"/>
        </w:rPr>
        <w:t>-W</w:t>
      </w:r>
      <w:r w:rsidRPr="00EC7A88">
        <w:rPr>
          <w:sz w:val="28"/>
          <w:szCs w:val="28"/>
          <w:lang w:val="en-US"/>
        </w:rPr>
        <w:t xml:space="preserve">. </w:t>
      </w:r>
      <w:r>
        <w:rPr>
          <w:sz w:val="28"/>
          <w:szCs w:val="28"/>
          <w:lang w:val="de-DE"/>
        </w:rPr>
        <w:t>Syntax</w:t>
      </w:r>
      <w:r w:rsidRPr="00EC7A88">
        <w:rPr>
          <w:sz w:val="28"/>
          <w:szCs w:val="28"/>
          <w:lang w:val="en-US"/>
        </w:rPr>
        <w:t xml:space="preserve"> </w:t>
      </w:r>
      <w:r>
        <w:rPr>
          <w:sz w:val="28"/>
          <w:szCs w:val="28"/>
          <w:lang w:val="de-DE"/>
        </w:rPr>
        <w:t>der</w:t>
      </w:r>
      <w:r w:rsidRPr="00EC7A88">
        <w:rPr>
          <w:sz w:val="28"/>
          <w:szCs w:val="28"/>
          <w:lang w:val="en-US"/>
        </w:rPr>
        <w:t xml:space="preserve"> </w:t>
      </w:r>
      <w:r>
        <w:rPr>
          <w:sz w:val="28"/>
          <w:szCs w:val="28"/>
          <w:lang w:val="de-DE"/>
        </w:rPr>
        <w:t>deutschen</w:t>
      </w:r>
      <w:r w:rsidRPr="00EC7A88">
        <w:rPr>
          <w:sz w:val="28"/>
          <w:szCs w:val="28"/>
          <w:lang w:val="en-US"/>
        </w:rPr>
        <w:t xml:space="preserve"> </w:t>
      </w:r>
      <w:r>
        <w:rPr>
          <w:sz w:val="28"/>
          <w:szCs w:val="28"/>
          <w:lang w:val="de-DE"/>
        </w:rPr>
        <w:t xml:space="preserve">Sprache </w:t>
      </w:r>
      <w:r w:rsidRPr="00EC7A88">
        <w:rPr>
          <w:sz w:val="28"/>
          <w:szCs w:val="28"/>
          <w:lang w:val="en-US"/>
        </w:rPr>
        <w:t>/</w:t>
      </w:r>
      <w:r>
        <w:rPr>
          <w:sz w:val="28"/>
          <w:szCs w:val="28"/>
          <w:lang w:val="de-DE"/>
        </w:rPr>
        <w:t xml:space="preserve"> Hans</w:t>
      </w:r>
      <w:r w:rsidRPr="00EC7A88">
        <w:rPr>
          <w:sz w:val="28"/>
          <w:szCs w:val="28"/>
          <w:lang w:val="en-US"/>
        </w:rPr>
        <w:t>-</w:t>
      </w:r>
      <w:r>
        <w:rPr>
          <w:sz w:val="28"/>
          <w:szCs w:val="28"/>
          <w:lang w:val="de-DE"/>
        </w:rPr>
        <w:t>Werner Eroms</w:t>
      </w:r>
      <w:r w:rsidRPr="00EC7A88">
        <w:rPr>
          <w:sz w:val="28"/>
          <w:szCs w:val="28"/>
          <w:lang w:val="en-US"/>
        </w:rPr>
        <w:t xml:space="preserve">. — </w:t>
      </w:r>
      <w:r>
        <w:rPr>
          <w:sz w:val="28"/>
          <w:szCs w:val="28"/>
          <w:lang w:val="de-DE"/>
        </w:rPr>
        <w:t xml:space="preserve">Berlin </w:t>
      </w:r>
      <w:r w:rsidRPr="00EC7A88">
        <w:rPr>
          <w:sz w:val="28"/>
          <w:szCs w:val="28"/>
          <w:lang w:val="en-US"/>
        </w:rPr>
        <w:t xml:space="preserve">; </w:t>
      </w:r>
      <w:r>
        <w:rPr>
          <w:sz w:val="28"/>
          <w:szCs w:val="28"/>
          <w:lang w:val="de-DE"/>
        </w:rPr>
        <w:t>New</w:t>
      </w:r>
      <w:r w:rsidRPr="00EC7A88">
        <w:rPr>
          <w:sz w:val="28"/>
          <w:szCs w:val="28"/>
          <w:lang w:val="en-US"/>
        </w:rPr>
        <w:t xml:space="preserve"> </w:t>
      </w:r>
      <w:r>
        <w:rPr>
          <w:sz w:val="28"/>
          <w:szCs w:val="28"/>
          <w:lang w:val="de-DE"/>
        </w:rPr>
        <w:t>York</w:t>
      </w:r>
      <w:r w:rsidRPr="00EC7A88">
        <w:rPr>
          <w:sz w:val="28"/>
          <w:szCs w:val="28"/>
          <w:lang w:val="en-US"/>
        </w:rPr>
        <w:t xml:space="preserve"> : </w:t>
      </w:r>
      <w:r>
        <w:rPr>
          <w:sz w:val="28"/>
          <w:szCs w:val="28"/>
          <w:lang w:val="de-DE"/>
        </w:rPr>
        <w:t>Walter</w:t>
      </w:r>
      <w:r w:rsidRPr="00EC7A88">
        <w:rPr>
          <w:sz w:val="28"/>
          <w:szCs w:val="28"/>
          <w:lang w:val="en-US"/>
        </w:rPr>
        <w:t xml:space="preserve"> </w:t>
      </w:r>
      <w:r>
        <w:rPr>
          <w:sz w:val="28"/>
          <w:szCs w:val="28"/>
          <w:lang w:val="de-DE"/>
        </w:rPr>
        <w:t>de</w:t>
      </w:r>
      <w:r w:rsidRPr="00EC7A88">
        <w:rPr>
          <w:sz w:val="28"/>
          <w:szCs w:val="28"/>
          <w:lang w:val="en-US"/>
        </w:rPr>
        <w:t xml:space="preserve"> </w:t>
      </w:r>
      <w:r>
        <w:rPr>
          <w:sz w:val="28"/>
          <w:szCs w:val="28"/>
          <w:lang w:val="de-DE"/>
        </w:rPr>
        <w:t>Gruyter</w:t>
      </w:r>
      <w:r w:rsidRPr="00EC7A88">
        <w:rPr>
          <w:sz w:val="28"/>
          <w:szCs w:val="28"/>
          <w:lang w:val="en-US"/>
        </w:rPr>
        <w:t xml:space="preserve">, 2000. —  510 </w:t>
      </w:r>
      <w:r>
        <w:rPr>
          <w:sz w:val="28"/>
          <w:szCs w:val="28"/>
          <w:lang w:val="de-DE"/>
        </w:rPr>
        <w:t>S</w:t>
      </w:r>
      <w:r w:rsidRPr="00EC7A88">
        <w:rPr>
          <w:sz w:val="28"/>
          <w:szCs w:val="28"/>
          <w:lang w:val="en-US"/>
        </w:rPr>
        <w:t xml:space="preserve">. </w:t>
      </w:r>
    </w:p>
    <w:p w:rsidR="00EC7A88" w:rsidRPr="00EC7A88" w:rsidRDefault="00EC7A88" w:rsidP="005C21E7">
      <w:pPr>
        <w:widowControl w:val="0"/>
        <w:numPr>
          <w:ilvl w:val="0"/>
          <w:numId w:val="50"/>
        </w:numPr>
        <w:suppressAutoHyphens w:val="0"/>
        <w:spacing w:line="360" w:lineRule="auto"/>
        <w:jc w:val="both"/>
        <w:rPr>
          <w:sz w:val="28"/>
          <w:szCs w:val="28"/>
          <w:lang w:val="en-US"/>
        </w:rPr>
      </w:pPr>
      <w:r>
        <w:rPr>
          <w:sz w:val="28"/>
          <w:szCs w:val="28"/>
          <w:lang w:val="de-DE"/>
        </w:rPr>
        <w:t>Fabricius-Hansen</w:t>
      </w:r>
      <w:r w:rsidRPr="00EC7A88">
        <w:rPr>
          <w:sz w:val="28"/>
          <w:szCs w:val="28"/>
          <w:lang w:val="en-US"/>
        </w:rPr>
        <w:t xml:space="preserve"> </w:t>
      </w:r>
      <w:r>
        <w:rPr>
          <w:sz w:val="28"/>
          <w:szCs w:val="28"/>
          <w:lang w:val="de-DE"/>
        </w:rPr>
        <w:t>C</w:t>
      </w:r>
      <w:r w:rsidRPr="00EC7A88">
        <w:rPr>
          <w:sz w:val="28"/>
          <w:szCs w:val="28"/>
          <w:lang w:val="en-US"/>
        </w:rPr>
        <w:t xml:space="preserve">. </w:t>
      </w:r>
      <w:r>
        <w:rPr>
          <w:sz w:val="28"/>
          <w:szCs w:val="28"/>
          <w:lang w:val="de-DE"/>
        </w:rPr>
        <w:t>Die</w:t>
      </w:r>
      <w:r w:rsidRPr="00EC7A88">
        <w:rPr>
          <w:sz w:val="28"/>
          <w:szCs w:val="28"/>
          <w:lang w:val="en-US"/>
        </w:rPr>
        <w:t xml:space="preserve"> </w:t>
      </w:r>
      <w:r>
        <w:rPr>
          <w:sz w:val="28"/>
          <w:szCs w:val="28"/>
          <w:lang w:val="de-DE"/>
        </w:rPr>
        <w:t>Geheimnisse der deutschen würde</w:t>
      </w:r>
      <w:r>
        <w:rPr>
          <w:sz w:val="28"/>
          <w:szCs w:val="28"/>
          <w:lang w:val="de-DE"/>
        </w:rPr>
        <w:softHyphen/>
        <w:t xml:space="preserve">Konstruktion </w:t>
      </w:r>
      <w:r w:rsidRPr="00EC7A88">
        <w:rPr>
          <w:sz w:val="28"/>
          <w:szCs w:val="28"/>
          <w:lang w:val="en-US"/>
        </w:rPr>
        <w:t>//  Deutsche Grammatik in Theorie und Praxis /</w:t>
      </w:r>
      <w:r>
        <w:rPr>
          <w:sz w:val="28"/>
          <w:szCs w:val="28"/>
          <w:lang w:val="de-DE"/>
        </w:rPr>
        <w:t xml:space="preserve"> hrsg. von R. Thieroff  u—a. — Tübingen</w:t>
      </w:r>
      <w:r w:rsidRPr="00EC7A88">
        <w:rPr>
          <w:sz w:val="28"/>
          <w:szCs w:val="28"/>
          <w:lang w:val="en-US"/>
        </w:rPr>
        <w:t xml:space="preserve"> </w:t>
      </w:r>
      <w:r>
        <w:rPr>
          <w:sz w:val="28"/>
          <w:szCs w:val="28"/>
          <w:lang w:val="de-DE"/>
        </w:rPr>
        <w:t xml:space="preserve">: Niemeyer Verlag, 2000 — S. 83—96. </w:t>
      </w:r>
    </w:p>
    <w:p w:rsidR="00EC7A88" w:rsidRPr="00EC7A88" w:rsidRDefault="00EC7A88" w:rsidP="005C21E7">
      <w:pPr>
        <w:widowControl w:val="0"/>
        <w:numPr>
          <w:ilvl w:val="0"/>
          <w:numId w:val="50"/>
        </w:numPr>
        <w:suppressAutoHyphens w:val="0"/>
        <w:spacing w:line="360" w:lineRule="auto"/>
        <w:jc w:val="both"/>
        <w:rPr>
          <w:sz w:val="28"/>
          <w:szCs w:val="28"/>
          <w:lang w:val="en-US"/>
        </w:rPr>
      </w:pPr>
      <w:r>
        <w:rPr>
          <w:sz w:val="28"/>
          <w:szCs w:val="28"/>
          <w:lang w:val="de-DE"/>
        </w:rPr>
        <w:t xml:space="preserve">Fiehler R. Weichenstellungen der Sprachwissenschaft und ihre Folgen </w:t>
      </w:r>
      <w:r w:rsidRPr="00EC7A88">
        <w:rPr>
          <w:sz w:val="28"/>
          <w:szCs w:val="28"/>
          <w:lang w:val="en-US"/>
        </w:rPr>
        <w:t xml:space="preserve">/ </w:t>
      </w:r>
      <w:r>
        <w:rPr>
          <w:sz w:val="28"/>
          <w:szCs w:val="28"/>
          <w:lang w:val="de-DE"/>
        </w:rPr>
        <w:t>R. Fiehler // Sprache als Kognition — Sprache als Interaktion. — Frankfurt a/M.</w:t>
      </w:r>
      <w:r w:rsidRPr="00EC7A88">
        <w:rPr>
          <w:sz w:val="28"/>
          <w:szCs w:val="28"/>
          <w:lang w:val="en-US"/>
        </w:rPr>
        <w:t xml:space="preserve"> </w:t>
      </w:r>
      <w:r>
        <w:rPr>
          <w:sz w:val="28"/>
          <w:szCs w:val="28"/>
          <w:lang w:val="de-DE"/>
        </w:rPr>
        <w:t>: Peter Lang, 1995. —280 S.</w:t>
      </w:r>
    </w:p>
    <w:p w:rsidR="00EC7A88" w:rsidRDefault="00EC7A88" w:rsidP="005C21E7">
      <w:pPr>
        <w:widowControl w:val="0"/>
        <w:numPr>
          <w:ilvl w:val="0"/>
          <w:numId w:val="50"/>
        </w:numPr>
        <w:suppressAutoHyphens w:val="0"/>
        <w:spacing w:line="360" w:lineRule="auto"/>
        <w:jc w:val="both"/>
        <w:rPr>
          <w:sz w:val="28"/>
          <w:szCs w:val="28"/>
          <w:lang w:val="de-DE"/>
        </w:rPr>
      </w:pPr>
      <w:r>
        <w:rPr>
          <w:sz w:val="28"/>
          <w:szCs w:val="28"/>
          <w:lang w:val="de-DE"/>
        </w:rPr>
        <w:t>Fiehler R. Verständigungprobleme und gestörte Kommunikation / R.</w:t>
      </w:r>
      <w:r w:rsidRPr="00EC7A88">
        <w:rPr>
          <w:sz w:val="28"/>
          <w:szCs w:val="28"/>
          <w:lang w:val="en-US"/>
        </w:rPr>
        <w:t> </w:t>
      </w:r>
      <w:r>
        <w:rPr>
          <w:sz w:val="28"/>
          <w:szCs w:val="28"/>
          <w:lang w:val="de-DE"/>
        </w:rPr>
        <w:t>Fiehler</w:t>
      </w:r>
      <w:r w:rsidRPr="00EC7A88">
        <w:rPr>
          <w:sz w:val="28"/>
          <w:szCs w:val="28"/>
          <w:lang w:val="en-US"/>
        </w:rPr>
        <w:t xml:space="preserve">. </w:t>
      </w:r>
      <w:r>
        <w:rPr>
          <w:sz w:val="28"/>
          <w:szCs w:val="28"/>
          <w:lang w:val="de-DE"/>
        </w:rPr>
        <w:t>— Opladen</w:t>
      </w:r>
      <w:r w:rsidRPr="00EC7A88">
        <w:rPr>
          <w:sz w:val="28"/>
          <w:szCs w:val="28"/>
          <w:lang w:val="en-US"/>
        </w:rPr>
        <w:t xml:space="preserve"> </w:t>
      </w:r>
      <w:r>
        <w:rPr>
          <w:sz w:val="28"/>
          <w:szCs w:val="28"/>
          <w:lang w:val="de-DE"/>
        </w:rPr>
        <w:t xml:space="preserve">: Westdeutscher Verlag, 1998. — 304 S. </w:t>
      </w:r>
    </w:p>
    <w:p w:rsidR="00EC7A88" w:rsidRDefault="00EC7A88" w:rsidP="005C21E7">
      <w:pPr>
        <w:widowControl w:val="0"/>
        <w:numPr>
          <w:ilvl w:val="0"/>
          <w:numId w:val="50"/>
        </w:numPr>
        <w:suppressAutoHyphens w:val="0"/>
        <w:spacing w:line="360" w:lineRule="auto"/>
        <w:jc w:val="both"/>
        <w:rPr>
          <w:sz w:val="28"/>
          <w:szCs w:val="28"/>
          <w:lang w:val="de-DE"/>
        </w:rPr>
      </w:pPr>
      <w:r>
        <w:rPr>
          <w:sz w:val="28"/>
          <w:szCs w:val="28"/>
          <w:lang w:val="de-DE"/>
        </w:rPr>
        <w:t>Flämig W. Zum Konjunktiv in der deutschen Sprache der Gegenwart</w:t>
      </w:r>
      <w:r w:rsidRPr="00EC7A88">
        <w:rPr>
          <w:sz w:val="28"/>
          <w:szCs w:val="28"/>
          <w:lang w:val="en-US"/>
        </w:rPr>
        <w:t xml:space="preserve"> / </w:t>
      </w:r>
      <w:r>
        <w:rPr>
          <w:sz w:val="28"/>
          <w:szCs w:val="28"/>
          <w:lang w:val="de-DE"/>
        </w:rPr>
        <w:t>Walter Flämig. — Berlin,  1959. — 188 S.</w:t>
      </w:r>
    </w:p>
    <w:p w:rsidR="00EC7A88" w:rsidRDefault="00EC7A88" w:rsidP="005C21E7">
      <w:pPr>
        <w:widowControl w:val="0"/>
        <w:numPr>
          <w:ilvl w:val="0"/>
          <w:numId w:val="50"/>
        </w:numPr>
        <w:suppressAutoHyphens w:val="0"/>
        <w:spacing w:line="360" w:lineRule="auto"/>
        <w:jc w:val="both"/>
        <w:rPr>
          <w:sz w:val="28"/>
          <w:szCs w:val="28"/>
          <w:lang w:val="de-DE"/>
        </w:rPr>
      </w:pPr>
      <w:r>
        <w:rPr>
          <w:sz w:val="28"/>
          <w:szCs w:val="28"/>
          <w:lang w:val="de-DE"/>
        </w:rPr>
        <w:t xml:space="preserve">Glinz H. Deutsche Grammatik 1. Satz — Modus — Tempus </w:t>
      </w:r>
      <w:r w:rsidRPr="00EC7A88">
        <w:rPr>
          <w:sz w:val="28"/>
          <w:szCs w:val="28"/>
          <w:lang w:val="en-US"/>
        </w:rPr>
        <w:t xml:space="preserve">/ </w:t>
      </w:r>
      <w:r>
        <w:rPr>
          <w:sz w:val="28"/>
          <w:szCs w:val="28"/>
          <w:lang w:val="de-DE"/>
        </w:rPr>
        <w:t>Hans Glinz. — Frankfurt / Main, 1970. — 378 S.</w:t>
      </w:r>
    </w:p>
    <w:p w:rsidR="00EC7A88" w:rsidRDefault="00EC7A88" w:rsidP="005C21E7">
      <w:pPr>
        <w:widowControl w:val="0"/>
        <w:numPr>
          <w:ilvl w:val="0"/>
          <w:numId w:val="50"/>
        </w:numPr>
        <w:suppressAutoHyphens w:val="0"/>
        <w:spacing w:line="360" w:lineRule="auto"/>
        <w:jc w:val="both"/>
        <w:rPr>
          <w:sz w:val="28"/>
          <w:szCs w:val="28"/>
          <w:lang w:val="de-DE"/>
        </w:rPr>
      </w:pPr>
      <w:r>
        <w:rPr>
          <w:sz w:val="28"/>
          <w:szCs w:val="28"/>
          <w:lang w:val="de-DE"/>
        </w:rPr>
        <w:t>G</w:t>
      </w:r>
      <w:r w:rsidRPr="00EC7A88">
        <w:rPr>
          <w:sz w:val="28"/>
          <w:szCs w:val="28"/>
          <w:lang w:val="en-US"/>
        </w:rPr>
        <w:t>ö</w:t>
      </w:r>
      <w:r>
        <w:rPr>
          <w:sz w:val="28"/>
          <w:szCs w:val="28"/>
          <w:lang w:val="de-DE"/>
        </w:rPr>
        <w:t>tze L.</w:t>
      </w:r>
      <w:r w:rsidRPr="00EC7A88">
        <w:rPr>
          <w:sz w:val="28"/>
          <w:szCs w:val="28"/>
          <w:lang w:val="en-US"/>
        </w:rPr>
        <w:t xml:space="preserve"> </w:t>
      </w:r>
      <w:r>
        <w:rPr>
          <w:sz w:val="28"/>
          <w:szCs w:val="28"/>
          <w:lang w:val="de-DE"/>
        </w:rPr>
        <w:t>Grammatik der deutschen Sprache. Sprachsystem und Sprachgebrauch.  / L. G</w:t>
      </w:r>
      <w:r w:rsidRPr="00EC7A88">
        <w:rPr>
          <w:sz w:val="28"/>
          <w:szCs w:val="28"/>
          <w:lang w:val="en-US"/>
        </w:rPr>
        <w:t>ö</w:t>
      </w:r>
      <w:r>
        <w:rPr>
          <w:sz w:val="28"/>
          <w:szCs w:val="28"/>
          <w:lang w:val="de-DE"/>
        </w:rPr>
        <w:t>tze, E.W.B.   Hess-L</w:t>
      </w:r>
      <w:r>
        <w:rPr>
          <w:sz w:val="28"/>
          <w:szCs w:val="28"/>
        </w:rPr>
        <w:t>ü</w:t>
      </w:r>
      <w:r>
        <w:rPr>
          <w:sz w:val="28"/>
          <w:szCs w:val="28"/>
          <w:lang w:val="de-DE"/>
        </w:rPr>
        <w:t>ttig. — Gütersloh :  Bertelsmann Lexikon Verlag, 1993. — 524 S.</w:t>
      </w:r>
      <w:r>
        <w:rPr>
          <w:sz w:val="28"/>
          <w:szCs w:val="28"/>
        </w:rPr>
        <w:t xml:space="preserve"> </w:t>
      </w:r>
    </w:p>
    <w:p w:rsidR="00EC7A88" w:rsidRDefault="00EC7A88" w:rsidP="005C21E7">
      <w:pPr>
        <w:widowControl w:val="0"/>
        <w:numPr>
          <w:ilvl w:val="0"/>
          <w:numId w:val="50"/>
        </w:numPr>
        <w:suppressAutoHyphens w:val="0"/>
        <w:spacing w:line="360" w:lineRule="auto"/>
        <w:jc w:val="both"/>
        <w:rPr>
          <w:sz w:val="28"/>
          <w:szCs w:val="28"/>
          <w:lang w:val="de-DE"/>
        </w:rPr>
      </w:pPr>
      <w:r>
        <w:rPr>
          <w:sz w:val="28"/>
          <w:szCs w:val="28"/>
          <w:lang w:val="de-DE"/>
        </w:rPr>
        <w:t>Grundz</w:t>
      </w:r>
      <w:r w:rsidRPr="00EC7A88">
        <w:rPr>
          <w:sz w:val="28"/>
          <w:szCs w:val="28"/>
          <w:lang w:val="en-US"/>
        </w:rPr>
        <w:t>ü</w:t>
      </w:r>
      <w:r>
        <w:rPr>
          <w:sz w:val="28"/>
          <w:szCs w:val="28"/>
          <w:lang w:val="de-DE"/>
        </w:rPr>
        <w:t>ge</w:t>
      </w:r>
      <w:r w:rsidRPr="00EC7A88">
        <w:rPr>
          <w:sz w:val="28"/>
          <w:szCs w:val="28"/>
          <w:lang w:val="en-US"/>
        </w:rPr>
        <w:t xml:space="preserve"> </w:t>
      </w:r>
      <w:r>
        <w:rPr>
          <w:sz w:val="28"/>
          <w:szCs w:val="28"/>
          <w:lang w:val="de-DE"/>
        </w:rPr>
        <w:t>einer</w:t>
      </w:r>
      <w:r w:rsidRPr="00EC7A88">
        <w:rPr>
          <w:sz w:val="28"/>
          <w:szCs w:val="28"/>
          <w:lang w:val="en-US"/>
        </w:rPr>
        <w:t xml:space="preserve"> </w:t>
      </w:r>
      <w:r>
        <w:rPr>
          <w:sz w:val="28"/>
          <w:szCs w:val="28"/>
          <w:lang w:val="de-DE"/>
        </w:rPr>
        <w:t>deutschen</w:t>
      </w:r>
      <w:r w:rsidRPr="00EC7A88">
        <w:rPr>
          <w:sz w:val="28"/>
          <w:szCs w:val="28"/>
          <w:lang w:val="en-US"/>
        </w:rPr>
        <w:t xml:space="preserve"> </w:t>
      </w:r>
      <w:r>
        <w:rPr>
          <w:sz w:val="28"/>
          <w:szCs w:val="28"/>
          <w:lang w:val="de-DE"/>
        </w:rPr>
        <w:t xml:space="preserve">Grammatik </w:t>
      </w:r>
      <w:r w:rsidRPr="00EC7A88">
        <w:rPr>
          <w:sz w:val="28"/>
          <w:szCs w:val="28"/>
          <w:lang w:val="en-US"/>
        </w:rPr>
        <w:t xml:space="preserve">/ </w:t>
      </w:r>
      <w:r>
        <w:rPr>
          <w:sz w:val="28"/>
          <w:szCs w:val="28"/>
          <w:lang w:val="de-DE"/>
        </w:rPr>
        <w:t xml:space="preserve">[von einem Autorenkollektiv unter Leitung von K.E. Heidolf, W. Flämig und W. Motsch]. — Berlin : Akademie-Verlag, </w:t>
      </w:r>
      <w:r w:rsidRPr="00EC7A88">
        <w:rPr>
          <w:sz w:val="28"/>
          <w:szCs w:val="28"/>
          <w:lang w:val="en-US"/>
        </w:rPr>
        <w:t>1984</w:t>
      </w:r>
      <w:r>
        <w:rPr>
          <w:sz w:val="28"/>
          <w:szCs w:val="28"/>
          <w:lang w:val="de-DE"/>
        </w:rPr>
        <w:t xml:space="preserve">. </w:t>
      </w:r>
      <w:r w:rsidRPr="00EC7A88">
        <w:rPr>
          <w:sz w:val="28"/>
          <w:szCs w:val="28"/>
          <w:lang w:val="en-US"/>
        </w:rPr>
        <w:t xml:space="preserve"> </w:t>
      </w:r>
      <w:r>
        <w:rPr>
          <w:sz w:val="28"/>
          <w:szCs w:val="28"/>
          <w:lang w:val="de-DE"/>
        </w:rPr>
        <w:t>— 1028 S.</w:t>
      </w:r>
    </w:p>
    <w:p w:rsidR="00EC7A88" w:rsidRDefault="00EC7A88" w:rsidP="005C21E7">
      <w:pPr>
        <w:widowControl w:val="0"/>
        <w:numPr>
          <w:ilvl w:val="0"/>
          <w:numId w:val="50"/>
        </w:numPr>
        <w:suppressAutoHyphens w:val="0"/>
        <w:spacing w:line="360" w:lineRule="auto"/>
        <w:jc w:val="both"/>
        <w:rPr>
          <w:sz w:val="28"/>
          <w:szCs w:val="28"/>
          <w:lang w:val="de-DE"/>
        </w:rPr>
      </w:pPr>
      <w:r>
        <w:rPr>
          <w:sz w:val="28"/>
          <w:szCs w:val="28"/>
          <w:lang w:val="de-DE"/>
        </w:rPr>
        <w:lastRenderedPageBreak/>
        <w:t>Habermas J. Theorie des kommunikativen Handels</w:t>
      </w:r>
      <w:r w:rsidRPr="00EC7A88">
        <w:rPr>
          <w:sz w:val="28"/>
          <w:szCs w:val="28"/>
          <w:lang w:val="en-US"/>
        </w:rPr>
        <w:t xml:space="preserve"> </w:t>
      </w:r>
      <w:r>
        <w:rPr>
          <w:sz w:val="28"/>
          <w:szCs w:val="28"/>
          <w:lang w:val="de-DE"/>
        </w:rPr>
        <w:t>/ Jürgen Habermas. — Frankfurt/M.</w:t>
      </w:r>
      <w:r w:rsidRPr="00EC7A88">
        <w:rPr>
          <w:sz w:val="28"/>
          <w:szCs w:val="28"/>
          <w:lang w:val="en-US"/>
        </w:rPr>
        <w:t xml:space="preserve"> </w:t>
      </w:r>
      <w:r>
        <w:rPr>
          <w:sz w:val="28"/>
          <w:szCs w:val="28"/>
          <w:lang w:val="de-DE"/>
        </w:rPr>
        <w:t>: Suhrkamp, 1981. — Bd.1. — 533 S.</w:t>
      </w:r>
      <w:r w:rsidRPr="00EC7A88">
        <w:rPr>
          <w:sz w:val="28"/>
          <w:szCs w:val="28"/>
          <w:lang w:val="en-US"/>
        </w:rPr>
        <w:t xml:space="preserve"> </w:t>
      </w:r>
      <w:r>
        <w:rPr>
          <w:sz w:val="28"/>
          <w:szCs w:val="28"/>
          <w:lang w:val="de-DE"/>
        </w:rPr>
        <w:t>; Bd.2. — 632 S.</w:t>
      </w:r>
      <w:r w:rsidRPr="00EC7A88">
        <w:rPr>
          <w:sz w:val="28"/>
          <w:szCs w:val="28"/>
          <w:lang w:val="en-US"/>
        </w:rPr>
        <w:t xml:space="preserve"> </w:t>
      </w:r>
    </w:p>
    <w:p w:rsidR="00EC7A88" w:rsidRDefault="00EC7A88" w:rsidP="005C21E7">
      <w:pPr>
        <w:widowControl w:val="0"/>
        <w:numPr>
          <w:ilvl w:val="0"/>
          <w:numId w:val="50"/>
        </w:numPr>
        <w:suppressAutoHyphens w:val="0"/>
        <w:spacing w:line="360" w:lineRule="auto"/>
        <w:jc w:val="both"/>
        <w:rPr>
          <w:sz w:val="28"/>
          <w:szCs w:val="28"/>
          <w:lang w:val="de-DE"/>
        </w:rPr>
      </w:pPr>
      <w:r>
        <w:rPr>
          <w:sz w:val="28"/>
          <w:szCs w:val="28"/>
          <w:lang w:val="de-DE"/>
        </w:rPr>
        <w:t>Habermas J. Vorstudien und Ergänzungen zur Theorie des kommunikativen Handels / Jürgen Habermas. — Frankfurt/M.</w:t>
      </w:r>
      <w:r w:rsidRPr="00EC7A88">
        <w:rPr>
          <w:sz w:val="28"/>
          <w:szCs w:val="28"/>
          <w:lang w:val="en-US"/>
        </w:rPr>
        <w:t xml:space="preserve"> </w:t>
      </w:r>
      <w:r>
        <w:rPr>
          <w:sz w:val="28"/>
          <w:szCs w:val="28"/>
          <w:lang w:val="de-DE"/>
        </w:rPr>
        <w:t xml:space="preserve">: Suhrkamp, 1995. — 607 S. </w:t>
      </w:r>
    </w:p>
    <w:p w:rsidR="00EC7A88" w:rsidRPr="00EC7A88" w:rsidRDefault="00EC7A88" w:rsidP="005C21E7">
      <w:pPr>
        <w:widowControl w:val="0"/>
        <w:numPr>
          <w:ilvl w:val="0"/>
          <w:numId w:val="50"/>
        </w:numPr>
        <w:suppressAutoHyphens w:val="0"/>
        <w:spacing w:line="360" w:lineRule="auto"/>
        <w:jc w:val="both"/>
        <w:rPr>
          <w:sz w:val="28"/>
          <w:szCs w:val="28"/>
          <w:lang w:val="en-US"/>
        </w:rPr>
      </w:pPr>
      <w:r>
        <w:rPr>
          <w:sz w:val="28"/>
          <w:szCs w:val="28"/>
          <w:lang w:val="de-DE"/>
        </w:rPr>
        <w:t xml:space="preserve">Hallwass E. Mehr Erfolg mit gutem Deutsch </w:t>
      </w:r>
      <w:r w:rsidRPr="00EC7A88">
        <w:rPr>
          <w:sz w:val="28"/>
          <w:szCs w:val="28"/>
          <w:lang w:val="en-US"/>
        </w:rPr>
        <w:t xml:space="preserve">/ </w:t>
      </w:r>
      <w:r>
        <w:rPr>
          <w:sz w:val="28"/>
          <w:szCs w:val="28"/>
          <w:lang w:val="de-DE"/>
        </w:rPr>
        <w:t>Edith Hallwass. — München</w:t>
      </w:r>
      <w:r w:rsidRPr="00EC7A88">
        <w:rPr>
          <w:sz w:val="28"/>
          <w:szCs w:val="28"/>
          <w:lang w:val="en-US"/>
        </w:rPr>
        <w:t xml:space="preserve"> </w:t>
      </w:r>
      <w:r>
        <w:rPr>
          <w:sz w:val="28"/>
          <w:szCs w:val="28"/>
          <w:lang w:val="de-DE"/>
        </w:rPr>
        <w:t>: Mosaik Verlag GmbH, 1991. — 767 S.</w:t>
      </w:r>
    </w:p>
    <w:p w:rsidR="00EC7A88" w:rsidRDefault="00EC7A88" w:rsidP="005C21E7">
      <w:pPr>
        <w:widowControl w:val="0"/>
        <w:numPr>
          <w:ilvl w:val="0"/>
          <w:numId w:val="50"/>
        </w:numPr>
        <w:suppressAutoHyphens w:val="0"/>
        <w:spacing w:line="360" w:lineRule="auto"/>
        <w:jc w:val="both"/>
        <w:rPr>
          <w:sz w:val="28"/>
          <w:szCs w:val="28"/>
          <w:lang w:val="de-DE"/>
        </w:rPr>
      </w:pPr>
      <w:r>
        <w:rPr>
          <w:sz w:val="28"/>
          <w:szCs w:val="28"/>
          <w:lang w:val="de-DE"/>
        </w:rPr>
        <w:t>Helbig G. Deutsche Grammatik : Ein Lehrbuch für den Ausländerunterricht</w:t>
      </w:r>
      <w:r w:rsidRPr="00EC7A88">
        <w:rPr>
          <w:sz w:val="28"/>
          <w:szCs w:val="28"/>
          <w:lang w:val="en-US"/>
        </w:rPr>
        <w:t xml:space="preserve"> /</w:t>
      </w:r>
      <w:r>
        <w:rPr>
          <w:sz w:val="28"/>
          <w:szCs w:val="28"/>
          <w:lang w:val="de-DE"/>
        </w:rPr>
        <w:t xml:space="preserve"> Gerhard Helbig, Joachim Buscha. — Leipzig — Berlin — München — Wien — Zürich — New York </w:t>
      </w:r>
      <w:r w:rsidRPr="00EC7A88">
        <w:rPr>
          <w:sz w:val="28"/>
          <w:szCs w:val="28"/>
          <w:lang w:val="en-US"/>
        </w:rPr>
        <w:t>:</w:t>
      </w:r>
      <w:r>
        <w:rPr>
          <w:sz w:val="28"/>
          <w:szCs w:val="28"/>
          <w:lang w:val="de-DE"/>
        </w:rPr>
        <w:t xml:space="preserve">  Langenscheidt</w:t>
      </w:r>
      <w:r w:rsidRPr="00EC7A88">
        <w:rPr>
          <w:sz w:val="28"/>
          <w:szCs w:val="28"/>
          <w:lang w:val="en-US"/>
        </w:rPr>
        <w:t xml:space="preserve">, </w:t>
      </w:r>
      <w:r>
        <w:rPr>
          <w:sz w:val="28"/>
          <w:szCs w:val="28"/>
          <w:lang w:val="de-DE"/>
        </w:rPr>
        <w:t>Verlag Enzyklopädie, 1993. —  736  S.</w:t>
      </w:r>
    </w:p>
    <w:p w:rsidR="00EC7A88" w:rsidRPr="00EC7A88" w:rsidRDefault="00EC7A88" w:rsidP="005C21E7">
      <w:pPr>
        <w:widowControl w:val="0"/>
        <w:numPr>
          <w:ilvl w:val="0"/>
          <w:numId w:val="50"/>
        </w:numPr>
        <w:suppressAutoHyphens w:val="0"/>
        <w:spacing w:line="360" w:lineRule="auto"/>
        <w:jc w:val="both"/>
        <w:rPr>
          <w:sz w:val="28"/>
          <w:szCs w:val="28"/>
          <w:lang w:val="en-US"/>
        </w:rPr>
      </w:pPr>
      <w:r>
        <w:rPr>
          <w:sz w:val="28"/>
          <w:szCs w:val="28"/>
          <w:lang w:val="de-DE"/>
        </w:rPr>
        <w:t xml:space="preserve">Hentschel E. Handbuch der deutschen Grammatik </w:t>
      </w:r>
      <w:r w:rsidRPr="00EC7A88">
        <w:rPr>
          <w:sz w:val="28"/>
          <w:szCs w:val="28"/>
          <w:lang w:val="en-US"/>
        </w:rPr>
        <w:t xml:space="preserve">/ </w:t>
      </w:r>
      <w:r>
        <w:rPr>
          <w:sz w:val="28"/>
          <w:szCs w:val="28"/>
          <w:lang w:val="de-DE"/>
        </w:rPr>
        <w:t xml:space="preserve">Elke Hentschel, Harald Weydt. — Berlin </w:t>
      </w:r>
      <w:r w:rsidRPr="00EC7A88">
        <w:rPr>
          <w:sz w:val="28"/>
          <w:szCs w:val="28"/>
          <w:lang w:val="en-US"/>
        </w:rPr>
        <w:t xml:space="preserve">; </w:t>
      </w:r>
      <w:r>
        <w:rPr>
          <w:sz w:val="28"/>
          <w:szCs w:val="28"/>
          <w:lang w:val="de-DE"/>
        </w:rPr>
        <w:t>New York : de Gruyter, 1990. — 451 S.</w:t>
      </w:r>
    </w:p>
    <w:p w:rsidR="00EC7A88" w:rsidRDefault="00EC7A88" w:rsidP="005C21E7">
      <w:pPr>
        <w:widowControl w:val="0"/>
        <w:numPr>
          <w:ilvl w:val="0"/>
          <w:numId w:val="50"/>
        </w:numPr>
        <w:suppressAutoHyphens w:val="0"/>
        <w:spacing w:line="360" w:lineRule="auto"/>
        <w:jc w:val="both"/>
        <w:rPr>
          <w:sz w:val="28"/>
          <w:szCs w:val="28"/>
          <w:lang w:val="de-DE"/>
        </w:rPr>
      </w:pPr>
      <w:r>
        <w:rPr>
          <w:sz w:val="28"/>
          <w:szCs w:val="28"/>
          <w:lang w:val="de-DE"/>
        </w:rPr>
        <w:t xml:space="preserve">Heringer H. J. Grammatik und Stil. Praktische Grammatik des Deutschen </w:t>
      </w:r>
      <w:r w:rsidRPr="00EC7A88">
        <w:rPr>
          <w:sz w:val="28"/>
          <w:szCs w:val="28"/>
          <w:lang w:val="en-US"/>
        </w:rPr>
        <w:t>/</w:t>
      </w:r>
      <w:r>
        <w:rPr>
          <w:sz w:val="28"/>
          <w:szCs w:val="28"/>
          <w:lang w:val="de-DE"/>
        </w:rPr>
        <w:t xml:space="preserve"> Hans Jürgen Heringer. — Frankfurt am Main : Cornelsen Verlag, 1995. — 384 S</w:t>
      </w:r>
      <w:r w:rsidRPr="00EC7A88">
        <w:rPr>
          <w:sz w:val="28"/>
          <w:szCs w:val="28"/>
          <w:lang w:val="en-US"/>
        </w:rPr>
        <w:t>.</w:t>
      </w:r>
      <w:r>
        <w:rPr>
          <w:sz w:val="28"/>
          <w:szCs w:val="28"/>
          <w:lang w:val="de-DE"/>
        </w:rPr>
        <w:t xml:space="preserve">    </w:t>
      </w:r>
    </w:p>
    <w:p w:rsidR="00EC7A88" w:rsidRPr="00EC7A88" w:rsidRDefault="00EC7A88" w:rsidP="005C21E7">
      <w:pPr>
        <w:widowControl w:val="0"/>
        <w:numPr>
          <w:ilvl w:val="0"/>
          <w:numId w:val="50"/>
        </w:numPr>
        <w:suppressAutoHyphens w:val="0"/>
        <w:spacing w:line="360" w:lineRule="auto"/>
        <w:jc w:val="both"/>
        <w:rPr>
          <w:sz w:val="28"/>
          <w:szCs w:val="28"/>
          <w:lang w:val="en-US"/>
        </w:rPr>
      </w:pPr>
      <w:r>
        <w:rPr>
          <w:sz w:val="28"/>
          <w:szCs w:val="28"/>
          <w:lang w:val="de-DE"/>
        </w:rPr>
        <w:t>Heusinger</w:t>
      </w:r>
      <w:r w:rsidRPr="00EC7A88">
        <w:rPr>
          <w:sz w:val="28"/>
          <w:szCs w:val="28"/>
          <w:lang w:val="en-US"/>
        </w:rPr>
        <w:t xml:space="preserve"> </w:t>
      </w:r>
      <w:r>
        <w:rPr>
          <w:sz w:val="28"/>
          <w:szCs w:val="28"/>
          <w:lang w:val="de-DE"/>
        </w:rPr>
        <w:t xml:space="preserve">S. Pragmalinguistik : Texterzeugung, Textanalyse; Stilgestaltung und Stilwirkungen in der sprachlichen Kommunikation : [ein Lehr- und Übungsbuch] </w:t>
      </w:r>
      <w:r w:rsidRPr="00EC7A88">
        <w:rPr>
          <w:sz w:val="28"/>
          <w:szCs w:val="28"/>
          <w:lang w:val="en-US"/>
        </w:rPr>
        <w:t xml:space="preserve">/ </w:t>
      </w:r>
      <w:r>
        <w:rPr>
          <w:sz w:val="28"/>
          <w:szCs w:val="28"/>
          <w:lang w:val="de-DE"/>
        </w:rPr>
        <w:t xml:space="preserve">Sigfried Heusinger. — Frankfurt am Main : Haag und Herchen, </w:t>
      </w:r>
      <w:r w:rsidRPr="00EC7A88">
        <w:rPr>
          <w:sz w:val="28"/>
          <w:szCs w:val="28"/>
          <w:lang w:val="en-US"/>
        </w:rPr>
        <w:t>1995</w:t>
      </w:r>
      <w:r>
        <w:rPr>
          <w:sz w:val="28"/>
          <w:szCs w:val="28"/>
          <w:lang w:val="de-DE"/>
        </w:rPr>
        <w:t>. — 162 S.</w:t>
      </w:r>
      <w:r w:rsidRPr="00EC7A88">
        <w:rPr>
          <w:sz w:val="28"/>
          <w:szCs w:val="28"/>
          <w:lang w:val="en-US"/>
        </w:rPr>
        <w:t xml:space="preserve"> </w:t>
      </w:r>
    </w:p>
    <w:p w:rsidR="00EC7A88" w:rsidRDefault="00EC7A88" w:rsidP="005C21E7">
      <w:pPr>
        <w:widowControl w:val="0"/>
        <w:numPr>
          <w:ilvl w:val="0"/>
          <w:numId w:val="50"/>
        </w:numPr>
        <w:suppressAutoHyphens w:val="0"/>
        <w:spacing w:line="360" w:lineRule="auto"/>
        <w:jc w:val="both"/>
        <w:rPr>
          <w:sz w:val="28"/>
          <w:szCs w:val="28"/>
          <w:lang w:val="de-DE"/>
        </w:rPr>
      </w:pPr>
      <w:r>
        <w:rPr>
          <w:sz w:val="28"/>
          <w:szCs w:val="28"/>
          <w:lang w:val="de-DE"/>
        </w:rPr>
        <w:t xml:space="preserve">Hundsnurscher F. </w:t>
      </w:r>
      <w:r>
        <w:rPr>
          <w:rFonts w:eastAsia="Times New Roman"/>
          <w:sz w:val="28"/>
          <w:szCs w:val="28"/>
          <w:lang w:val="de-DE" w:eastAsia="ru-RU"/>
        </w:rPr>
        <w:t xml:space="preserve">Streitspezifische Sprechakte </w:t>
      </w:r>
      <w:r w:rsidRPr="00EC7A88">
        <w:rPr>
          <w:sz w:val="28"/>
          <w:szCs w:val="28"/>
          <w:lang w:val="en-US"/>
        </w:rPr>
        <w:t>/</w:t>
      </w:r>
      <w:r>
        <w:rPr>
          <w:sz w:val="28"/>
          <w:szCs w:val="28"/>
          <w:lang w:val="de-DE"/>
        </w:rPr>
        <w:t xml:space="preserve"> </w:t>
      </w:r>
      <w:r w:rsidRPr="00EC7A88">
        <w:rPr>
          <w:rStyle w:val="afb"/>
          <w:b w:val="0"/>
          <w:bCs w:val="0"/>
          <w:sz w:val="28"/>
          <w:szCs w:val="28"/>
          <w:lang w:val="en-US"/>
        </w:rPr>
        <w:t>Franz</w:t>
      </w:r>
      <w:r>
        <w:rPr>
          <w:b/>
          <w:bCs/>
          <w:sz w:val="28"/>
          <w:szCs w:val="28"/>
          <w:lang w:val="de-DE"/>
        </w:rPr>
        <w:t xml:space="preserve"> </w:t>
      </w:r>
      <w:r>
        <w:rPr>
          <w:sz w:val="28"/>
          <w:szCs w:val="28"/>
          <w:lang w:val="de-DE"/>
        </w:rPr>
        <w:t>Hundsnurscher</w:t>
      </w:r>
      <w:r>
        <w:rPr>
          <w:rFonts w:eastAsia="Times New Roman"/>
          <w:sz w:val="28"/>
          <w:szCs w:val="28"/>
          <w:lang w:val="de-DE" w:eastAsia="ru-RU"/>
        </w:rPr>
        <w:t xml:space="preserve"> </w:t>
      </w:r>
      <w:r w:rsidRPr="00EC7A88">
        <w:rPr>
          <w:sz w:val="28"/>
          <w:szCs w:val="28"/>
          <w:lang w:val="en-US"/>
        </w:rPr>
        <w:t xml:space="preserve">// </w:t>
      </w:r>
      <w:r>
        <w:rPr>
          <w:rFonts w:eastAsia="Times New Roman"/>
          <w:sz w:val="28"/>
          <w:szCs w:val="28"/>
          <w:lang w:val="de-DE" w:eastAsia="ru-RU"/>
        </w:rPr>
        <w:t xml:space="preserve">Intention Bedeutung — Kommunikation. Kognitive und handlungstheoretische Grundlagen der Sprachtheorie. </w:t>
      </w:r>
      <w:r>
        <w:rPr>
          <w:sz w:val="28"/>
          <w:szCs w:val="28"/>
          <w:lang w:val="de-DE"/>
        </w:rPr>
        <w:t>— [</w:t>
      </w:r>
      <w:r>
        <w:rPr>
          <w:rFonts w:eastAsia="Times New Roman"/>
          <w:sz w:val="28"/>
          <w:szCs w:val="28"/>
          <w:lang w:val="de-DE" w:eastAsia="ru-RU"/>
        </w:rPr>
        <w:t>hrsg. von G.</w:t>
      </w:r>
      <w:r w:rsidRPr="00EC7A88">
        <w:rPr>
          <w:rFonts w:eastAsia="Times New Roman"/>
          <w:sz w:val="28"/>
          <w:szCs w:val="28"/>
          <w:lang w:val="en-US" w:eastAsia="ru-RU"/>
        </w:rPr>
        <w:t> </w:t>
      </w:r>
      <w:r>
        <w:rPr>
          <w:rFonts w:eastAsia="Times New Roman"/>
          <w:sz w:val="28"/>
          <w:szCs w:val="28"/>
          <w:lang w:val="de-DE" w:eastAsia="ru-RU"/>
        </w:rPr>
        <w:t>Preyer, N. Ulkan, A. Ulfig</w:t>
      </w:r>
      <w:r>
        <w:rPr>
          <w:sz w:val="28"/>
          <w:szCs w:val="28"/>
          <w:lang w:val="de-DE"/>
        </w:rPr>
        <w:t>]</w:t>
      </w:r>
      <w:r>
        <w:rPr>
          <w:rFonts w:eastAsia="Times New Roman"/>
          <w:sz w:val="28"/>
          <w:szCs w:val="28"/>
          <w:lang w:val="de-DE" w:eastAsia="ru-RU"/>
        </w:rPr>
        <w:t xml:space="preserve">. </w:t>
      </w:r>
      <w:r>
        <w:rPr>
          <w:sz w:val="28"/>
          <w:szCs w:val="28"/>
          <w:lang w:val="de-DE"/>
        </w:rPr>
        <w:t xml:space="preserve">— </w:t>
      </w:r>
      <w:r>
        <w:rPr>
          <w:rFonts w:eastAsia="Times New Roman"/>
          <w:sz w:val="28"/>
          <w:szCs w:val="28"/>
          <w:lang w:val="de-DE" w:eastAsia="ru-RU"/>
        </w:rPr>
        <w:t xml:space="preserve">Opladen: Westdeutscher Verlag GmbH, 1997. </w:t>
      </w:r>
      <w:r>
        <w:rPr>
          <w:sz w:val="28"/>
          <w:szCs w:val="28"/>
          <w:lang w:val="de-DE"/>
        </w:rPr>
        <w:t xml:space="preserve">— </w:t>
      </w:r>
      <w:r>
        <w:rPr>
          <w:rFonts w:eastAsia="Times New Roman"/>
          <w:sz w:val="28"/>
          <w:szCs w:val="28"/>
          <w:lang w:val="de-DE" w:eastAsia="ru-RU"/>
        </w:rPr>
        <w:t xml:space="preserve">S. 363 — 374.  </w:t>
      </w:r>
    </w:p>
    <w:p w:rsidR="00EC7A88" w:rsidRDefault="00EC7A88" w:rsidP="005C21E7">
      <w:pPr>
        <w:widowControl w:val="0"/>
        <w:numPr>
          <w:ilvl w:val="0"/>
          <w:numId w:val="50"/>
        </w:numPr>
        <w:suppressAutoHyphens w:val="0"/>
        <w:spacing w:line="360" w:lineRule="auto"/>
        <w:jc w:val="both"/>
        <w:rPr>
          <w:sz w:val="28"/>
          <w:szCs w:val="28"/>
          <w:lang w:val="de-DE"/>
        </w:rPr>
      </w:pPr>
      <w:r>
        <w:rPr>
          <w:sz w:val="28"/>
          <w:szCs w:val="28"/>
          <w:lang w:val="de-DE"/>
        </w:rPr>
        <w:t>J</w:t>
      </w:r>
      <w:r w:rsidRPr="00EC7A88">
        <w:rPr>
          <w:sz w:val="28"/>
          <w:szCs w:val="28"/>
          <w:lang w:val="en-US"/>
        </w:rPr>
        <w:t>ä</w:t>
      </w:r>
      <w:r>
        <w:rPr>
          <w:sz w:val="28"/>
          <w:szCs w:val="28"/>
          <w:lang w:val="de-DE"/>
        </w:rPr>
        <w:t>ger</w:t>
      </w:r>
      <w:r w:rsidRPr="00EC7A88">
        <w:rPr>
          <w:sz w:val="28"/>
          <w:szCs w:val="28"/>
          <w:lang w:val="en-US"/>
        </w:rPr>
        <w:t xml:space="preserve"> </w:t>
      </w:r>
      <w:r>
        <w:rPr>
          <w:sz w:val="28"/>
          <w:szCs w:val="28"/>
          <w:lang w:val="de-DE"/>
        </w:rPr>
        <w:t xml:space="preserve"> S. Der Konjunktiv in der deutschen Sprache der Gegenwart : [Untersuchungen an ausgew. Texten] </w:t>
      </w:r>
      <w:r>
        <w:rPr>
          <w:sz w:val="28"/>
          <w:szCs w:val="28"/>
        </w:rPr>
        <w:t xml:space="preserve">/ </w:t>
      </w:r>
      <w:r>
        <w:rPr>
          <w:sz w:val="28"/>
          <w:szCs w:val="28"/>
          <w:lang w:val="de-DE"/>
        </w:rPr>
        <w:t>Sigfried J</w:t>
      </w:r>
      <w:r>
        <w:rPr>
          <w:sz w:val="28"/>
          <w:szCs w:val="28"/>
        </w:rPr>
        <w:t>ä</w:t>
      </w:r>
      <w:r>
        <w:rPr>
          <w:sz w:val="28"/>
          <w:szCs w:val="28"/>
          <w:lang w:val="de-DE"/>
        </w:rPr>
        <w:t xml:space="preserve">ger. — München : Max Hueber Verlag, </w:t>
      </w:r>
      <w:r>
        <w:rPr>
          <w:sz w:val="28"/>
          <w:szCs w:val="28"/>
        </w:rPr>
        <w:t>1971</w:t>
      </w:r>
      <w:r>
        <w:rPr>
          <w:sz w:val="28"/>
          <w:szCs w:val="28"/>
          <w:lang w:val="de-DE"/>
        </w:rPr>
        <w:t>. —  436 S.</w:t>
      </w:r>
    </w:p>
    <w:p w:rsidR="00EC7A88" w:rsidRDefault="00EC7A88" w:rsidP="005C21E7">
      <w:pPr>
        <w:widowControl w:val="0"/>
        <w:numPr>
          <w:ilvl w:val="0"/>
          <w:numId w:val="50"/>
        </w:numPr>
        <w:suppressAutoHyphens w:val="0"/>
        <w:spacing w:line="360" w:lineRule="auto"/>
        <w:jc w:val="both"/>
        <w:rPr>
          <w:sz w:val="28"/>
          <w:szCs w:val="28"/>
          <w:lang w:val="de-DE"/>
        </w:rPr>
      </w:pPr>
      <w:r>
        <w:rPr>
          <w:sz w:val="28"/>
          <w:szCs w:val="28"/>
          <w:lang w:val="de-DE"/>
        </w:rPr>
        <w:t xml:space="preserve">Kozlowski V. Konjunktiv und der Ausdruck der „realen Modalität“ (Anhang der Sprache von handelnden Personen in der deutschen Gegenwartsliteratur) </w:t>
      </w:r>
      <w:r w:rsidRPr="00EC7A88">
        <w:rPr>
          <w:sz w:val="28"/>
          <w:szCs w:val="28"/>
          <w:lang w:val="en-US"/>
        </w:rPr>
        <w:t xml:space="preserve">/ </w:t>
      </w:r>
      <w:r>
        <w:rPr>
          <w:sz w:val="28"/>
          <w:szCs w:val="28"/>
          <w:lang w:val="de-DE"/>
        </w:rPr>
        <w:t xml:space="preserve">Viktor Kozlowski </w:t>
      </w:r>
      <w:r w:rsidRPr="00EC7A88">
        <w:rPr>
          <w:sz w:val="28"/>
          <w:szCs w:val="28"/>
          <w:lang w:val="en-US"/>
        </w:rPr>
        <w:t>//</w:t>
      </w:r>
      <w:r>
        <w:rPr>
          <w:sz w:val="28"/>
          <w:szCs w:val="28"/>
          <w:lang w:val="de-DE"/>
        </w:rPr>
        <w:t xml:space="preserve"> Ukrainisch—Bayerische </w:t>
      </w:r>
      <w:r>
        <w:rPr>
          <w:sz w:val="28"/>
          <w:szCs w:val="28"/>
          <w:lang w:val="de-DE"/>
        </w:rPr>
        <w:lastRenderedPageBreak/>
        <w:t>Germanistentagung an der Universität Lwiw. — Lwiw, 2004. — S. 205—213.</w:t>
      </w:r>
    </w:p>
    <w:p w:rsidR="00EC7A88" w:rsidRDefault="00EC7A88" w:rsidP="005C21E7">
      <w:pPr>
        <w:widowControl w:val="0"/>
        <w:numPr>
          <w:ilvl w:val="0"/>
          <w:numId w:val="50"/>
        </w:numPr>
        <w:suppressAutoHyphens w:val="0"/>
        <w:spacing w:line="360" w:lineRule="auto"/>
        <w:jc w:val="both"/>
        <w:rPr>
          <w:sz w:val="28"/>
          <w:szCs w:val="28"/>
          <w:lang w:val="de-DE"/>
        </w:rPr>
      </w:pPr>
      <w:r>
        <w:rPr>
          <w:sz w:val="28"/>
          <w:szCs w:val="28"/>
          <w:lang w:val="de-DE"/>
        </w:rPr>
        <w:t>Levinson</w:t>
      </w:r>
      <w:r w:rsidRPr="00EC7A88">
        <w:rPr>
          <w:sz w:val="28"/>
          <w:szCs w:val="28"/>
          <w:lang w:val="en-US"/>
        </w:rPr>
        <w:t xml:space="preserve"> </w:t>
      </w:r>
      <w:r>
        <w:rPr>
          <w:sz w:val="28"/>
          <w:szCs w:val="28"/>
          <w:lang w:val="de-DE"/>
        </w:rPr>
        <w:t>St</w:t>
      </w:r>
      <w:r w:rsidRPr="00EC7A88">
        <w:rPr>
          <w:sz w:val="28"/>
          <w:szCs w:val="28"/>
          <w:lang w:val="en-US"/>
        </w:rPr>
        <w:t xml:space="preserve">. </w:t>
      </w:r>
      <w:r>
        <w:rPr>
          <w:sz w:val="28"/>
          <w:szCs w:val="28"/>
          <w:lang w:val="de-DE"/>
        </w:rPr>
        <w:t xml:space="preserve">C. Pragmatik </w:t>
      </w:r>
      <w:r w:rsidRPr="00EC7A88">
        <w:rPr>
          <w:sz w:val="28"/>
          <w:szCs w:val="28"/>
          <w:lang w:val="en-US"/>
        </w:rPr>
        <w:t xml:space="preserve">/ </w:t>
      </w:r>
      <w:r>
        <w:rPr>
          <w:sz w:val="28"/>
          <w:szCs w:val="28"/>
          <w:lang w:val="de-DE"/>
        </w:rPr>
        <w:t>Stephen C. Levinson</w:t>
      </w:r>
      <w:r w:rsidRPr="00EC7A88">
        <w:rPr>
          <w:sz w:val="28"/>
          <w:szCs w:val="28"/>
          <w:lang w:val="en-US"/>
        </w:rPr>
        <w:t xml:space="preserve">. </w:t>
      </w:r>
      <w:r>
        <w:rPr>
          <w:sz w:val="28"/>
          <w:szCs w:val="28"/>
          <w:lang w:val="de-DE"/>
        </w:rPr>
        <w:t>— [</w:t>
      </w:r>
      <w:r w:rsidRPr="00EC7A88">
        <w:rPr>
          <w:sz w:val="28"/>
          <w:szCs w:val="28"/>
          <w:lang w:val="en-US"/>
        </w:rPr>
        <w:t xml:space="preserve">2., </w:t>
      </w:r>
      <w:r>
        <w:rPr>
          <w:sz w:val="28"/>
          <w:szCs w:val="28"/>
          <w:lang w:val="de-DE"/>
        </w:rPr>
        <w:t>unveränd. Aufl.]. — Tübingen : Niemeyer Verlag, 1994. — 422 S.</w:t>
      </w:r>
    </w:p>
    <w:p w:rsidR="00EC7A88" w:rsidRPr="00EC7A88" w:rsidRDefault="00EC7A88" w:rsidP="005C21E7">
      <w:pPr>
        <w:widowControl w:val="0"/>
        <w:numPr>
          <w:ilvl w:val="0"/>
          <w:numId w:val="50"/>
        </w:numPr>
        <w:suppressAutoHyphens w:val="0"/>
        <w:spacing w:line="360" w:lineRule="auto"/>
        <w:jc w:val="both"/>
        <w:rPr>
          <w:sz w:val="28"/>
          <w:szCs w:val="28"/>
          <w:lang w:val="en-US"/>
        </w:rPr>
      </w:pPr>
      <w:r>
        <w:rPr>
          <w:sz w:val="28"/>
          <w:szCs w:val="28"/>
          <w:lang w:val="de-DE"/>
        </w:rPr>
        <w:t>Moskalskaja O.</w:t>
      </w:r>
      <w:r w:rsidRPr="00EC7A88">
        <w:rPr>
          <w:sz w:val="28"/>
          <w:szCs w:val="28"/>
          <w:lang w:val="en-US"/>
        </w:rPr>
        <w:t xml:space="preserve"> </w:t>
      </w:r>
      <w:r>
        <w:rPr>
          <w:sz w:val="28"/>
          <w:szCs w:val="28"/>
          <w:lang w:val="de-DE"/>
        </w:rPr>
        <w:t xml:space="preserve">I. Grammatik der deutschen Gegenwartssprache </w:t>
      </w:r>
      <w:r w:rsidRPr="00EC7A88">
        <w:rPr>
          <w:sz w:val="28"/>
          <w:szCs w:val="28"/>
          <w:lang w:val="en-US"/>
        </w:rPr>
        <w:t xml:space="preserve">/ </w:t>
      </w:r>
      <w:r>
        <w:rPr>
          <w:sz w:val="28"/>
          <w:szCs w:val="28"/>
          <w:lang w:val="de-DE"/>
        </w:rPr>
        <w:t>Olga Ivanovna Moskalskaja. — M.: Vyssaja Skola, 1983. — 344 S.</w:t>
      </w:r>
      <w:r w:rsidRPr="00EC7A88">
        <w:rPr>
          <w:sz w:val="28"/>
          <w:szCs w:val="28"/>
          <w:lang w:val="en-US"/>
        </w:rPr>
        <w:t xml:space="preserve"> </w:t>
      </w:r>
    </w:p>
    <w:p w:rsidR="00EC7A88" w:rsidRPr="00EC7A88" w:rsidRDefault="00EC7A88" w:rsidP="005C21E7">
      <w:pPr>
        <w:widowControl w:val="0"/>
        <w:numPr>
          <w:ilvl w:val="0"/>
          <w:numId w:val="50"/>
        </w:numPr>
        <w:suppressAutoHyphens w:val="0"/>
        <w:spacing w:line="360" w:lineRule="auto"/>
        <w:jc w:val="both"/>
        <w:rPr>
          <w:sz w:val="28"/>
          <w:szCs w:val="28"/>
          <w:lang w:val="en-US"/>
        </w:rPr>
      </w:pPr>
      <w:r>
        <w:rPr>
          <w:sz w:val="28"/>
          <w:szCs w:val="28"/>
          <w:lang w:val="de-DE"/>
        </w:rPr>
        <w:t>Myrkin V. Zum System und Modell der deutschen Verbtempora</w:t>
      </w:r>
      <w:r w:rsidRPr="00EC7A88">
        <w:rPr>
          <w:sz w:val="28"/>
          <w:szCs w:val="28"/>
          <w:lang w:val="en-US"/>
        </w:rPr>
        <w:t xml:space="preserve"> / </w:t>
      </w:r>
      <w:r>
        <w:rPr>
          <w:sz w:val="28"/>
          <w:szCs w:val="28"/>
          <w:lang w:val="de-DE"/>
        </w:rPr>
        <w:t>V.</w:t>
      </w:r>
      <w:r w:rsidRPr="00EC7A88">
        <w:rPr>
          <w:sz w:val="28"/>
          <w:szCs w:val="28"/>
          <w:lang w:val="en-US"/>
        </w:rPr>
        <w:t> </w:t>
      </w:r>
      <w:r>
        <w:rPr>
          <w:sz w:val="28"/>
          <w:szCs w:val="28"/>
          <w:lang w:val="de-DE"/>
        </w:rPr>
        <w:t>Myrkin</w:t>
      </w:r>
      <w:r w:rsidRPr="00EC7A88">
        <w:rPr>
          <w:sz w:val="28"/>
          <w:szCs w:val="28"/>
          <w:lang w:val="en-US"/>
        </w:rPr>
        <w:t xml:space="preserve"> //</w:t>
      </w:r>
      <w:r>
        <w:rPr>
          <w:sz w:val="28"/>
          <w:szCs w:val="28"/>
          <w:lang w:val="de-DE"/>
        </w:rPr>
        <w:t xml:space="preserve"> Deutsch als Fremdsprache. </w:t>
      </w:r>
      <w:r w:rsidRPr="00EC7A88">
        <w:rPr>
          <w:sz w:val="28"/>
          <w:szCs w:val="28"/>
          <w:lang w:val="en-US"/>
        </w:rPr>
        <w:t>—</w:t>
      </w:r>
      <w:r>
        <w:rPr>
          <w:sz w:val="28"/>
          <w:szCs w:val="28"/>
          <w:lang w:val="de-DE"/>
        </w:rPr>
        <w:t xml:space="preserve">  1995. </w:t>
      </w:r>
      <w:r w:rsidRPr="00EC7A88">
        <w:rPr>
          <w:sz w:val="28"/>
          <w:szCs w:val="28"/>
          <w:lang w:val="en-US"/>
        </w:rPr>
        <w:t xml:space="preserve">— </w:t>
      </w:r>
      <w:r>
        <w:rPr>
          <w:sz w:val="28"/>
          <w:szCs w:val="28"/>
          <w:lang w:val="de-DE"/>
        </w:rPr>
        <w:t xml:space="preserve"> </w:t>
      </w:r>
      <w:r w:rsidRPr="00EC7A88">
        <w:rPr>
          <w:sz w:val="28"/>
          <w:szCs w:val="28"/>
          <w:lang w:val="en-US"/>
        </w:rPr>
        <w:t>№ 32. — S.</w:t>
      </w:r>
      <w:r>
        <w:rPr>
          <w:sz w:val="28"/>
          <w:szCs w:val="28"/>
          <w:lang w:val="de-DE"/>
        </w:rPr>
        <w:t xml:space="preserve"> 215—218.</w:t>
      </w:r>
    </w:p>
    <w:p w:rsidR="00EC7A88" w:rsidRPr="00EC7A88" w:rsidRDefault="00EC7A88" w:rsidP="005C21E7">
      <w:pPr>
        <w:widowControl w:val="0"/>
        <w:numPr>
          <w:ilvl w:val="0"/>
          <w:numId w:val="50"/>
        </w:numPr>
        <w:suppressAutoHyphens w:val="0"/>
        <w:spacing w:line="360" w:lineRule="auto"/>
        <w:jc w:val="both"/>
        <w:rPr>
          <w:sz w:val="28"/>
          <w:szCs w:val="28"/>
          <w:lang w:val="en-US"/>
        </w:rPr>
      </w:pPr>
      <w:r>
        <w:rPr>
          <w:sz w:val="28"/>
          <w:szCs w:val="28"/>
          <w:lang w:val="de-DE"/>
        </w:rPr>
        <w:t xml:space="preserve">Postma W. K. Hochdeutsche Sprachlehre / W. </w:t>
      </w:r>
      <w:r>
        <w:rPr>
          <w:sz w:val="28"/>
          <w:szCs w:val="28"/>
        </w:rPr>
        <w:t>К</w:t>
      </w:r>
      <w:r w:rsidRPr="00EC7A88">
        <w:rPr>
          <w:sz w:val="28"/>
          <w:szCs w:val="28"/>
          <w:lang w:val="en-US"/>
        </w:rPr>
        <w:t xml:space="preserve">. </w:t>
      </w:r>
      <w:r>
        <w:rPr>
          <w:sz w:val="28"/>
          <w:szCs w:val="28"/>
          <w:lang w:val="de-DE"/>
        </w:rPr>
        <w:t xml:space="preserve">Postma. </w:t>
      </w:r>
      <w:r w:rsidRPr="00EC7A88">
        <w:rPr>
          <w:sz w:val="28"/>
          <w:szCs w:val="28"/>
          <w:lang w:val="en-US"/>
        </w:rPr>
        <w:t>—</w:t>
      </w:r>
      <w:r>
        <w:rPr>
          <w:sz w:val="28"/>
          <w:szCs w:val="28"/>
          <w:lang w:val="de-DE"/>
        </w:rPr>
        <w:t xml:space="preserve"> Groningen : </w:t>
      </w:r>
      <w:r w:rsidRPr="00EC7A88">
        <w:rPr>
          <w:sz w:val="28"/>
          <w:szCs w:val="28"/>
          <w:lang w:val="en-US"/>
        </w:rPr>
        <w:t>Wolters-Noordhoff</w:t>
      </w:r>
      <w:r>
        <w:rPr>
          <w:sz w:val="28"/>
          <w:szCs w:val="28"/>
          <w:lang w:val="de-DE"/>
        </w:rPr>
        <w:t>, 1970. — X, 521 S.</w:t>
      </w:r>
    </w:p>
    <w:p w:rsidR="00EC7A88" w:rsidRDefault="00EC7A88" w:rsidP="005C21E7">
      <w:pPr>
        <w:widowControl w:val="0"/>
        <w:numPr>
          <w:ilvl w:val="0"/>
          <w:numId w:val="50"/>
        </w:numPr>
        <w:suppressAutoHyphens w:val="0"/>
        <w:spacing w:line="360" w:lineRule="auto"/>
        <w:jc w:val="both"/>
        <w:rPr>
          <w:sz w:val="28"/>
          <w:szCs w:val="28"/>
          <w:lang w:val="de-DE"/>
        </w:rPr>
      </w:pPr>
      <w:r>
        <w:rPr>
          <w:sz w:val="28"/>
          <w:szCs w:val="28"/>
          <w:lang w:val="de-DE"/>
        </w:rPr>
        <w:t>Pragmatik</w:t>
      </w:r>
      <w:r w:rsidRPr="00EC7A88">
        <w:rPr>
          <w:sz w:val="28"/>
          <w:szCs w:val="28"/>
          <w:lang w:val="en-US"/>
        </w:rPr>
        <w:t xml:space="preserve"> </w:t>
      </w:r>
      <w:r>
        <w:rPr>
          <w:sz w:val="28"/>
          <w:szCs w:val="28"/>
          <w:lang w:val="de-DE"/>
        </w:rPr>
        <w:t>in</w:t>
      </w:r>
      <w:r w:rsidRPr="00EC7A88">
        <w:rPr>
          <w:sz w:val="28"/>
          <w:szCs w:val="28"/>
          <w:lang w:val="en-US"/>
        </w:rPr>
        <w:t xml:space="preserve"> </w:t>
      </w:r>
      <w:r>
        <w:rPr>
          <w:sz w:val="28"/>
          <w:szCs w:val="28"/>
          <w:lang w:val="de-DE"/>
        </w:rPr>
        <w:t>der</w:t>
      </w:r>
      <w:r w:rsidRPr="00EC7A88">
        <w:rPr>
          <w:sz w:val="28"/>
          <w:szCs w:val="28"/>
          <w:lang w:val="en-US"/>
        </w:rPr>
        <w:t xml:space="preserve"> </w:t>
      </w:r>
      <w:r>
        <w:rPr>
          <w:sz w:val="28"/>
          <w:szCs w:val="28"/>
          <w:lang w:val="de-DE"/>
        </w:rPr>
        <w:t>Grammatik</w:t>
      </w:r>
      <w:r w:rsidRPr="00EC7A88">
        <w:rPr>
          <w:sz w:val="28"/>
          <w:szCs w:val="28"/>
          <w:lang w:val="en-US"/>
        </w:rPr>
        <w:t xml:space="preserve"> </w:t>
      </w:r>
      <w:r>
        <w:rPr>
          <w:sz w:val="28"/>
          <w:szCs w:val="28"/>
          <w:lang w:val="de-DE"/>
        </w:rPr>
        <w:t>: [</w:t>
      </w:r>
      <w:r w:rsidRPr="00EC7A88">
        <w:rPr>
          <w:sz w:val="28"/>
          <w:szCs w:val="28"/>
          <w:lang w:val="en-US"/>
        </w:rPr>
        <w:t xml:space="preserve">hrsg. </w:t>
      </w:r>
      <w:r>
        <w:rPr>
          <w:sz w:val="28"/>
          <w:szCs w:val="28"/>
          <w:lang w:val="de-DE"/>
        </w:rPr>
        <w:t>von</w:t>
      </w:r>
      <w:r w:rsidRPr="00EC7A88">
        <w:rPr>
          <w:sz w:val="28"/>
          <w:szCs w:val="28"/>
          <w:lang w:val="en-US"/>
        </w:rPr>
        <w:t xml:space="preserve"> </w:t>
      </w:r>
      <w:r>
        <w:rPr>
          <w:sz w:val="28"/>
          <w:szCs w:val="28"/>
          <w:lang w:val="de-DE"/>
        </w:rPr>
        <w:t>G</w:t>
      </w:r>
      <w:r w:rsidRPr="00EC7A88">
        <w:rPr>
          <w:sz w:val="28"/>
          <w:szCs w:val="28"/>
          <w:lang w:val="en-US"/>
        </w:rPr>
        <w:t xml:space="preserve">. </w:t>
      </w:r>
      <w:r>
        <w:rPr>
          <w:sz w:val="28"/>
          <w:szCs w:val="28"/>
          <w:lang w:val="de-DE"/>
        </w:rPr>
        <w:t>Stickel]</w:t>
      </w:r>
      <w:r w:rsidRPr="00EC7A88">
        <w:rPr>
          <w:sz w:val="28"/>
          <w:szCs w:val="28"/>
          <w:lang w:val="en-US"/>
        </w:rPr>
        <w:t xml:space="preserve">. — </w:t>
      </w:r>
      <w:r>
        <w:rPr>
          <w:sz w:val="28"/>
          <w:szCs w:val="28"/>
          <w:lang w:val="de-DE"/>
        </w:rPr>
        <w:t>D</w:t>
      </w:r>
      <w:r w:rsidRPr="00EC7A88">
        <w:rPr>
          <w:sz w:val="28"/>
          <w:szCs w:val="28"/>
          <w:lang w:val="en-US"/>
        </w:rPr>
        <w:t>ü</w:t>
      </w:r>
      <w:r>
        <w:rPr>
          <w:sz w:val="28"/>
          <w:szCs w:val="28"/>
          <w:lang w:val="de-DE"/>
        </w:rPr>
        <w:t xml:space="preserve">sseldorf </w:t>
      </w:r>
      <w:r w:rsidRPr="00EC7A88">
        <w:rPr>
          <w:sz w:val="28"/>
          <w:szCs w:val="28"/>
          <w:lang w:val="en-US"/>
        </w:rPr>
        <w:t xml:space="preserve">: </w:t>
      </w:r>
      <w:r>
        <w:rPr>
          <w:sz w:val="28"/>
          <w:szCs w:val="28"/>
          <w:lang w:val="de-DE"/>
        </w:rPr>
        <w:t>P</w:t>
      </w:r>
      <w:r w:rsidRPr="00EC7A88">
        <w:rPr>
          <w:sz w:val="28"/>
          <w:szCs w:val="28"/>
          <w:lang w:val="en-US"/>
        </w:rPr>
        <w:t>ä</w:t>
      </w:r>
      <w:r>
        <w:rPr>
          <w:sz w:val="28"/>
          <w:szCs w:val="28"/>
          <w:lang w:val="de-DE"/>
        </w:rPr>
        <w:t>dagogischer</w:t>
      </w:r>
      <w:r w:rsidRPr="00EC7A88">
        <w:rPr>
          <w:sz w:val="28"/>
          <w:szCs w:val="28"/>
          <w:lang w:val="en-US"/>
        </w:rPr>
        <w:t xml:space="preserve"> </w:t>
      </w:r>
      <w:r>
        <w:rPr>
          <w:sz w:val="28"/>
          <w:szCs w:val="28"/>
          <w:lang w:val="de-DE"/>
        </w:rPr>
        <w:t>Verlag</w:t>
      </w:r>
      <w:r w:rsidRPr="00EC7A88">
        <w:rPr>
          <w:sz w:val="28"/>
          <w:szCs w:val="28"/>
          <w:lang w:val="en-US"/>
        </w:rPr>
        <w:t xml:space="preserve"> </w:t>
      </w:r>
      <w:r>
        <w:rPr>
          <w:sz w:val="28"/>
          <w:szCs w:val="28"/>
          <w:lang w:val="de-DE"/>
        </w:rPr>
        <w:t>Schwann</w:t>
      </w:r>
      <w:r w:rsidRPr="00EC7A88">
        <w:rPr>
          <w:sz w:val="28"/>
          <w:szCs w:val="28"/>
          <w:lang w:val="en-US"/>
        </w:rPr>
        <w:t>—</w:t>
      </w:r>
      <w:r>
        <w:rPr>
          <w:sz w:val="28"/>
          <w:szCs w:val="28"/>
          <w:lang w:val="de-DE"/>
        </w:rPr>
        <w:t>Bagel</w:t>
      </w:r>
      <w:r w:rsidRPr="00EC7A88">
        <w:rPr>
          <w:sz w:val="28"/>
          <w:szCs w:val="28"/>
          <w:lang w:val="en-US"/>
        </w:rPr>
        <w:t>, 1984. —</w:t>
      </w:r>
      <w:r>
        <w:rPr>
          <w:sz w:val="28"/>
          <w:szCs w:val="28"/>
          <w:lang w:val="de-DE"/>
        </w:rPr>
        <w:t xml:space="preserve"> 375 S.</w:t>
      </w:r>
    </w:p>
    <w:p w:rsidR="00EC7A88" w:rsidRPr="00EC7A88" w:rsidRDefault="00EC7A88" w:rsidP="005C21E7">
      <w:pPr>
        <w:widowControl w:val="0"/>
        <w:numPr>
          <w:ilvl w:val="0"/>
          <w:numId w:val="50"/>
        </w:numPr>
        <w:suppressAutoHyphens w:val="0"/>
        <w:spacing w:line="360" w:lineRule="auto"/>
        <w:jc w:val="both"/>
        <w:rPr>
          <w:sz w:val="28"/>
          <w:szCs w:val="28"/>
          <w:lang w:val="en-US"/>
        </w:rPr>
      </w:pPr>
      <w:r>
        <w:rPr>
          <w:sz w:val="28"/>
          <w:szCs w:val="28"/>
          <w:lang w:val="de-DE"/>
        </w:rPr>
        <w:t>Rickheit G. Grundlage der kognitiven Sprachverarbeitung / G.   Rickheit, H. Strohner. — Tübingen: Max Niemeyer, 1993. —  325 S.</w:t>
      </w:r>
      <w:r w:rsidRPr="00EC7A88">
        <w:rPr>
          <w:sz w:val="28"/>
          <w:szCs w:val="28"/>
          <w:lang w:val="en-US"/>
        </w:rPr>
        <w:t xml:space="preserve"> </w:t>
      </w:r>
    </w:p>
    <w:p w:rsidR="00EC7A88" w:rsidRDefault="00EC7A88" w:rsidP="005C21E7">
      <w:pPr>
        <w:widowControl w:val="0"/>
        <w:numPr>
          <w:ilvl w:val="0"/>
          <w:numId w:val="50"/>
        </w:numPr>
        <w:suppressAutoHyphens w:val="0"/>
        <w:spacing w:line="360" w:lineRule="auto"/>
        <w:jc w:val="both"/>
        <w:rPr>
          <w:sz w:val="28"/>
          <w:szCs w:val="28"/>
          <w:lang w:val="de-DE"/>
        </w:rPr>
      </w:pPr>
      <w:r>
        <w:rPr>
          <w:sz w:val="28"/>
          <w:szCs w:val="28"/>
          <w:lang w:val="de-DE"/>
        </w:rPr>
        <w:t>Satz und Illokution : [</w:t>
      </w:r>
      <w:r w:rsidRPr="00EC7A88">
        <w:rPr>
          <w:sz w:val="28"/>
          <w:szCs w:val="28"/>
          <w:lang w:val="en-US"/>
        </w:rPr>
        <w:t>hrsg.</w:t>
      </w:r>
      <w:r>
        <w:rPr>
          <w:sz w:val="28"/>
          <w:szCs w:val="28"/>
          <w:lang w:val="de-DE"/>
        </w:rPr>
        <w:t xml:space="preserve"> von I. Rosengren]. </w:t>
      </w:r>
      <w:r w:rsidRPr="00EC7A88">
        <w:rPr>
          <w:sz w:val="28"/>
          <w:szCs w:val="28"/>
          <w:lang w:val="en-US"/>
        </w:rPr>
        <w:t>—</w:t>
      </w:r>
      <w:r>
        <w:rPr>
          <w:sz w:val="28"/>
          <w:szCs w:val="28"/>
          <w:lang w:val="de-DE"/>
        </w:rPr>
        <w:t xml:space="preserve"> Tübingen : Niemeyer, 1993. — 261 S.</w:t>
      </w:r>
    </w:p>
    <w:p w:rsidR="00EC7A88" w:rsidRDefault="00EC7A88" w:rsidP="005C21E7">
      <w:pPr>
        <w:widowControl w:val="0"/>
        <w:numPr>
          <w:ilvl w:val="0"/>
          <w:numId w:val="50"/>
        </w:numPr>
        <w:suppressAutoHyphens w:val="0"/>
        <w:spacing w:line="360" w:lineRule="auto"/>
        <w:jc w:val="both"/>
        <w:rPr>
          <w:sz w:val="28"/>
          <w:szCs w:val="28"/>
          <w:lang w:val="de-DE"/>
        </w:rPr>
      </w:pPr>
      <w:r>
        <w:rPr>
          <w:sz w:val="28"/>
          <w:szCs w:val="28"/>
          <w:lang w:val="de-DE"/>
        </w:rPr>
        <w:t>Schade G. Einführung in die deutsche Sprache der Wissenschaften. Ein Lehrbuch für Ausländer / Günter Schade. — [3</w:t>
      </w:r>
      <w:r w:rsidRPr="00EC7A88">
        <w:rPr>
          <w:sz w:val="28"/>
          <w:szCs w:val="28"/>
          <w:lang w:val="en-US"/>
        </w:rPr>
        <w:t xml:space="preserve">., </w:t>
      </w:r>
      <w:r>
        <w:rPr>
          <w:sz w:val="28"/>
          <w:szCs w:val="28"/>
          <w:lang w:val="de-DE"/>
        </w:rPr>
        <w:t>durchgesehene Aufl.]. —Berlin: Erich Scmidt Verlag, 1971. — 159 S.</w:t>
      </w:r>
    </w:p>
    <w:p w:rsidR="00EC7A88" w:rsidRDefault="00EC7A88" w:rsidP="005C21E7">
      <w:pPr>
        <w:widowControl w:val="0"/>
        <w:numPr>
          <w:ilvl w:val="0"/>
          <w:numId w:val="50"/>
        </w:numPr>
        <w:suppressAutoHyphens w:val="0"/>
        <w:spacing w:line="360" w:lineRule="auto"/>
        <w:jc w:val="both"/>
        <w:rPr>
          <w:sz w:val="28"/>
          <w:szCs w:val="28"/>
          <w:lang w:val="de-DE"/>
        </w:rPr>
      </w:pPr>
      <w:r>
        <w:rPr>
          <w:sz w:val="28"/>
          <w:szCs w:val="28"/>
          <w:lang w:val="de-DE"/>
        </w:rPr>
        <w:t xml:space="preserve">Schendels E. Deutsche Grammatik </w:t>
      </w:r>
      <w:r w:rsidRPr="00EC7A88">
        <w:rPr>
          <w:sz w:val="28"/>
          <w:szCs w:val="28"/>
          <w:lang w:val="en-US"/>
        </w:rPr>
        <w:t xml:space="preserve">/ </w:t>
      </w:r>
      <w:r>
        <w:rPr>
          <w:sz w:val="28"/>
          <w:szCs w:val="28"/>
          <w:lang w:val="de-DE"/>
        </w:rPr>
        <w:t xml:space="preserve">Evgenia Schendels. </w:t>
      </w:r>
      <w:r w:rsidRPr="00EC7A88">
        <w:rPr>
          <w:sz w:val="28"/>
          <w:szCs w:val="28"/>
          <w:lang w:val="en-US"/>
        </w:rPr>
        <w:t>—</w:t>
      </w:r>
      <w:r>
        <w:rPr>
          <w:sz w:val="28"/>
          <w:szCs w:val="28"/>
          <w:lang w:val="de-DE"/>
        </w:rPr>
        <w:t xml:space="preserve"> Moskau: VYSSAJA SKOLA, 1979. — 397 S.</w:t>
      </w:r>
    </w:p>
    <w:p w:rsidR="00EC7A88" w:rsidRPr="00EC7A88" w:rsidRDefault="00EC7A88" w:rsidP="005C21E7">
      <w:pPr>
        <w:widowControl w:val="0"/>
        <w:numPr>
          <w:ilvl w:val="0"/>
          <w:numId w:val="50"/>
        </w:numPr>
        <w:suppressAutoHyphens w:val="0"/>
        <w:spacing w:line="360" w:lineRule="auto"/>
        <w:jc w:val="both"/>
        <w:rPr>
          <w:sz w:val="28"/>
          <w:szCs w:val="28"/>
          <w:lang w:val="en-US"/>
        </w:rPr>
      </w:pPr>
      <w:r>
        <w:rPr>
          <w:sz w:val="28"/>
          <w:szCs w:val="28"/>
          <w:lang w:val="de-DE"/>
        </w:rPr>
        <w:t xml:space="preserve">Schmidt F. Logik der Syntax </w:t>
      </w:r>
      <w:r w:rsidRPr="00EC7A88">
        <w:rPr>
          <w:sz w:val="28"/>
          <w:szCs w:val="28"/>
          <w:lang w:val="en-US"/>
        </w:rPr>
        <w:t xml:space="preserve">/ </w:t>
      </w:r>
      <w:r>
        <w:rPr>
          <w:sz w:val="28"/>
          <w:szCs w:val="28"/>
          <w:lang w:val="de-DE"/>
        </w:rPr>
        <w:t>Franz Schmidt. —Berlin : VEB Deutscher Verlag der Wissenschaften, 1962. — 183 S.</w:t>
      </w:r>
    </w:p>
    <w:p w:rsidR="00EC7A88" w:rsidRDefault="00EC7A88" w:rsidP="005C21E7">
      <w:pPr>
        <w:widowControl w:val="0"/>
        <w:numPr>
          <w:ilvl w:val="0"/>
          <w:numId w:val="50"/>
        </w:numPr>
        <w:suppressAutoHyphens w:val="0"/>
        <w:spacing w:line="360" w:lineRule="auto"/>
        <w:jc w:val="both"/>
        <w:rPr>
          <w:sz w:val="28"/>
          <w:szCs w:val="28"/>
          <w:lang w:val="de-DE"/>
        </w:rPr>
      </w:pPr>
      <w:r>
        <w:rPr>
          <w:sz w:val="28"/>
          <w:szCs w:val="28"/>
          <w:lang w:val="de-DE"/>
        </w:rPr>
        <w:t xml:space="preserve">Schwarz-Friesel M. Einführung in die kognitive Linguistik </w:t>
      </w:r>
      <w:r w:rsidRPr="00EC7A88">
        <w:rPr>
          <w:sz w:val="28"/>
          <w:szCs w:val="28"/>
          <w:lang w:val="en-US"/>
        </w:rPr>
        <w:t xml:space="preserve">/ </w:t>
      </w:r>
      <w:r>
        <w:rPr>
          <w:sz w:val="28"/>
          <w:szCs w:val="28"/>
          <w:lang w:val="de-DE"/>
        </w:rPr>
        <w:t>Monika Schwarz-Friesel. — [</w:t>
      </w:r>
      <w:r w:rsidRPr="00EC7A88">
        <w:rPr>
          <w:sz w:val="28"/>
          <w:szCs w:val="28"/>
          <w:lang w:val="en-US"/>
        </w:rPr>
        <w:t xml:space="preserve">2., </w:t>
      </w:r>
      <w:r>
        <w:rPr>
          <w:sz w:val="28"/>
          <w:szCs w:val="28"/>
          <w:lang w:val="de-DE"/>
        </w:rPr>
        <w:t xml:space="preserve">unveränd. und aktualisierte Aufl.]. — Tübingen </w:t>
      </w:r>
      <w:r w:rsidRPr="00EC7A88">
        <w:rPr>
          <w:sz w:val="28"/>
          <w:szCs w:val="28"/>
          <w:lang w:val="en-US"/>
        </w:rPr>
        <w:t xml:space="preserve">; </w:t>
      </w:r>
      <w:r>
        <w:rPr>
          <w:sz w:val="28"/>
          <w:szCs w:val="28"/>
          <w:lang w:val="de-DE"/>
        </w:rPr>
        <w:t>Basel: Francke, 1996. — 238 S.</w:t>
      </w:r>
    </w:p>
    <w:p w:rsidR="00EC7A88" w:rsidRDefault="00EC7A88" w:rsidP="005C21E7">
      <w:pPr>
        <w:widowControl w:val="0"/>
        <w:numPr>
          <w:ilvl w:val="0"/>
          <w:numId w:val="50"/>
        </w:numPr>
        <w:suppressAutoHyphens w:val="0"/>
        <w:spacing w:line="360" w:lineRule="auto"/>
        <w:jc w:val="both"/>
        <w:rPr>
          <w:sz w:val="28"/>
          <w:szCs w:val="28"/>
          <w:lang w:val="en-GB"/>
        </w:rPr>
      </w:pPr>
      <w:r>
        <w:rPr>
          <w:sz w:val="28"/>
          <w:szCs w:val="28"/>
          <w:lang w:val="en-GB"/>
        </w:rPr>
        <w:t>Searle J. R. Speech Acts</w:t>
      </w:r>
      <w:r w:rsidRPr="00EC7A88">
        <w:rPr>
          <w:sz w:val="28"/>
          <w:szCs w:val="28"/>
          <w:lang w:val="en-US"/>
        </w:rPr>
        <w:t xml:space="preserve"> </w:t>
      </w:r>
      <w:r>
        <w:rPr>
          <w:sz w:val="28"/>
          <w:szCs w:val="28"/>
          <w:lang w:val="en-GB"/>
        </w:rPr>
        <w:t xml:space="preserve">: An Essay in the Philosophy of Language / John Rogers Searle. — Cambridge : Cambridge Univer. Press, — 203 p.  </w:t>
      </w:r>
    </w:p>
    <w:p w:rsidR="00EC7A88" w:rsidRDefault="00EC7A88" w:rsidP="005C21E7">
      <w:pPr>
        <w:pStyle w:val="TextSbornik"/>
        <w:widowControl w:val="0"/>
        <w:numPr>
          <w:ilvl w:val="0"/>
          <w:numId w:val="50"/>
        </w:numPr>
        <w:suppressAutoHyphens w:val="0"/>
        <w:spacing w:line="360" w:lineRule="auto"/>
        <w:rPr>
          <w:rFonts w:ascii="Times New Roman" w:hAnsi="Times New Roman"/>
          <w:sz w:val="28"/>
          <w:szCs w:val="28"/>
          <w:lang w:val="uk-UA"/>
        </w:rPr>
      </w:pPr>
      <w:r>
        <w:rPr>
          <w:rFonts w:ascii="Times New Roman" w:hAnsi="Times New Roman"/>
          <w:sz w:val="28"/>
          <w:szCs w:val="28"/>
          <w:lang w:val="de-DE"/>
        </w:rPr>
        <w:t>Stein</w:t>
      </w:r>
      <w:r>
        <w:rPr>
          <w:rFonts w:ascii="Times New Roman" w:hAnsi="Times New Roman"/>
          <w:sz w:val="28"/>
          <w:szCs w:val="28"/>
          <w:lang w:val="uk-UA"/>
        </w:rPr>
        <w:t xml:space="preserve"> </w:t>
      </w:r>
      <w:r>
        <w:rPr>
          <w:rFonts w:ascii="Times New Roman" w:hAnsi="Times New Roman"/>
          <w:sz w:val="28"/>
          <w:szCs w:val="28"/>
          <w:lang w:val="de-DE"/>
        </w:rPr>
        <w:t>St.</w:t>
      </w:r>
      <w:r>
        <w:rPr>
          <w:rFonts w:ascii="Times New Roman" w:hAnsi="Times New Roman"/>
          <w:sz w:val="28"/>
          <w:szCs w:val="28"/>
          <w:lang w:val="uk-UA"/>
        </w:rPr>
        <w:t xml:space="preserve"> </w:t>
      </w:r>
      <w:r>
        <w:rPr>
          <w:rFonts w:ascii="Times New Roman" w:hAnsi="Times New Roman"/>
          <w:sz w:val="28"/>
          <w:szCs w:val="28"/>
          <w:lang w:val="de-DE"/>
        </w:rPr>
        <w:t>Feste sprachliche Einheiten in Erpressebriefen. Empirische Analysen und Überlegungen in ihrer Relevanz für die forensische Textanalyse</w:t>
      </w:r>
      <w:r>
        <w:rPr>
          <w:rFonts w:ascii="Times New Roman" w:hAnsi="Times New Roman"/>
          <w:sz w:val="28"/>
          <w:szCs w:val="28"/>
          <w:lang w:val="uk-UA"/>
        </w:rPr>
        <w:t xml:space="preserve"> / </w:t>
      </w:r>
      <w:r>
        <w:rPr>
          <w:rFonts w:ascii="Times New Roman" w:hAnsi="Times New Roman"/>
          <w:sz w:val="28"/>
          <w:szCs w:val="28"/>
          <w:lang w:val="de-DE"/>
        </w:rPr>
        <w:t>St.</w:t>
      </w:r>
      <w:r>
        <w:rPr>
          <w:rFonts w:ascii="Times New Roman" w:hAnsi="Times New Roman"/>
          <w:sz w:val="28"/>
          <w:szCs w:val="28"/>
          <w:lang w:val="uk-UA"/>
        </w:rPr>
        <w:t xml:space="preserve"> </w:t>
      </w:r>
      <w:r>
        <w:rPr>
          <w:rFonts w:ascii="Times New Roman" w:hAnsi="Times New Roman"/>
          <w:sz w:val="28"/>
          <w:szCs w:val="28"/>
          <w:lang w:val="de-DE"/>
        </w:rPr>
        <w:t>Stein</w:t>
      </w:r>
      <w:r>
        <w:rPr>
          <w:rFonts w:ascii="Times New Roman" w:hAnsi="Times New Roman"/>
          <w:sz w:val="28"/>
          <w:szCs w:val="28"/>
          <w:lang w:val="uk-UA"/>
        </w:rPr>
        <w:t xml:space="preserve">, </w:t>
      </w:r>
      <w:r>
        <w:rPr>
          <w:rFonts w:ascii="Times New Roman" w:hAnsi="Times New Roman"/>
          <w:sz w:val="28"/>
          <w:szCs w:val="28"/>
          <w:lang w:val="de-DE"/>
        </w:rPr>
        <w:t xml:space="preserve">Ch. Baldauf </w:t>
      </w:r>
      <w:r>
        <w:rPr>
          <w:rFonts w:ascii="Times New Roman" w:hAnsi="Times New Roman"/>
          <w:sz w:val="28"/>
          <w:szCs w:val="28"/>
          <w:lang w:val="uk-UA"/>
        </w:rPr>
        <w:t xml:space="preserve">// </w:t>
      </w:r>
      <w:r>
        <w:rPr>
          <w:rFonts w:ascii="Times New Roman" w:hAnsi="Times New Roman"/>
          <w:sz w:val="28"/>
          <w:szCs w:val="28"/>
          <w:lang w:val="de-DE"/>
        </w:rPr>
        <w:t>Zeitschrift für germanistische Linguistik. —</w:t>
      </w:r>
      <w:r>
        <w:rPr>
          <w:rFonts w:ascii="Times New Roman" w:hAnsi="Times New Roman"/>
          <w:sz w:val="28"/>
          <w:szCs w:val="28"/>
          <w:lang w:val="uk-UA"/>
        </w:rPr>
        <w:t xml:space="preserve"> </w:t>
      </w:r>
      <w:r>
        <w:rPr>
          <w:rFonts w:ascii="Times New Roman" w:hAnsi="Times New Roman"/>
          <w:sz w:val="28"/>
          <w:szCs w:val="28"/>
          <w:lang w:val="de-DE"/>
        </w:rPr>
        <w:t>2000.—</w:t>
      </w:r>
      <w:r>
        <w:rPr>
          <w:rFonts w:ascii="Times New Roman" w:hAnsi="Times New Roman"/>
          <w:sz w:val="28"/>
          <w:szCs w:val="28"/>
          <w:lang w:val="uk-UA"/>
        </w:rPr>
        <w:t xml:space="preserve"> </w:t>
      </w:r>
      <w:r>
        <w:rPr>
          <w:rFonts w:ascii="Times New Roman" w:hAnsi="Times New Roman"/>
          <w:sz w:val="28"/>
          <w:szCs w:val="28"/>
          <w:lang w:val="de-DE"/>
        </w:rPr>
        <w:lastRenderedPageBreak/>
        <w:t>Heft 28.3. —</w:t>
      </w:r>
      <w:r>
        <w:rPr>
          <w:rFonts w:ascii="Times New Roman" w:hAnsi="Times New Roman"/>
          <w:sz w:val="28"/>
          <w:szCs w:val="28"/>
          <w:lang w:val="uk-UA"/>
        </w:rPr>
        <w:t xml:space="preserve"> </w:t>
      </w:r>
      <w:r>
        <w:rPr>
          <w:rFonts w:ascii="Times New Roman" w:hAnsi="Times New Roman"/>
          <w:sz w:val="28"/>
          <w:szCs w:val="28"/>
          <w:lang w:val="de-DE"/>
        </w:rPr>
        <w:t>S. 377—403</w:t>
      </w:r>
      <w:r>
        <w:rPr>
          <w:rFonts w:ascii="Times New Roman" w:hAnsi="Times New Roman"/>
          <w:sz w:val="28"/>
          <w:szCs w:val="28"/>
          <w:lang w:val="uk-UA"/>
        </w:rPr>
        <w:t xml:space="preserve">. </w:t>
      </w:r>
    </w:p>
    <w:p w:rsidR="00EC7A88" w:rsidRDefault="00EC7A88" w:rsidP="005C21E7">
      <w:pPr>
        <w:pStyle w:val="TextSbornik"/>
        <w:widowControl w:val="0"/>
        <w:numPr>
          <w:ilvl w:val="0"/>
          <w:numId w:val="50"/>
        </w:numPr>
        <w:suppressAutoHyphens w:val="0"/>
        <w:spacing w:line="360" w:lineRule="auto"/>
        <w:rPr>
          <w:rFonts w:ascii="Times New Roman" w:hAnsi="Times New Roman"/>
          <w:sz w:val="28"/>
          <w:szCs w:val="28"/>
          <w:lang w:val="uk-UA"/>
        </w:rPr>
      </w:pPr>
      <w:r>
        <w:rPr>
          <w:rFonts w:ascii="Times New Roman" w:hAnsi="Times New Roman"/>
          <w:sz w:val="28"/>
          <w:szCs w:val="28"/>
          <w:lang w:val="de-DE"/>
        </w:rPr>
        <w:t>Stolte H. Kurze deutsche Grammatik</w:t>
      </w:r>
      <w:r>
        <w:rPr>
          <w:rFonts w:cs="CentSchbook Win95BT"/>
          <w:sz w:val="28"/>
          <w:szCs w:val="28"/>
          <w:lang w:val="de-DE"/>
        </w:rPr>
        <w:t xml:space="preserve"> : [auf Grund der 5 bändigen deutschen Grammatik von H. Paul] / Heinz Stolte. — Halle</w:t>
      </w:r>
      <w:r>
        <w:rPr>
          <w:rFonts w:ascii="Times New Roman" w:hAnsi="Times New Roman"/>
          <w:sz w:val="28"/>
          <w:szCs w:val="28"/>
          <w:lang w:val="uk-UA"/>
        </w:rPr>
        <w:t xml:space="preserve"> </w:t>
      </w:r>
      <w:r>
        <w:rPr>
          <w:rFonts w:cs="CentSchbook Win95BT"/>
          <w:sz w:val="28"/>
          <w:szCs w:val="28"/>
          <w:lang w:val="de-DE"/>
        </w:rPr>
        <w:t xml:space="preserve">: Niemeyer, 1949. — 456 S. </w:t>
      </w:r>
      <w:r>
        <w:rPr>
          <w:rFonts w:ascii="Times New Roman" w:hAnsi="Times New Roman"/>
          <w:sz w:val="28"/>
          <w:szCs w:val="28"/>
          <w:lang w:val="uk-UA"/>
        </w:rPr>
        <w:t xml:space="preserve"> </w:t>
      </w:r>
    </w:p>
    <w:p w:rsidR="00EC7A88" w:rsidRDefault="00EC7A88" w:rsidP="005C21E7">
      <w:pPr>
        <w:widowControl w:val="0"/>
        <w:numPr>
          <w:ilvl w:val="0"/>
          <w:numId w:val="50"/>
        </w:numPr>
        <w:suppressAutoHyphens w:val="0"/>
        <w:spacing w:line="360" w:lineRule="auto"/>
        <w:jc w:val="both"/>
        <w:rPr>
          <w:sz w:val="28"/>
          <w:szCs w:val="28"/>
          <w:lang w:val="de-DE"/>
        </w:rPr>
      </w:pPr>
      <w:r>
        <w:rPr>
          <w:sz w:val="28"/>
          <w:szCs w:val="28"/>
          <w:lang w:val="de-DE"/>
        </w:rPr>
        <w:t xml:space="preserve">Sucharowski W. Sprache und Kognition </w:t>
      </w:r>
      <w:r w:rsidRPr="00EC7A88">
        <w:rPr>
          <w:sz w:val="28"/>
          <w:szCs w:val="28"/>
          <w:lang w:val="en-US"/>
        </w:rPr>
        <w:t xml:space="preserve">: </w:t>
      </w:r>
      <w:r>
        <w:rPr>
          <w:sz w:val="28"/>
          <w:szCs w:val="28"/>
          <w:lang w:val="de-DE"/>
        </w:rPr>
        <w:t>neuere Perspektiven in der Sprachwissenschaft</w:t>
      </w:r>
      <w:r w:rsidRPr="00EC7A88">
        <w:rPr>
          <w:sz w:val="28"/>
          <w:szCs w:val="28"/>
          <w:lang w:val="en-US"/>
        </w:rPr>
        <w:t xml:space="preserve"> / </w:t>
      </w:r>
      <w:r>
        <w:rPr>
          <w:sz w:val="28"/>
          <w:szCs w:val="28"/>
          <w:lang w:val="de-DE"/>
        </w:rPr>
        <w:t>Wolfgang Sucharowski. — Opladen</w:t>
      </w:r>
      <w:r w:rsidRPr="00EC7A88">
        <w:rPr>
          <w:sz w:val="28"/>
          <w:szCs w:val="28"/>
          <w:lang w:val="en-US"/>
        </w:rPr>
        <w:t xml:space="preserve"> </w:t>
      </w:r>
      <w:r>
        <w:rPr>
          <w:sz w:val="28"/>
          <w:szCs w:val="28"/>
          <w:lang w:val="de-DE"/>
        </w:rPr>
        <w:t>: Westdeutscher Verlag, 1996. — 299 S.</w:t>
      </w:r>
    </w:p>
    <w:p w:rsidR="00EC7A88" w:rsidRDefault="00EC7A88" w:rsidP="005C21E7">
      <w:pPr>
        <w:widowControl w:val="0"/>
        <w:numPr>
          <w:ilvl w:val="0"/>
          <w:numId w:val="50"/>
        </w:numPr>
        <w:suppressAutoHyphens w:val="0"/>
        <w:spacing w:line="360" w:lineRule="auto"/>
        <w:jc w:val="both"/>
        <w:rPr>
          <w:sz w:val="28"/>
          <w:szCs w:val="28"/>
        </w:rPr>
      </w:pPr>
      <w:r>
        <w:rPr>
          <w:sz w:val="28"/>
          <w:szCs w:val="28"/>
          <w:lang w:val="de-DE"/>
        </w:rPr>
        <w:t>Vorderw</w:t>
      </w:r>
      <w:r w:rsidRPr="00EC7A88">
        <w:rPr>
          <w:sz w:val="28"/>
          <w:szCs w:val="28"/>
          <w:lang w:val="en-US"/>
        </w:rPr>
        <w:t>ü</w:t>
      </w:r>
      <w:r>
        <w:rPr>
          <w:sz w:val="28"/>
          <w:szCs w:val="28"/>
          <w:lang w:val="de-DE"/>
        </w:rPr>
        <w:t>lbecke K.</w:t>
      </w:r>
      <w:r w:rsidRPr="00EC7A88">
        <w:rPr>
          <w:sz w:val="28"/>
          <w:szCs w:val="28"/>
          <w:lang w:val="en-US"/>
        </w:rPr>
        <w:t xml:space="preserve"> </w:t>
      </w:r>
      <w:r>
        <w:rPr>
          <w:sz w:val="28"/>
          <w:szCs w:val="28"/>
          <w:lang w:val="de-DE"/>
        </w:rPr>
        <w:t>Beschreibung interpersonaler Beziehungen in der Grammatik</w:t>
      </w:r>
      <w:r w:rsidRPr="00EC7A88">
        <w:rPr>
          <w:sz w:val="28"/>
          <w:szCs w:val="28"/>
          <w:lang w:val="en-US"/>
        </w:rPr>
        <w:t xml:space="preserve"> // </w:t>
      </w:r>
      <w:r>
        <w:rPr>
          <w:sz w:val="28"/>
          <w:szCs w:val="28"/>
          <w:lang w:val="de-DE"/>
        </w:rPr>
        <w:t>Pragmatik in der Grammatik</w:t>
      </w:r>
      <w:r w:rsidRPr="00EC7A88">
        <w:rPr>
          <w:sz w:val="28"/>
          <w:szCs w:val="28"/>
          <w:lang w:val="en-US"/>
        </w:rPr>
        <w:t xml:space="preserve"> ;</w:t>
      </w:r>
      <w:r>
        <w:rPr>
          <w:sz w:val="28"/>
          <w:szCs w:val="28"/>
          <w:lang w:val="de-DE"/>
        </w:rPr>
        <w:t xml:space="preserve">  [hrsg. Vom Gerhard Stickel]. — Düsseldorf: Verlag Schwann—Bagel., </w:t>
      </w:r>
      <w:r>
        <w:rPr>
          <w:sz w:val="28"/>
          <w:szCs w:val="28"/>
        </w:rPr>
        <w:t>1984</w:t>
      </w:r>
      <w:r>
        <w:rPr>
          <w:sz w:val="28"/>
          <w:szCs w:val="28"/>
          <w:lang w:val="de-DE"/>
        </w:rPr>
        <w:t xml:space="preserve">. — S. 295—312. </w:t>
      </w:r>
    </w:p>
    <w:p w:rsidR="00EC7A88" w:rsidRPr="00EC7A88" w:rsidRDefault="00EC7A88" w:rsidP="005C21E7">
      <w:pPr>
        <w:widowControl w:val="0"/>
        <w:numPr>
          <w:ilvl w:val="0"/>
          <w:numId w:val="50"/>
        </w:numPr>
        <w:suppressAutoHyphens w:val="0"/>
        <w:autoSpaceDE w:val="0"/>
        <w:autoSpaceDN w:val="0"/>
        <w:adjustRightInd w:val="0"/>
        <w:spacing w:line="360" w:lineRule="auto"/>
        <w:jc w:val="both"/>
        <w:rPr>
          <w:sz w:val="28"/>
          <w:szCs w:val="28"/>
          <w:lang w:val="en-US"/>
        </w:rPr>
      </w:pPr>
      <w:r>
        <w:rPr>
          <w:sz w:val="28"/>
          <w:szCs w:val="28"/>
          <w:lang w:val="de-DE"/>
        </w:rPr>
        <w:t>Wahrig Deutsches Wörterbuch.—</w:t>
      </w:r>
      <w:r w:rsidRPr="00EC7A88">
        <w:rPr>
          <w:sz w:val="28"/>
          <w:szCs w:val="28"/>
          <w:lang w:val="en-US"/>
        </w:rPr>
        <w:t xml:space="preserve"> </w:t>
      </w:r>
      <w:r>
        <w:rPr>
          <w:sz w:val="28"/>
          <w:szCs w:val="28"/>
          <w:lang w:val="de-DE"/>
        </w:rPr>
        <w:t>Gütersloh</w:t>
      </w:r>
      <w:r w:rsidRPr="00EC7A88">
        <w:rPr>
          <w:sz w:val="28"/>
          <w:szCs w:val="28"/>
          <w:lang w:val="en-US"/>
        </w:rPr>
        <w:t xml:space="preserve"> </w:t>
      </w:r>
      <w:r>
        <w:rPr>
          <w:sz w:val="28"/>
          <w:szCs w:val="28"/>
          <w:lang w:val="de-DE"/>
        </w:rPr>
        <w:t>—</w:t>
      </w:r>
      <w:r w:rsidRPr="00EC7A88">
        <w:rPr>
          <w:sz w:val="28"/>
          <w:szCs w:val="28"/>
          <w:lang w:val="en-US"/>
        </w:rPr>
        <w:t xml:space="preserve"> </w:t>
      </w:r>
      <w:r>
        <w:rPr>
          <w:sz w:val="28"/>
          <w:szCs w:val="28"/>
          <w:lang w:val="de-DE"/>
        </w:rPr>
        <w:t>Berlin</w:t>
      </w:r>
      <w:r w:rsidRPr="00EC7A88">
        <w:rPr>
          <w:sz w:val="28"/>
          <w:szCs w:val="28"/>
          <w:lang w:val="en-US"/>
        </w:rPr>
        <w:t xml:space="preserve"> </w:t>
      </w:r>
      <w:r>
        <w:rPr>
          <w:sz w:val="28"/>
          <w:szCs w:val="28"/>
          <w:lang w:val="de-DE"/>
        </w:rPr>
        <w:t>— München</w:t>
      </w:r>
      <w:r w:rsidRPr="00EC7A88">
        <w:rPr>
          <w:sz w:val="28"/>
          <w:szCs w:val="28"/>
          <w:lang w:val="en-US"/>
        </w:rPr>
        <w:t xml:space="preserve"> </w:t>
      </w:r>
      <w:r>
        <w:rPr>
          <w:sz w:val="28"/>
          <w:szCs w:val="28"/>
          <w:lang w:val="de-DE"/>
        </w:rPr>
        <w:t>—</w:t>
      </w:r>
      <w:r w:rsidRPr="00EC7A88">
        <w:rPr>
          <w:sz w:val="28"/>
          <w:szCs w:val="28"/>
          <w:lang w:val="en-US"/>
        </w:rPr>
        <w:t xml:space="preserve"> </w:t>
      </w:r>
      <w:r>
        <w:rPr>
          <w:sz w:val="28"/>
          <w:szCs w:val="28"/>
          <w:lang w:val="de-DE"/>
        </w:rPr>
        <w:t>Wien</w:t>
      </w:r>
      <w:r w:rsidRPr="00EC7A88">
        <w:rPr>
          <w:sz w:val="28"/>
          <w:szCs w:val="28"/>
          <w:lang w:val="en-US"/>
        </w:rPr>
        <w:t> :</w:t>
      </w:r>
      <w:r>
        <w:rPr>
          <w:sz w:val="28"/>
          <w:szCs w:val="28"/>
          <w:lang w:val="de-DE"/>
        </w:rPr>
        <w:t xml:space="preserve"> Verlagsgruppe Bertelsmann GMBH</w:t>
      </w:r>
      <w:r w:rsidRPr="00EC7A88">
        <w:rPr>
          <w:sz w:val="28"/>
          <w:szCs w:val="28"/>
          <w:lang w:val="en-US"/>
        </w:rPr>
        <w:t xml:space="preserve"> </w:t>
      </w:r>
      <w:r>
        <w:rPr>
          <w:sz w:val="28"/>
          <w:szCs w:val="28"/>
          <w:lang w:val="de-DE"/>
        </w:rPr>
        <w:t>Verlag / Bertelsmann Lexikon</w:t>
      </w:r>
      <w:r w:rsidRPr="00EC7A88">
        <w:rPr>
          <w:sz w:val="28"/>
          <w:szCs w:val="28"/>
          <w:lang w:val="en-US"/>
        </w:rPr>
        <w:t xml:space="preserve">, </w:t>
      </w:r>
      <w:r>
        <w:rPr>
          <w:sz w:val="28"/>
          <w:szCs w:val="28"/>
          <w:lang w:val="de-DE"/>
        </w:rPr>
        <w:t>1975. — S. 4320.</w:t>
      </w:r>
    </w:p>
    <w:p w:rsidR="00EC7A88" w:rsidRDefault="00EC7A88" w:rsidP="005C21E7">
      <w:pPr>
        <w:widowControl w:val="0"/>
        <w:numPr>
          <w:ilvl w:val="0"/>
          <w:numId w:val="50"/>
        </w:numPr>
        <w:suppressAutoHyphens w:val="0"/>
        <w:spacing w:line="360" w:lineRule="auto"/>
        <w:jc w:val="both"/>
        <w:rPr>
          <w:sz w:val="28"/>
          <w:szCs w:val="28"/>
          <w:lang w:val="de-DE"/>
        </w:rPr>
      </w:pPr>
      <w:r>
        <w:rPr>
          <w:sz w:val="28"/>
          <w:szCs w:val="28"/>
          <w:lang w:val="de-DE"/>
        </w:rPr>
        <w:t>Weinrich</w:t>
      </w:r>
      <w:r w:rsidRPr="00EC7A88">
        <w:rPr>
          <w:sz w:val="28"/>
          <w:szCs w:val="28"/>
          <w:lang w:val="en-US"/>
        </w:rPr>
        <w:t xml:space="preserve"> </w:t>
      </w:r>
      <w:r>
        <w:rPr>
          <w:sz w:val="28"/>
          <w:szCs w:val="28"/>
          <w:lang w:val="de-DE"/>
        </w:rPr>
        <w:t>H. Lügt man im Deutschen, wenn man höflich ist? — Bibliographisches Institut  Mannheim. — Leipzig</w:t>
      </w:r>
      <w:r w:rsidRPr="00EC7A88">
        <w:rPr>
          <w:sz w:val="28"/>
          <w:szCs w:val="28"/>
          <w:lang w:val="en-US"/>
        </w:rPr>
        <w:t xml:space="preserve"> </w:t>
      </w:r>
      <w:r>
        <w:rPr>
          <w:sz w:val="28"/>
          <w:szCs w:val="28"/>
          <w:lang w:val="de-DE"/>
        </w:rPr>
        <w:t>—</w:t>
      </w:r>
      <w:r w:rsidRPr="00EC7A88">
        <w:rPr>
          <w:sz w:val="28"/>
          <w:szCs w:val="28"/>
          <w:lang w:val="en-US"/>
        </w:rPr>
        <w:t xml:space="preserve"> </w:t>
      </w:r>
      <w:r>
        <w:rPr>
          <w:sz w:val="28"/>
          <w:szCs w:val="28"/>
          <w:lang w:val="de-DE"/>
        </w:rPr>
        <w:t>Wien</w:t>
      </w:r>
      <w:r w:rsidRPr="00EC7A88">
        <w:rPr>
          <w:sz w:val="28"/>
          <w:szCs w:val="28"/>
          <w:lang w:val="en-US"/>
        </w:rPr>
        <w:t xml:space="preserve"> </w:t>
      </w:r>
      <w:r>
        <w:rPr>
          <w:sz w:val="28"/>
          <w:szCs w:val="28"/>
          <w:lang w:val="de-DE"/>
        </w:rPr>
        <w:t>—</w:t>
      </w:r>
      <w:r w:rsidRPr="00EC7A88">
        <w:rPr>
          <w:sz w:val="28"/>
          <w:szCs w:val="28"/>
          <w:lang w:val="en-US"/>
        </w:rPr>
        <w:t xml:space="preserve"> </w:t>
      </w:r>
      <w:r>
        <w:rPr>
          <w:sz w:val="28"/>
          <w:szCs w:val="28"/>
          <w:lang w:val="de-DE"/>
        </w:rPr>
        <w:t>Zürich</w:t>
      </w:r>
      <w:r w:rsidRPr="00EC7A88">
        <w:rPr>
          <w:sz w:val="28"/>
          <w:szCs w:val="28"/>
          <w:lang w:val="en-US"/>
        </w:rPr>
        <w:t xml:space="preserve"> </w:t>
      </w:r>
      <w:r>
        <w:rPr>
          <w:sz w:val="28"/>
          <w:szCs w:val="28"/>
          <w:lang w:val="de-DE"/>
        </w:rPr>
        <w:t xml:space="preserve">:  Dudenverlag, </w:t>
      </w:r>
      <w:r w:rsidRPr="00EC7A88">
        <w:rPr>
          <w:sz w:val="28"/>
          <w:szCs w:val="28"/>
          <w:lang w:val="en-US"/>
        </w:rPr>
        <w:t>1986</w:t>
      </w:r>
      <w:r>
        <w:rPr>
          <w:sz w:val="28"/>
          <w:szCs w:val="28"/>
          <w:lang w:val="de-DE"/>
        </w:rPr>
        <w:t>. — 4 S.</w:t>
      </w:r>
    </w:p>
    <w:p w:rsidR="00EC7A88" w:rsidRDefault="00EC7A88" w:rsidP="005C21E7">
      <w:pPr>
        <w:pStyle w:val="TextSbornik"/>
        <w:widowControl w:val="0"/>
        <w:numPr>
          <w:ilvl w:val="0"/>
          <w:numId w:val="50"/>
        </w:numPr>
        <w:suppressAutoHyphens w:val="0"/>
        <w:spacing w:line="360" w:lineRule="auto"/>
        <w:rPr>
          <w:rFonts w:ascii="Times New Roman" w:hAnsi="Times New Roman"/>
          <w:sz w:val="28"/>
          <w:szCs w:val="28"/>
          <w:lang w:val="uk-UA"/>
        </w:rPr>
      </w:pPr>
      <w:r>
        <w:rPr>
          <w:rFonts w:cs="CentSchbook Win95BT"/>
          <w:sz w:val="28"/>
          <w:szCs w:val="28"/>
          <w:lang w:val="de-DE"/>
        </w:rPr>
        <w:t xml:space="preserve">Weinrich H. Textgrammatik der deutschen Sprache </w:t>
      </w:r>
      <w:r>
        <w:rPr>
          <w:rFonts w:cs="CentSchbook Win95BT"/>
          <w:sz w:val="28"/>
          <w:szCs w:val="28"/>
          <w:lang w:val="uk-UA"/>
        </w:rPr>
        <w:t xml:space="preserve">/ </w:t>
      </w:r>
      <w:r>
        <w:rPr>
          <w:rFonts w:cs="CentSchbook Win95BT"/>
          <w:sz w:val="28"/>
          <w:szCs w:val="28"/>
          <w:lang w:val="de-DE"/>
        </w:rPr>
        <w:t>Harald Weinrich. — Dudenverlag, 1993. — 1111 S.</w:t>
      </w:r>
      <w:r>
        <w:rPr>
          <w:rFonts w:cs="CentSchbook Win95BT"/>
          <w:sz w:val="28"/>
          <w:szCs w:val="28"/>
          <w:lang w:val="pl-PL"/>
        </w:rPr>
        <w:t xml:space="preserve"> </w:t>
      </w:r>
    </w:p>
    <w:p w:rsidR="00EC7A88" w:rsidRDefault="00EC7A88" w:rsidP="005C21E7">
      <w:pPr>
        <w:widowControl w:val="0"/>
        <w:numPr>
          <w:ilvl w:val="0"/>
          <w:numId w:val="50"/>
        </w:numPr>
        <w:suppressAutoHyphens w:val="0"/>
        <w:spacing w:line="360" w:lineRule="auto"/>
        <w:jc w:val="both"/>
        <w:rPr>
          <w:sz w:val="28"/>
          <w:szCs w:val="28"/>
          <w:lang w:val="de-DE"/>
        </w:rPr>
      </w:pPr>
      <w:r>
        <w:rPr>
          <w:sz w:val="28"/>
          <w:szCs w:val="28"/>
          <w:lang w:val="de-DE"/>
        </w:rPr>
        <w:t>Weydt</w:t>
      </w:r>
      <w:r w:rsidRPr="00EC7A88">
        <w:rPr>
          <w:sz w:val="28"/>
          <w:szCs w:val="28"/>
          <w:lang w:val="uk-UA"/>
        </w:rPr>
        <w:t xml:space="preserve"> </w:t>
      </w:r>
      <w:r>
        <w:rPr>
          <w:sz w:val="28"/>
          <w:szCs w:val="28"/>
          <w:lang w:val="de-DE"/>
        </w:rPr>
        <w:t>H</w:t>
      </w:r>
      <w:r w:rsidRPr="00EC7A88">
        <w:rPr>
          <w:sz w:val="28"/>
          <w:szCs w:val="28"/>
          <w:lang w:val="uk-UA"/>
        </w:rPr>
        <w:t xml:space="preserve">. </w:t>
      </w:r>
      <w:r>
        <w:rPr>
          <w:sz w:val="28"/>
          <w:szCs w:val="28"/>
          <w:lang w:val="de-DE"/>
        </w:rPr>
        <w:t>Der</w:t>
      </w:r>
      <w:r w:rsidRPr="00EC7A88">
        <w:rPr>
          <w:sz w:val="28"/>
          <w:szCs w:val="28"/>
          <w:lang w:val="uk-UA"/>
        </w:rPr>
        <w:t xml:space="preserve"> </w:t>
      </w:r>
      <w:r>
        <w:rPr>
          <w:sz w:val="28"/>
          <w:szCs w:val="28"/>
          <w:lang w:val="de-DE"/>
        </w:rPr>
        <w:t>Konjunktiv</w:t>
      </w:r>
      <w:r w:rsidRPr="00EC7A88">
        <w:rPr>
          <w:sz w:val="28"/>
          <w:szCs w:val="28"/>
          <w:lang w:val="uk-UA"/>
        </w:rPr>
        <w:t xml:space="preserve"> </w:t>
      </w:r>
      <w:r>
        <w:rPr>
          <w:sz w:val="28"/>
          <w:szCs w:val="28"/>
          <w:lang w:val="de-DE"/>
        </w:rPr>
        <w:softHyphen/>
        <w:t>—</w:t>
      </w:r>
      <w:r w:rsidRPr="00EC7A88">
        <w:rPr>
          <w:sz w:val="28"/>
          <w:szCs w:val="28"/>
          <w:lang w:val="uk-UA"/>
        </w:rPr>
        <w:t xml:space="preserve"> </w:t>
      </w:r>
      <w:r>
        <w:rPr>
          <w:sz w:val="28"/>
          <w:szCs w:val="28"/>
          <w:lang w:val="de-DE"/>
        </w:rPr>
        <w:t>semantisch</w:t>
      </w:r>
      <w:r w:rsidRPr="00EC7A88">
        <w:rPr>
          <w:sz w:val="28"/>
          <w:szCs w:val="28"/>
          <w:lang w:val="uk-UA"/>
        </w:rPr>
        <w:t xml:space="preserve"> </w:t>
      </w:r>
      <w:r>
        <w:rPr>
          <w:sz w:val="28"/>
          <w:szCs w:val="28"/>
          <w:lang w:val="de-DE"/>
        </w:rPr>
        <w:t>und</w:t>
      </w:r>
      <w:r w:rsidRPr="00EC7A88">
        <w:rPr>
          <w:sz w:val="28"/>
          <w:szCs w:val="28"/>
          <w:lang w:val="uk-UA"/>
        </w:rPr>
        <w:t xml:space="preserve"> ü</w:t>
      </w:r>
      <w:r>
        <w:rPr>
          <w:sz w:val="28"/>
          <w:szCs w:val="28"/>
          <w:lang w:val="de-DE"/>
        </w:rPr>
        <w:t>bereinzelsprachlich</w:t>
      </w:r>
      <w:r w:rsidRPr="00EC7A88">
        <w:rPr>
          <w:sz w:val="28"/>
          <w:szCs w:val="28"/>
          <w:lang w:val="uk-UA"/>
        </w:rPr>
        <w:t xml:space="preserve"> </w:t>
      </w:r>
      <w:r>
        <w:rPr>
          <w:sz w:val="28"/>
          <w:szCs w:val="28"/>
          <w:lang w:val="de-DE"/>
        </w:rPr>
        <w:t>betrachtet</w:t>
      </w:r>
      <w:r w:rsidRPr="00EC7A88">
        <w:rPr>
          <w:sz w:val="28"/>
          <w:szCs w:val="28"/>
          <w:lang w:val="uk-UA"/>
        </w:rPr>
        <w:t xml:space="preserve"> / </w:t>
      </w:r>
      <w:r>
        <w:rPr>
          <w:sz w:val="28"/>
          <w:szCs w:val="28"/>
          <w:lang w:val="de-DE"/>
        </w:rPr>
        <w:t>Harold Weydt</w:t>
      </w:r>
      <w:r w:rsidRPr="00EC7A88">
        <w:rPr>
          <w:sz w:val="28"/>
          <w:szCs w:val="28"/>
          <w:lang w:val="uk-UA"/>
        </w:rPr>
        <w:t xml:space="preserve"> // </w:t>
      </w:r>
      <w:r>
        <w:rPr>
          <w:sz w:val="28"/>
          <w:szCs w:val="28"/>
        </w:rPr>
        <w:t>Sprachspiel</w:t>
      </w:r>
      <w:r w:rsidRPr="00EC7A88">
        <w:rPr>
          <w:sz w:val="28"/>
          <w:szCs w:val="28"/>
          <w:lang w:val="uk-UA"/>
        </w:rPr>
        <w:t xml:space="preserve"> </w:t>
      </w:r>
      <w:r>
        <w:rPr>
          <w:sz w:val="28"/>
          <w:szCs w:val="28"/>
        </w:rPr>
        <w:t>und</w:t>
      </w:r>
      <w:r w:rsidRPr="00EC7A88">
        <w:rPr>
          <w:sz w:val="28"/>
          <w:szCs w:val="28"/>
          <w:lang w:val="uk-UA"/>
        </w:rPr>
        <w:t xml:space="preserve"> </w:t>
      </w:r>
      <w:r>
        <w:rPr>
          <w:sz w:val="28"/>
          <w:szCs w:val="28"/>
        </w:rPr>
        <w:t>Bedeutung</w:t>
      </w:r>
      <w:r w:rsidRPr="00EC7A88">
        <w:rPr>
          <w:sz w:val="28"/>
          <w:szCs w:val="28"/>
          <w:lang w:val="uk-UA"/>
        </w:rPr>
        <w:t xml:space="preserve">  / </w:t>
      </w:r>
      <w:r>
        <w:rPr>
          <w:sz w:val="28"/>
          <w:szCs w:val="28"/>
        </w:rPr>
        <w:t>hrsg</w:t>
      </w:r>
      <w:r w:rsidRPr="00EC7A88">
        <w:rPr>
          <w:sz w:val="28"/>
          <w:szCs w:val="28"/>
          <w:lang w:val="uk-UA"/>
        </w:rPr>
        <w:t xml:space="preserve">. </w:t>
      </w:r>
      <w:r>
        <w:rPr>
          <w:sz w:val="28"/>
          <w:szCs w:val="28"/>
          <w:lang w:val="de-DE"/>
        </w:rPr>
        <w:t>von</w:t>
      </w:r>
      <w:r w:rsidRPr="00EC7A88">
        <w:rPr>
          <w:sz w:val="28"/>
          <w:szCs w:val="28"/>
          <w:lang w:val="uk-UA"/>
        </w:rPr>
        <w:t xml:space="preserve"> </w:t>
      </w:r>
      <w:r>
        <w:rPr>
          <w:sz w:val="28"/>
          <w:szCs w:val="28"/>
          <w:lang w:val="de-DE"/>
        </w:rPr>
        <w:t>S</w:t>
      </w:r>
      <w:r w:rsidRPr="00EC7A88">
        <w:rPr>
          <w:sz w:val="28"/>
          <w:szCs w:val="28"/>
          <w:lang w:val="uk-UA"/>
        </w:rPr>
        <w:t>.</w:t>
      </w:r>
      <w:r>
        <w:rPr>
          <w:sz w:val="28"/>
          <w:szCs w:val="28"/>
        </w:rPr>
        <w:t> </w:t>
      </w:r>
      <w:r>
        <w:rPr>
          <w:sz w:val="28"/>
          <w:szCs w:val="28"/>
          <w:lang w:val="de-DE"/>
        </w:rPr>
        <w:t>Beckmann u.a. — Tübingen</w:t>
      </w:r>
      <w:r w:rsidRPr="00EC7A88">
        <w:rPr>
          <w:sz w:val="28"/>
          <w:szCs w:val="28"/>
          <w:lang w:val="uk-UA"/>
        </w:rPr>
        <w:t xml:space="preserve"> </w:t>
      </w:r>
      <w:r>
        <w:rPr>
          <w:sz w:val="28"/>
          <w:szCs w:val="28"/>
          <w:lang w:val="de-DE"/>
        </w:rPr>
        <w:t xml:space="preserve">: Niemeyer Verlag, 2000. — S. 227—240. </w:t>
      </w:r>
    </w:p>
    <w:p w:rsidR="00EC7A88" w:rsidRDefault="00EC7A88" w:rsidP="005C21E7">
      <w:pPr>
        <w:pStyle w:val="TextSbornik"/>
        <w:widowControl w:val="0"/>
        <w:numPr>
          <w:ilvl w:val="0"/>
          <w:numId w:val="50"/>
        </w:numPr>
        <w:suppressAutoHyphens w:val="0"/>
        <w:spacing w:line="360" w:lineRule="auto"/>
        <w:rPr>
          <w:rFonts w:ascii="Times New Roman" w:hAnsi="Times New Roman"/>
          <w:sz w:val="28"/>
          <w:szCs w:val="28"/>
          <w:lang w:val="de-DE"/>
        </w:rPr>
      </w:pPr>
      <w:r>
        <w:rPr>
          <w:rFonts w:ascii="Times New Roman" w:hAnsi="Times New Roman"/>
          <w:sz w:val="28"/>
          <w:szCs w:val="28"/>
          <w:lang w:val="de-DE"/>
        </w:rPr>
        <w:t>Wunderlich D. Zur Konventionalität von Sprechhandlungen</w:t>
      </w:r>
      <w:r>
        <w:rPr>
          <w:rFonts w:ascii="Times New Roman" w:hAnsi="Times New Roman"/>
          <w:sz w:val="28"/>
          <w:szCs w:val="28"/>
          <w:lang w:val="uk-UA"/>
        </w:rPr>
        <w:t xml:space="preserve"> //</w:t>
      </w:r>
      <w:r>
        <w:rPr>
          <w:rFonts w:ascii="Times New Roman" w:hAnsi="Times New Roman"/>
          <w:sz w:val="28"/>
          <w:szCs w:val="28"/>
          <w:lang w:val="de-DE"/>
        </w:rPr>
        <w:t xml:space="preserve"> Linguistische Pragmatik </w:t>
      </w:r>
      <w:r>
        <w:rPr>
          <w:rFonts w:ascii="Times New Roman" w:hAnsi="Times New Roman"/>
          <w:sz w:val="28"/>
          <w:szCs w:val="28"/>
          <w:lang w:val="uk-UA"/>
        </w:rPr>
        <w:t xml:space="preserve">/ </w:t>
      </w:r>
      <w:r>
        <w:rPr>
          <w:rFonts w:ascii="Times New Roman" w:hAnsi="Times New Roman"/>
          <w:sz w:val="28"/>
          <w:szCs w:val="28"/>
          <w:lang w:val="de-DE"/>
        </w:rPr>
        <w:t xml:space="preserve">Hrsg. V. D. Wunderlich. </w:t>
      </w:r>
      <w:r>
        <w:rPr>
          <w:rFonts w:cs="CentSchbook Win95BT"/>
          <w:sz w:val="28"/>
          <w:szCs w:val="28"/>
          <w:lang w:val="de-DE"/>
        </w:rPr>
        <w:t xml:space="preserve">— </w:t>
      </w:r>
      <w:r>
        <w:rPr>
          <w:rFonts w:ascii="Times New Roman" w:hAnsi="Times New Roman"/>
          <w:sz w:val="28"/>
          <w:szCs w:val="28"/>
          <w:lang w:val="de-DE"/>
        </w:rPr>
        <w:t>Frankfurt/M., 197</w:t>
      </w:r>
      <w:r>
        <w:rPr>
          <w:rFonts w:ascii="Times New Roman" w:hAnsi="Times New Roman"/>
          <w:sz w:val="28"/>
          <w:szCs w:val="28"/>
          <w:lang w:val="uk-UA"/>
        </w:rPr>
        <w:t>2</w:t>
      </w:r>
      <w:r>
        <w:rPr>
          <w:rFonts w:ascii="Times New Roman" w:hAnsi="Times New Roman"/>
          <w:sz w:val="28"/>
          <w:szCs w:val="28"/>
          <w:lang w:val="de-DE"/>
        </w:rPr>
        <w:t xml:space="preserve">. </w:t>
      </w:r>
      <w:r>
        <w:rPr>
          <w:rFonts w:cs="CentSchbook Win95BT"/>
          <w:sz w:val="28"/>
          <w:szCs w:val="28"/>
          <w:lang w:val="de-DE"/>
        </w:rPr>
        <w:t>—</w:t>
      </w:r>
      <w:r>
        <w:rPr>
          <w:rFonts w:ascii="Times New Roman" w:hAnsi="Times New Roman"/>
          <w:sz w:val="28"/>
          <w:szCs w:val="28"/>
          <w:lang w:val="de-DE"/>
        </w:rPr>
        <w:t xml:space="preserve"> S. 13 ff.</w:t>
      </w:r>
    </w:p>
    <w:p w:rsidR="00EC7A88" w:rsidRDefault="00EC7A88" w:rsidP="005C21E7">
      <w:pPr>
        <w:pStyle w:val="TextSbornik"/>
        <w:widowControl w:val="0"/>
        <w:numPr>
          <w:ilvl w:val="0"/>
          <w:numId w:val="50"/>
        </w:numPr>
        <w:suppressAutoHyphens w:val="0"/>
        <w:spacing w:line="360" w:lineRule="auto"/>
        <w:rPr>
          <w:rFonts w:ascii="Times New Roman" w:hAnsi="Times New Roman"/>
          <w:sz w:val="28"/>
          <w:szCs w:val="28"/>
          <w:lang w:val="de-DE"/>
        </w:rPr>
      </w:pPr>
      <w:r>
        <w:rPr>
          <w:rFonts w:ascii="Times New Roman" w:hAnsi="Times New Roman"/>
          <w:sz w:val="28"/>
          <w:szCs w:val="28"/>
          <w:lang w:val="de-DE"/>
        </w:rPr>
        <w:t>Wunderlich D. Studien zur Sprechakttheorie</w:t>
      </w:r>
      <w:r>
        <w:rPr>
          <w:rFonts w:cs="CentSchbook Win95BT"/>
          <w:sz w:val="28"/>
          <w:szCs w:val="28"/>
          <w:lang w:val="de-DE"/>
        </w:rPr>
        <w:t xml:space="preserve"> / Dieter </w:t>
      </w:r>
      <w:r>
        <w:rPr>
          <w:rFonts w:ascii="Times New Roman" w:hAnsi="Times New Roman"/>
          <w:sz w:val="28"/>
          <w:szCs w:val="28"/>
          <w:lang w:val="de-DE"/>
        </w:rPr>
        <w:t>Wunderlich. — Frankfurt a. M.</w:t>
      </w:r>
      <w:r>
        <w:rPr>
          <w:rFonts w:ascii="Times New Roman" w:hAnsi="Times New Roman"/>
          <w:sz w:val="28"/>
          <w:szCs w:val="28"/>
          <w:lang w:val="uk-UA"/>
        </w:rPr>
        <w:t xml:space="preserve"> : </w:t>
      </w:r>
      <w:r>
        <w:rPr>
          <w:rFonts w:ascii="Times New Roman" w:hAnsi="Times New Roman"/>
          <w:sz w:val="28"/>
          <w:szCs w:val="28"/>
          <w:lang w:val="de-DE"/>
        </w:rPr>
        <w:t>Suhrkamp, 19</w:t>
      </w:r>
      <w:r>
        <w:rPr>
          <w:rFonts w:ascii="Times New Roman" w:hAnsi="Times New Roman"/>
          <w:sz w:val="28"/>
          <w:szCs w:val="28"/>
          <w:lang w:val="uk-UA"/>
        </w:rPr>
        <w:t>7</w:t>
      </w:r>
      <w:r>
        <w:rPr>
          <w:rFonts w:ascii="Times New Roman" w:hAnsi="Times New Roman"/>
          <w:sz w:val="28"/>
          <w:szCs w:val="28"/>
          <w:lang w:val="de-DE"/>
        </w:rPr>
        <w:t xml:space="preserve">6. </w:t>
      </w:r>
      <w:r>
        <w:rPr>
          <w:rFonts w:cs="CentSchbook Win95BT"/>
          <w:sz w:val="28"/>
          <w:szCs w:val="28"/>
          <w:lang w:val="de-DE"/>
        </w:rPr>
        <w:t xml:space="preserve">— </w:t>
      </w:r>
      <w:r>
        <w:rPr>
          <w:rFonts w:ascii="Times New Roman" w:hAnsi="Times New Roman"/>
          <w:sz w:val="28"/>
          <w:szCs w:val="28"/>
          <w:lang w:val="de-DE"/>
        </w:rPr>
        <w:t>416 S.</w:t>
      </w:r>
    </w:p>
    <w:p w:rsidR="00EC7A88" w:rsidRDefault="00EC7A88" w:rsidP="005C21E7">
      <w:pPr>
        <w:pStyle w:val="TextSbornik"/>
        <w:widowControl w:val="0"/>
        <w:numPr>
          <w:ilvl w:val="0"/>
          <w:numId w:val="50"/>
        </w:numPr>
        <w:suppressAutoHyphens w:val="0"/>
        <w:spacing w:line="360" w:lineRule="auto"/>
        <w:rPr>
          <w:rFonts w:ascii="Times New Roman" w:hAnsi="Times New Roman"/>
          <w:sz w:val="28"/>
          <w:szCs w:val="28"/>
          <w:lang w:val="de-DE"/>
        </w:rPr>
      </w:pPr>
      <w:r>
        <w:rPr>
          <w:rFonts w:ascii="Times New Roman" w:hAnsi="Times New Roman"/>
          <w:sz w:val="28"/>
          <w:szCs w:val="28"/>
          <w:lang w:val="de-DE"/>
        </w:rPr>
        <w:t xml:space="preserve">Zeberkov V. A. Das Verb. Ein Hilfsbuch zur deutschen Grammatik / Vadim A. Zeberkov. M. : Hochschule, 1977. </w:t>
      </w:r>
      <w:r>
        <w:rPr>
          <w:rFonts w:cs="CentSchbook Win95BT"/>
          <w:sz w:val="28"/>
          <w:szCs w:val="28"/>
          <w:lang w:val="de-DE"/>
        </w:rPr>
        <w:t xml:space="preserve">— </w:t>
      </w:r>
      <w:r>
        <w:rPr>
          <w:rFonts w:ascii="Times New Roman" w:hAnsi="Times New Roman"/>
          <w:sz w:val="28"/>
          <w:szCs w:val="28"/>
          <w:lang w:val="de-DE"/>
        </w:rPr>
        <w:t>190 S.</w:t>
      </w:r>
    </w:p>
    <w:p w:rsidR="00EC7A88" w:rsidRDefault="00EC7A88" w:rsidP="005C21E7">
      <w:pPr>
        <w:pStyle w:val="TextSbornik"/>
        <w:widowControl w:val="0"/>
        <w:numPr>
          <w:ilvl w:val="0"/>
          <w:numId w:val="50"/>
        </w:numPr>
        <w:suppressAutoHyphens w:val="0"/>
        <w:spacing w:line="360" w:lineRule="auto"/>
        <w:rPr>
          <w:rFonts w:ascii="Times New Roman" w:hAnsi="Times New Roman"/>
          <w:sz w:val="28"/>
          <w:szCs w:val="28"/>
          <w:lang w:val="de-DE"/>
        </w:rPr>
      </w:pPr>
      <w:r>
        <w:rPr>
          <w:rFonts w:ascii="Times New Roman" w:hAnsi="Times New Roman"/>
          <w:sz w:val="28"/>
          <w:szCs w:val="28"/>
          <w:lang w:val="de-DE"/>
        </w:rPr>
        <w:t xml:space="preserve">Züst H. Zum Gebrauch des Konjunktivs in Briefen </w:t>
      </w:r>
      <w:r>
        <w:rPr>
          <w:rFonts w:ascii="Times New Roman" w:hAnsi="Times New Roman"/>
          <w:sz w:val="28"/>
          <w:szCs w:val="28"/>
          <w:lang w:val="uk-UA"/>
        </w:rPr>
        <w:t xml:space="preserve">/ </w:t>
      </w:r>
      <w:r>
        <w:rPr>
          <w:rFonts w:ascii="Times New Roman" w:hAnsi="Times New Roman"/>
          <w:sz w:val="28"/>
          <w:szCs w:val="28"/>
          <w:lang w:val="de-DE"/>
        </w:rPr>
        <w:t>Hanspeter Züst</w:t>
      </w:r>
      <w:r>
        <w:rPr>
          <w:rFonts w:ascii="Times New Roman" w:hAnsi="Times New Roman"/>
          <w:sz w:val="28"/>
          <w:szCs w:val="28"/>
          <w:lang w:val="uk-UA"/>
        </w:rPr>
        <w:t xml:space="preserve"> // </w:t>
      </w:r>
      <w:r>
        <w:rPr>
          <w:rFonts w:ascii="Times New Roman" w:hAnsi="Times New Roman"/>
          <w:sz w:val="28"/>
          <w:szCs w:val="28"/>
          <w:lang w:val="de-DE"/>
        </w:rPr>
        <w:t>Europaeische Hochschulschriften</w:t>
      </w:r>
      <w:r>
        <w:rPr>
          <w:rFonts w:ascii="Times New Roman" w:hAnsi="Times New Roman"/>
          <w:sz w:val="28"/>
          <w:szCs w:val="28"/>
          <w:lang w:val="uk-UA"/>
        </w:rPr>
        <w:t xml:space="preserve"> </w:t>
      </w:r>
      <w:r>
        <w:rPr>
          <w:rFonts w:ascii="Times New Roman" w:hAnsi="Times New Roman"/>
          <w:sz w:val="28"/>
          <w:szCs w:val="28"/>
          <w:lang w:val="de-DE"/>
        </w:rPr>
        <w:t xml:space="preserve">: Reihe 1 (1977) — Berlin/Frankfurt, 1977. </w:t>
      </w:r>
      <w:r>
        <w:rPr>
          <w:rFonts w:ascii="Times New Roman" w:hAnsi="Times New Roman"/>
          <w:sz w:val="28"/>
          <w:szCs w:val="28"/>
          <w:lang w:val="de-DE"/>
        </w:rPr>
        <w:lastRenderedPageBreak/>
        <w:t xml:space="preserve">— 351 S. </w:t>
      </w:r>
    </w:p>
    <w:p w:rsidR="00EC7A88" w:rsidRDefault="00EC7A88" w:rsidP="00EC7A88">
      <w:pPr>
        <w:pStyle w:val="TextSbornik"/>
        <w:widowControl w:val="0"/>
        <w:spacing w:line="360" w:lineRule="auto"/>
        <w:ind w:firstLine="0"/>
        <w:rPr>
          <w:rFonts w:ascii="Times New Roman" w:hAnsi="Times New Roman"/>
          <w:sz w:val="28"/>
          <w:szCs w:val="28"/>
          <w:lang w:val="uk-UA"/>
        </w:rPr>
      </w:pPr>
    </w:p>
    <w:p w:rsidR="00EC7A88" w:rsidRDefault="00EC7A88" w:rsidP="00EC7A88">
      <w:pPr>
        <w:pStyle w:val="TextSbornik"/>
        <w:widowControl w:val="0"/>
        <w:spacing w:line="360" w:lineRule="auto"/>
        <w:ind w:firstLine="0"/>
        <w:rPr>
          <w:rFonts w:ascii="Times New Roman" w:hAnsi="Times New Roman"/>
          <w:sz w:val="28"/>
          <w:szCs w:val="28"/>
          <w:lang w:val="uk-UA"/>
        </w:rPr>
      </w:pPr>
    </w:p>
    <w:p w:rsidR="00EC7A88" w:rsidRDefault="00EC7A88" w:rsidP="00EC7A88">
      <w:pPr>
        <w:pStyle w:val="TextSbornik"/>
        <w:widowControl w:val="0"/>
        <w:spacing w:line="360" w:lineRule="auto"/>
        <w:ind w:firstLine="0"/>
        <w:rPr>
          <w:rFonts w:ascii="Times New Roman" w:hAnsi="Times New Roman"/>
          <w:sz w:val="28"/>
          <w:szCs w:val="28"/>
          <w:lang w:val="uk-UA"/>
        </w:rPr>
      </w:pPr>
    </w:p>
    <w:p w:rsidR="00EC7A88" w:rsidRDefault="00EC7A88" w:rsidP="00EC7A88">
      <w:pPr>
        <w:pStyle w:val="TextSbornik"/>
        <w:widowControl w:val="0"/>
        <w:spacing w:line="360" w:lineRule="auto"/>
        <w:ind w:firstLine="0"/>
        <w:rPr>
          <w:rFonts w:ascii="Times New Roman" w:hAnsi="Times New Roman"/>
          <w:sz w:val="28"/>
          <w:szCs w:val="28"/>
          <w:lang w:val="uk-UA"/>
        </w:rPr>
      </w:pPr>
    </w:p>
    <w:p w:rsidR="00EC7A88" w:rsidRDefault="00EC7A88" w:rsidP="00EC7A88">
      <w:pPr>
        <w:pStyle w:val="TextSbornik"/>
        <w:widowControl w:val="0"/>
        <w:spacing w:line="360" w:lineRule="auto"/>
        <w:ind w:firstLine="0"/>
        <w:jc w:val="center"/>
        <w:rPr>
          <w:rFonts w:ascii="Times New Roman" w:hAnsi="Times New Roman"/>
          <w:sz w:val="28"/>
          <w:szCs w:val="28"/>
          <w:lang w:val="uk-UA"/>
        </w:rPr>
      </w:pPr>
      <w:r>
        <w:rPr>
          <w:rFonts w:ascii="Times New Roman" w:hAnsi="Times New Roman"/>
          <w:sz w:val="28"/>
          <w:szCs w:val="28"/>
        </w:rPr>
        <w:t>СПИСОК</w:t>
      </w:r>
      <w:r>
        <w:rPr>
          <w:rFonts w:ascii="Times New Roman" w:hAnsi="Times New Roman"/>
          <w:sz w:val="28"/>
          <w:szCs w:val="28"/>
          <w:lang w:val="de-DE"/>
        </w:rPr>
        <w:t xml:space="preserve"> </w:t>
      </w:r>
      <w:r>
        <w:rPr>
          <w:rFonts w:ascii="Times New Roman" w:hAnsi="Times New Roman"/>
          <w:sz w:val="28"/>
          <w:szCs w:val="28"/>
        </w:rPr>
        <w:t>ХУДОЖНЬОЇ</w:t>
      </w:r>
      <w:r>
        <w:rPr>
          <w:rFonts w:ascii="Times New Roman" w:hAnsi="Times New Roman"/>
          <w:sz w:val="28"/>
          <w:szCs w:val="28"/>
          <w:lang w:val="de-DE"/>
        </w:rPr>
        <w:t xml:space="preserve"> </w:t>
      </w:r>
      <w:r>
        <w:rPr>
          <w:rFonts w:ascii="Times New Roman" w:hAnsi="Times New Roman"/>
          <w:sz w:val="28"/>
          <w:szCs w:val="28"/>
        </w:rPr>
        <w:t>ЛІТЕРАТУРИ</w:t>
      </w:r>
    </w:p>
    <w:p w:rsidR="00EC7A88" w:rsidRDefault="00EC7A88" w:rsidP="00EC7A88">
      <w:pPr>
        <w:widowControl w:val="0"/>
        <w:spacing w:line="360" w:lineRule="auto"/>
        <w:ind w:firstLine="600"/>
        <w:jc w:val="both"/>
        <w:rPr>
          <w:sz w:val="28"/>
          <w:szCs w:val="28"/>
          <w:lang w:val="de-DE"/>
        </w:rPr>
      </w:pPr>
    </w:p>
    <w:p w:rsidR="00EC7A88" w:rsidRDefault="00EC7A88" w:rsidP="00EC7A88">
      <w:pPr>
        <w:widowControl w:val="0"/>
        <w:spacing w:line="360" w:lineRule="auto"/>
        <w:ind w:right="-203"/>
        <w:jc w:val="both"/>
        <w:rPr>
          <w:sz w:val="28"/>
          <w:szCs w:val="28"/>
          <w:lang w:val="de-DE"/>
        </w:rPr>
      </w:pPr>
      <w:r>
        <w:rPr>
          <w:sz w:val="28"/>
          <w:szCs w:val="28"/>
          <w:lang w:val="de-DE"/>
        </w:rPr>
        <w:t>1. Anders E. Bis daß der Tod uns scheidet</w:t>
      </w:r>
      <w:r w:rsidRPr="00EC7A88">
        <w:rPr>
          <w:sz w:val="28"/>
          <w:szCs w:val="28"/>
          <w:lang w:val="en-US"/>
        </w:rPr>
        <w:t xml:space="preserve"> / </w:t>
      </w:r>
      <w:r>
        <w:rPr>
          <w:sz w:val="28"/>
          <w:szCs w:val="28"/>
          <w:lang w:val="de-DE"/>
        </w:rPr>
        <w:t>Eva Anders. —</w:t>
      </w:r>
      <w:r w:rsidRPr="00EC7A88">
        <w:rPr>
          <w:sz w:val="28"/>
          <w:szCs w:val="28"/>
          <w:lang w:val="en-US"/>
        </w:rPr>
        <w:t xml:space="preserve"> </w:t>
      </w:r>
      <w:r>
        <w:rPr>
          <w:sz w:val="28"/>
          <w:szCs w:val="28"/>
          <w:lang w:val="de-DE"/>
        </w:rPr>
        <w:t xml:space="preserve">Falter-VerlagViersen, 1989. — 256 S. </w:t>
      </w:r>
    </w:p>
    <w:p w:rsidR="00EC7A88" w:rsidRDefault="00EC7A88" w:rsidP="00EC7A88">
      <w:pPr>
        <w:widowControl w:val="0"/>
        <w:spacing w:line="360" w:lineRule="auto"/>
        <w:ind w:right="-203"/>
        <w:jc w:val="both"/>
        <w:rPr>
          <w:sz w:val="28"/>
          <w:szCs w:val="28"/>
          <w:lang w:val="de-DE"/>
        </w:rPr>
      </w:pPr>
      <w:r>
        <w:rPr>
          <w:sz w:val="28"/>
          <w:szCs w:val="28"/>
          <w:lang w:val="de-DE"/>
        </w:rPr>
        <w:t>2. Böll H. Das Brot der frühen Jahre</w:t>
      </w:r>
      <w:r w:rsidRPr="00EC7A88">
        <w:rPr>
          <w:sz w:val="28"/>
          <w:szCs w:val="28"/>
          <w:lang w:val="en-US"/>
        </w:rPr>
        <w:t xml:space="preserve"> / </w:t>
      </w:r>
      <w:r>
        <w:rPr>
          <w:sz w:val="28"/>
          <w:szCs w:val="28"/>
          <w:lang w:val="de-DE"/>
        </w:rPr>
        <w:t xml:space="preserve"> Heinrich Böll. —</w:t>
      </w:r>
      <w:r w:rsidRPr="00EC7A88">
        <w:rPr>
          <w:sz w:val="28"/>
          <w:szCs w:val="28"/>
          <w:lang w:val="en-US"/>
        </w:rPr>
        <w:t xml:space="preserve"> </w:t>
      </w:r>
      <w:r>
        <w:rPr>
          <w:sz w:val="28"/>
          <w:szCs w:val="28"/>
          <w:lang w:val="de-DE"/>
        </w:rPr>
        <w:t>Aufbau-Verlag Berlin u. Weimar, 1989. — 224 S.</w:t>
      </w:r>
    </w:p>
    <w:p w:rsidR="00EC7A88" w:rsidRDefault="00EC7A88" w:rsidP="00EC7A88">
      <w:pPr>
        <w:widowControl w:val="0"/>
        <w:spacing w:line="360" w:lineRule="auto"/>
        <w:ind w:right="-203"/>
        <w:jc w:val="both"/>
        <w:rPr>
          <w:sz w:val="28"/>
          <w:szCs w:val="28"/>
          <w:lang w:val="de-DE"/>
        </w:rPr>
      </w:pPr>
      <w:r>
        <w:rPr>
          <w:sz w:val="28"/>
          <w:szCs w:val="28"/>
          <w:lang w:val="de-DE"/>
        </w:rPr>
        <w:t>3. Bredel W.  Die Väter</w:t>
      </w:r>
      <w:r w:rsidRPr="00EC7A88">
        <w:rPr>
          <w:sz w:val="28"/>
          <w:szCs w:val="28"/>
          <w:lang w:val="en-US"/>
        </w:rPr>
        <w:t xml:space="preserve"> /</w:t>
      </w:r>
      <w:r>
        <w:rPr>
          <w:sz w:val="28"/>
          <w:szCs w:val="28"/>
          <w:lang w:val="de-DE"/>
        </w:rPr>
        <w:t xml:space="preserve"> Willi Bredel. —</w:t>
      </w:r>
      <w:r w:rsidRPr="00EC7A88">
        <w:rPr>
          <w:sz w:val="28"/>
          <w:szCs w:val="28"/>
          <w:lang w:val="en-US"/>
        </w:rPr>
        <w:t xml:space="preserve"> </w:t>
      </w:r>
      <w:r>
        <w:rPr>
          <w:sz w:val="28"/>
          <w:szCs w:val="28"/>
          <w:lang w:val="de-DE"/>
        </w:rPr>
        <w:t>Berlin u. Weimar, 1971. —  427 S.</w:t>
      </w:r>
    </w:p>
    <w:p w:rsidR="00EC7A88" w:rsidRDefault="00EC7A88" w:rsidP="00EC7A88">
      <w:pPr>
        <w:widowControl w:val="0"/>
        <w:spacing w:line="360" w:lineRule="auto"/>
        <w:ind w:right="-203"/>
        <w:jc w:val="both"/>
        <w:rPr>
          <w:sz w:val="28"/>
          <w:szCs w:val="28"/>
          <w:lang w:val="de-DE"/>
        </w:rPr>
      </w:pPr>
      <w:r>
        <w:rPr>
          <w:sz w:val="28"/>
          <w:szCs w:val="28"/>
          <w:lang w:val="de-DE"/>
        </w:rPr>
        <w:t>4. Bredel</w:t>
      </w:r>
      <w:r w:rsidRPr="00EC7A88">
        <w:rPr>
          <w:sz w:val="28"/>
          <w:szCs w:val="28"/>
          <w:lang w:val="en-US"/>
        </w:rPr>
        <w:t xml:space="preserve"> </w:t>
      </w:r>
      <w:r>
        <w:rPr>
          <w:sz w:val="28"/>
          <w:szCs w:val="28"/>
          <w:lang w:val="de-DE"/>
        </w:rPr>
        <w:t>W.  Die Enkel</w:t>
      </w:r>
      <w:r w:rsidRPr="00EC7A88">
        <w:rPr>
          <w:sz w:val="28"/>
          <w:szCs w:val="28"/>
          <w:lang w:val="en-US"/>
        </w:rPr>
        <w:t xml:space="preserve"> /</w:t>
      </w:r>
      <w:r>
        <w:rPr>
          <w:sz w:val="28"/>
          <w:szCs w:val="28"/>
          <w:lang w:val="de-DE"/>
        </w:rPr>
        <w:t xml:space="preserve"> Willi Bredel. —</w:t>
      </w:r>
      <w:r w:rsidRPr="00EC7A88">
        <w:rPr>
          <w:sz w:val="28"/>
          <w:szCs w:val="28"/>
          <w:lang w:val="en-US"/>
        </w:rPr>
        <w:t xml:space="preserve"> </w:t>
      </w:r>
      <w:r>
        <w:rPr>
          <w:sz w:val="28"/>
          <w:szCs w:val="28"/>
          <w:lang w:val="de-DE"/>
        </w:rPr>
        <w:t>Aufbau-Verlag Berlin u. Weimar, 1973. —  626 S.</w:t>
      </w:r>
    </w:p>
    <w:p w:rsidR="00EC7A88" w:rsidRDefault="00EC7A88" w:rsidP="00EC7A88">
      <w:pPr>
        <w:widowControl w:val="0"/>
        <w:spacing w:line="360" w:lineRule="auto"/>
        <w:ind w:right="-203"/>
        <w:jc w:val="both"/>
        <w:rPr>
          <w:sz w:val="28"/>
          <w:szCs w:val="28"/>
          <w:lang w:val="de-DE"/>
        </w:rPr>
      </w:pPr>
      <w:r>
        <w:rPr>
          <w:sz w:val="28"/>
          <w:szCs w:val="28"/>
          <w:lang w:val="de-DE"/>
        </w:rPr>
        <w:t>5. Bredel</w:t>
      </w:r>
      <w:r w:rsidRPr="00EC7A88">
        <w:rPr>
          <w:sz w:val="28"/>
          <w:szCs w:val="28"/>
          <w:lang w:val="en-US"/>
        </w:rPr>
        <w:t xml:space="preserve"> </w:t>
      </w:r>
      <w:r>
        <w:rPr>
          <w:sz w:val="28"/>
          <w:szCs w:val="28"/>
          <w:lang w:val="de-DE"/>
        </w:rPr>
        <w:t xml:space="preserve">W.  Die Söhne </w:t>
      </w:r>
      <w:r w:rsidRPr="00EC7A88">
        <w:rPr>
          <w:sz w:val="28"/>
          <w:szCs w:val="28"/>
          <w:lang w:val="en-US"/>
        </w:rPr>
        <w:t xml:space="preserve"> /</w:t>
      </w:r>
      <w:r>
        <w:rPr>
          <w:sz w:val="28"/>
          <w:szCs w:val="28"/>
          <w:lang w:val="de-DE"/>
        </w:rPr>
        <w:t xml:space="preserve"> Willi Bredel. —</w:t>
      </w:r>
      <w:r w:rsidRPr="00EC7A88">
        <w:rPr>
          <w:sz w:val="28"/>
          <w:szCs w:val="28"/>
          <w:lang w:val="en-US"/>
        </w:rPr>
        <w:t xml:space="preserve"> </w:t>
      </w:r>
      <w:r>
        <w:rPr>
          <w:sz w:val="28"/>
          <w:szCs w:val="28"/>
          <w:lang w:val="de-DE"/>
        </w:rPr>
        <w:t>Aufbau-Verlag Berlin u. Weimar, 1973. —  523  S.</w:t>
      </w:r>
    </w:p>
    <w:p w:rsidR="00EC7A88" w:rsidRDefault="00EC7A88" w:rsidP="00EC7A88">
      <w:pPr>
        <w:widowControl w:val="0"/>
        <w:spacing w:line="360" w:lineRule="auto"/>
        <w:ind w:right="-203"/>
        <w:jc w:val="both"/>
        <w:rPr>
          <w:sz w:val="28"/>
          <w:szCs w:val="28"/>
          <w:lang w:val="de-DE"/>
        </w:rPr>
      </w:pPr>
      <w:r>
        <w:rPr>
          <w:sz w:val="28"/>
          <w:szCs w:val="28"/>
          <w:lang w:val="de-DE"/>
        </w:rPr>
        <w:t xml:space="preserve">6. Brezan J.  Eine Liebesgeschichte </w:t>
      </w:r>
      <w:r w:rsidRPr="00EC7A88">
        <w:rPr>
          <w:sz w:val="28"/>
          <w:szCs w:val="28"/>
          <w:lang w:val="en-US"/>
        </w:rPr>
        <w:t>/</w:t>
      </w:r>
      <w:r>
        <w:rPr>
          <w:sz w:val="28"/>
          <w:szCs w:val="28"/>
          <w:lang w:val="de-DE"/>
        </w:rPr>
        <w:t xml:space="preserve"> Jurij  Brezan. —</w:t>
      </w:r>
      <w:r w:rsidRPr="00EC7A88">
        <w:rPr>
          <w:sz w:val="28"/>
          <w:szCs w:val="28"/>
          <w:lang w:val="en-US"/>
        </w:rPr>
        <w:t xml:space="preserve"> </w:t>
      </w:r>
      <w:r>
        <w:rPr>
          <w:sz w:val="28"/>
          <w:szCs w:val="28"/>
          <w:lang w:val="de-DE"/>
        </w:rPr>
        <w:t xml:space="preserve">Berlin </w:t>
      </w:r>
      <w:r w:rsidRPr="00EC7A88">
        <w:rPr>
          <w:sz w:val="28"/>
          <w:szCs w:val="28"/>
          <w:lang w:val="en-US"/>
        </w:rPr>
        <w:t>:</w:t>
      </w:r>
      <w:r>
        <w:rPr>
          <w:sz w:val="28"/>
          <w:szCs w:val="28"/>
          <w:lang w:val="de-DE"/>
        </w:rPr>
        <w:t xml:space="preserve"> Verlag Neus Leben,  1962. — 172 S.</w:t>
      </w:r>
    </w:p>
    <w:p w:rsidR="00EC7A88" w:rsidRDefault="00EC7A88" w:rsidP="00EC7A88">
      <w:pPr>
        <w:widowControl w:val="0"/>
        <w:spacing w:line="360" w:lineRule="auto"/>
        <w:ind w:right="-203"/>
        <w:jc w:val="both"/>
        <w:rPr>
          <w:sz w:val="28"/>
          <w:szCs w:val="28"/>
          <w:lang w:val="de-DE"/>
        </w:rPr>
      </w:pPr>
      <w:r>
        <w:rPr>
          <w:sz w:val="28"/>
          <w:szCs w:val="28"/>
          <w:lang w:val="de-DE"/>
        </w:rPr>
        <w:t xml:space="preserve">7. Brezan J. Semester der verlorenen Zeit </w:t>
      </w:r>
      <w:r w:rsidRPr="00EC7A88">
        <w:rPr>
          <w:sz w:val="28"/>
          <w:szCs w:val="28"/>
          <w:lang w:val="en-US"/>
        </w:rPr>
        <w:t>/</w:t>
      </w:r>
      <w:r>
        <w:rPr>
          <w:sz w:val="28"/>
          <w:szCs w:val="28"/>
          <w:lang w:val="de-DE"/>
        </w:rPr>
        <w:t xml:space="preserve"> Jurij  Brezan. —</w:t>
      </w:r>
      <w:r w:rsidRPr="00EC7A88">
        <w:rPr>
          <w:sz w:val="28"/>
          <w:szCs w:val="28"/>
          <w:lang w:val="en-US"/>
        </w:rPr>
        <w:t xml:space="preserve"> </w:t>
      </w:r>
      <w:r>
        <w:rPr>
          <w:sz w:val="28"/>
          <w:szCs w:val="28"/>
          <w:lang w:val="de-DE"/>
        </w:rPr>
        <w:t xml:space="preserve">Berlin </w:t>
      </w:r>
      <w:r w:rsidRPr="00EC7A88">
        <w:rPr>
          <w:sz w:val="28"/>
          <w:szCs w:val="28"/>
          <w:lang w:val="en-US"/>
        </w:rPr>
        <w:t>:</w:t>
      </w:r>
      <w:r>
        <w:rPr>
          <w:sz w:val="28"/>
          <w:szCs w:val="28"/>
          <w:lang w:val="de-DE"/>
        </w:rPr>
        <w:t xml:space="preserve"> Verlag Neus Leben, 1986. — 256 S.</w:t>
      </w:r>
    </w:p>
    <w:p w:rsidR="00EC7A88" w:rsidRDefault="00EC7A88" w:rsidP="00EC7A88">
      <w:pPr>
        <w:widowControl w:val="0"/>
        <w:spacing w:line="360" w:lineRule="auto"/>
        <w:ind w:right="-203"/>
        <w:jc w:val="both"/>
        <w:rPr>
          <w:sz w:val="28"/>
          <w:szCs w:val="28"/>
          <w:lang w:val="de-DE"/>
        </w:rPr>
      </w:pPr>
      <w:r>
        <w:rPr>
          <w:sz w:val="28"/>
          <w:szCs w:val="28"/>
          <w:lang w:val="de-DE"/>
        </w:rPr>
        <w:t xml:space="preserve">8. Brezan J.  Bild des Vaters </w:t>
      </w:r>
      <w:r w:rsidRPr="00EC7A88">
        <w:rPr>
          <w:sz w:val="28"/>
          <w:szCs w:val="28"/>
          <w:lang w:val="en-US"/>
        </w:rPr>
        <w:t xml:space="preserve"> /</w:t>
      </w:r>
      <w:r>
        <w:rPr>
          <w:sz w:val="28"/>
          <w:szCs w:val="28"/>
          <w:lang w:val="de-DE"/>
        </w:rPr>
        <w:t xml:space="preserve"> Jurij  Brezan. —</w:t>
      </w:r>
      <w:r w:rsidRPr="00EC7A88">
        <w:rPr>
          <w:sz w:val="28"/>
          <w:szCs w:val="28"/>
          <w:lang w:val="en-US"/>
        </w:rPr>
        <w:t xml:space="preserve"> </w:t>
      </w:r>
      <w:r>
        <w:rPr>
          <w:sz w:val="28"/>
          <w:szCs w:val="28"/>
          <w:lang w:val="de-DE"/>
        </w:rPr>
        <w:t xml:space="preserve">Berlin </w:t>
      </w:r>
      <w:r w:rsidRPr="00EC7A88">
        <w:rPr>
          <w:sz w:val="28"/>
          <w:szCs w:val="28"/>
          <w:lang w:val="en-US"/>
        </w:rPr>
        <w:t>:</w:t>
      </w:r>
      <w:r>
        <w:rPr>
          <w:sz w:val="28"/>
          <w:szCs w:val="28"/>
          <w:lang w:val="de-DE"/>
        </w:rPr>
        <w:t xml:space="preserve"> Verlag Neus Leben, 1987. — 217 S.</w:t>
      </w:r>
    </w:p>
    <w:p w:rsidR="00EC7A88" w:rsidRDefault="00EC7A88" w:rsidP="00EC7A88">
      <w:pPr>
        <w:widowControl w:val="0"/>
        <w:spacing w:line="360" w:lineRule="auto"/>
        <w:ind w:right="-203"/>
        <w:jc w:val="both"/>
        <w:rPr>
          <w:sz w:val="28"/>
          <w:szCs w:val="28"/>
          <w:lang w:val="de-DE"/>
        </w:rPr>
      </w:pPr>
      <w:r>
        <w:rPr>
          <w:sz w:val="28"/>
          <w:szCs w:val="28"/>
          <w:lang w:val="de-DE"/>
        </w:rPr>
        <w:t>9. Bruyn de</w:t>
      </w:r>
      <w:r w:rsidRPr="00EC7A88">
        <w:rPr>
          <w:sz w:val="28"/>
          <w:szCs w:val="28"/>
          <w:lang w:val="en-US"/>
        </w:rPr>
        <w:t xml:space="preserve"> </w:t>
      </w:r>
      <w:r>
        <w:rPr>
          <w:sz w:val="28"/>
          <w:szCs w:val="28"/>
          <w:lang w:val="de-DE"/>
        </w:rPr>
        <w:t>G. Märkische Forschungen</w:t>
      </w:r>
      <w:r w:rsidRPr="00EC7A88">
        <w:rPr>
          <w:sz w:val="28"/>
          <w:szCs w:val="28"/>
          <w:lang w:val="en-US"/>
        </w:rPr>
        <w:t xml:space="preserve"> </w:t>
      </w:r>
      <w:r>
        <w:rPr>
          <w:sz w:val="28"/>
          <w:szCs w:val="28"/>
          <w:lang w:val="de-DE"/>
        </w:rPr>
        <w:t xml:space="preserve"> </w:t>
      </w:r>
      <w:r w:rsidRPr="00EC7A88">
        <w:rPr>
          <w:sz w:val="28"/>
          <w:szCs w:val="28"/>
          <w:lang w:val="en-US"/>
        </w:rPr>
        <w:t>/</w:t>
      </w:r>
      <w:r>
        <w:rPr>
          <w:sz w:val="28"/>
          <w:szCs w:val="28"/>
          <w:lang w:val="de-DE"/>
        </w:rPr>
        <w:t xml:space="preserve"> Bruyn de</w:t>
      </w:r>
      <w:r w:rsidRPr="00EC7A88">
        <w:rPr>
          <w:sz w:val="28"/>
          <w:szCs w:val="28"/>
          <w:lang w:val="en-US"/>
        </w:rPr>
        <w:t xml:space="preserve"> </w:t>
      </w:r>
      <w:r>
        <w:rPr>
          <w:sz w:val="28"/>
          <w:szCs w:val="28"/>
          <w:lang w:val="de-DE"/>
        </w:rPr>
        <w:t xml:space="preserve">Günter </w:t>
      </w:r>
      <w:r w:rsidRPr="00EC7A88">
        <w:rPr>
          <w:sz w:val="28"/>
          <w:szCs w:val="28"/>
          <w:lang w:val="en-US"/>
        </w:rPr>
        <w:t xml:space="preserve">// </w:t>
      </w:r>
      <w:r>
        <w:rPr>
          <w:sz w:val="28"/>
          <w:szCs w:val="28"/>
          <w:lang w:val="de-DE"/>
        </w:rPr>
        <w:t>Preisverleihung. Roman. Märkische Forschungen. —</w:t>
      </w:r>
      <w:r w:rsidRPr="00EC7A88">
        <w:rPr>
          <w:sz w:val="28"/>
          <w:szCs w:val="28"/>
          <w:lang w:val="en-US"/>
        </w:rPr>
        <w:t xml:space="preserve"> </w:t>
      </w:r>
      <w:r>
        <w:rPr>
          <w:sz w:val="28"/>
          <w:szCs w:val="28"/>
          <w:lang w:val="de-DE"/>
        </w:rPr>
        <w:t xml:space="preserve">Aufbau-Verlag Berlin und Weimar, 1982. — 254 S. </w:t>
      </w:r>
    </w:p>
    <w:p w:rsidR="00EC7A88" w:rsidRDefault="00EC7A88" w:rsidP="00EC7A88">
      <w:pPr>
        <w:widowControl w:val="0"/>
        <w:spacing w:line="360" w:lineRule="auto"/>
        <w:ind w:right="-203"/>
        <w:jc w:val="both"/>
        <w:rPr>
          <w:sz w:val="28"/>
          <w:szCs w:val="28"/>
          <w:lang w:val="de-DE"/>
        </w:rPr>
      </w:pPr>
      <w:r>
        <w:rPr>
          <w:sz w:val="28"/>
          <w:szCs w:val="28"/>
          <w:lang w:val="de-DE"/>
        </w:rPr>
        <w:t>10. Bruyn de</w:t>
      </w:r>
      <w:r w:rsidRPr="00EC7A88">
        <w:rPr>
          <w:sz w:val="28"/>
          <w:szCs w:val="28"/>
          <w:lang w:val="en-US"/>
        </w:rPr>
        <w:t xml:space="preserve"> </w:t>
      </w:r>
      <w:r>
        <w:rPr>
          <w:sz w:val="28"/>
          <w:szCs w:val="28"/>
          <w:lang w:val="de-DE"/>
        </w:rPr>
        <w:t xml:space="preserve">G. Preisverleihung </w:t>
      </w:r>
      <w:r w:rsidRPr="00EC7A88">
        <w:rPr>
          <w:sz w:val="28"/>
          <w:szCs w:val="28"/>
          <w:lang w:val="en-US"/>
        </w:rPr>
        <w:t>/</w:t>
      </w:r>
      <w:r>
        <w:rPr>
          <w:sz w:val="28"/>
          <w:szCs w:val="28"/>
          <w:lang w:val="de-DE"/>
        </w:rPr>
        <w:t xml:space="preserve"> Bruyn de</w:t>
      </w:r>
      <w:r w:rsidRPr="00EC7A88">
        <w:rPr>
          <w:sz w:val="28"/>
          <w:szCs w:val="28"/>
          <w:lang w:val="en-US"/>
        </w:rPr>
        <w:t xml:space="preserve"> </w:t>
      </w:r>
      <w:r>
        <w:rPr>
          <w:sz w:val="28"/>
          <w:szCs w:val="28"/>
          <w:lang w:val="de-DE"/>
        </w:rPr>
        <w:t>Günter. —</w:t>
      </w:r>
      <w:r w:rsidRPr="00EC7A88">
        <w:rPr>
          <w:sz w:val="28"/>
          <w:szCs w:val="28"/>
          <w:lang w:val="en-US"/>
        </w:rPr>
        <w:t xml:space="preserve"> </w:t>
      </w:r>
      <w:r>
        <w:rPr>
          <w:sz w:val="28"/>
          <w:szCs w:val="28"/>
          <w:lang w:val="de-DE"/>
        </w:rPr>
        <w:t>Aufbau-Verlag Berlin und Weimar, 1982. — 206 S.</w:t>
      </w:r>
    </w:p>
    <w:p w:rsidR="00EC7A88" w:rsidRDefault="00EC7A88" w:rsidP="00EC7A88">
      <w:pPr>
        <w:widowControl w:val="0"/>
        <w:spacing w:line="360" w:lineRule="auto"/>
        <w:ind w:right="-203"/>
        <w:jc w:val="both"/>
        <w:rPr>
          <w:sz w:val="28"/>
          <w:szCs w:val="28"/>
          <w:lang w:val="de-DE"/>
        </w:rPr>
      </w:pPr>
      <w:r>
        <w:rPr>
          <w:sz w:val="28"/>
          <w:szCs w:val="28"/>
          <w:lang w:val="de-DE"/>
        </w:rPr>
        <w:t>11. Bruyn de</w:t>
      </w:r>
      <w:r w:rsidRPr="00EC7A88">
        <w:rPr>
          <w:sz w:val="28"/>
          <w:szCs w:val="28"/>
          <w:lang w:val="en-US"/>
        </w:rPr>
        <w:t xml:space="preserve"> </w:t>
      </w:r>
      <w:r>
        <w:rPr>
          <w:sz w:val="28"/>
          <w:szCs w:val="28"/>
          <w:lang w:val="de-DE"/>
        </w:rPr>
        <w:t xml:space="preserve">G. Renate </w:t>
      </w:r>
      <w:r w:rsidRPr="00EC7A88">
        <w:rPr>
          <w:sz w:val="28"/>
          <w:szCs w:val="28"/>
          <w:lang w:val="en-US"/>
        </w:rPr>
        <w:t xml:space="preserve">/ </w:t>
      </w:r>
      <w:r>
        <w:rPr>
          <w:sz w:val="28"/>
          <w:szCs w:val="28"/>
          <w:lang w:val="de-DE"/>
        </w:rPr>
        <w:t>Bruyn de</w:t>
      </w:r>
      <w:r w:rsidRPr="00EC7A88">
        <w:rPr>
          <w:sz w:val="28"/>
          <w:szCs w:val="28"/>
          <w:lang w:val="en-US"/>
        </w:rPr>
        <w:t xml:space="preserve"> </w:t>
      </w:r>
      <w:r>
        <w:rPr>
          <w:sz w:val="28"/>
          <w:szCs w:val="28"/>
          <w:lang w:val="de-DE"/>
        </w:rPr>
        <w:t xml:space="preserve">Günter </w:t>
      </w:r>
      <w:r w:rsidRPr="00EC7A88">
        <w:rPr>
          <w:sz w:val="28"/>
          <w:szCs w:val="28"/>
          <w:lang w:val="en-US"/>
        </w:rPr>
        <w:t xml:space="preserve">// </w:t>
      </w:r>
      <w:r>
        <w:rPr>
          <w:sz w:val="28"/>
          <w:szCs w:val="28"/>
          <w:lang w:val="de-DE"/>
        </w:rPr>
        <w:t>Erzählungen. —</w:t>
      </w:r>
      <w:r w:rsidRPr="00EC7A88">
        <w:rPr>
          <w:sz w:val="28"/>
          <w:szCs w:val="28"/>
          <w:lang w:val="en-US"/>
        </w:rPr>
        <w:t xml:space="preserve"> </w:t>
      </w:r>
      <w:r>
        <w:rPr>
          <w:sz w:val="28"/>
          <w:szCs w:val="28"/>
          <w:lang w:val="de-DE"/>
        </w:rPr>
        <w:t xml:space="preserve">H. Pool Verlag, Dresden, 1993. — 244 S. </w:t>
      </w:r>
    </w:p>
    <w:p w:rsidR="00EC7A88" w:rsidRPr="00EC7A88" w:rsidRDefault="00EC7A88" w:rsidP="00EC7A88">
      <w:pPr>
        <w:widowControl w:val="0"/>
        <w:spacing w:line="360" w:lineRule="auto"/>
        <w:ind w:right="-203"/>
        <w:jc w:val="both"/>
        <w:rPr>
          <w:sz w:val="28"/>
          <w:szCs w:val="28"/>
          <w:lang w:val="en-US"/>
        </w:rPr>
      </w:pPr>
      <w:r>
        <w:rPr>
          <w:sz w:val="28"/>
          <w:szCs w:val="28"/>
          <w:lang w:val="de-DE"/>
        </w:rPr>
        <w:t xml:space="preserve">12. Danella U.  Ein Bild von einem Mann </w:t>
      </w:r>
      <w:r w:rsidRPr="00EC7A88">
        <w:rPr>
          <w:sz w:val="28"/>
          <w:szCs w:val="28"/>
          <w:lang w:val="en-US"/>
        </w:rPr>
        <w:t>/</w:t>
      </w:r>
      <w:r>
        <w:rPr>
          <w:sz w:val="28"/>
          <w:szCs w:val="28"/>
          <w:lang w:val="de-DE"/>
        </w:rPr>
        <w:t xml:space="preserve"> Uta Danella. —</w:t>
      </w:r>
      <w:r w:rsidRPr="00EC7A88">
        <w:rPr>
          <w:sz w:val="28"/>
          <w:szCs w:val="28"/>
          <w:lang w:val="en-US"/>
        </w:rPr>
        <w:t xml:space="preserve"> </w:t>
      </w:r>
      <w:r>
        <w:rPr>
          <w:sz w:val="28"/>
          <w:szCs w:val="28"/>
          <w:lang w:val="de-DE"/>
        </w:rPr>
        <w:t xml:space="preserve">München, 1992. — 326 S. </w:t>
      </w:r>
    </w:p>
    <w:p w:rsidR="00EC7A88" w:rsidRPr="00EC7A88" w:rsidRDefault="00EC7A88" w:rsidP="00EC7A88">
      <w:pPr>
        <w:widowControl w:val="0"/>
        <w:spacing w:line="360" w:lineRule="auto"/>
        <w:ind w:right="-203"/>
        <w:jc w:val="both"/>
        <w:rPr>
          <w:sz w:val="28"/>
          <w:szCs w:val="28"/>
          <w:lang w:val="en-US"/>
        </w:rPr>
      </w:pPr>
      <w:r>
        <w:rPr>
          <w:sz w:val="28"/>
          <w:szCs w:val="28"/>
          <w:lang w:val="de-DE"/>
        </w:rPr>
        <w:t xml:space="preserve">13. Danella U. Regina auf den Stufen </w:t>
      </w:r>
      <w:r w:rsidRPr="00EC7A88">
        <w:rPr>
          <w:sz w:val="28"/>
          <w:szCs w:val="28"/>
          <w:lang w:val="en-US"/>
        </w:rPr>
        <w:t>/</w:t>
      </w:r>
      <w:r>
        <w:rPr>
          <w:sz w:val="28"/>
          <w:szCs w:val="28"/>
          <w:lang w:val="de-DE"/>
        </w:rPr>
        <w:t xml:space="preserve"> Uta Danella. —</w:t>
      </w:r>
      <w:r w:rsidRPr="00EC7A88">
        <w:rPr>
          <w:sz w:val="28"/>
          <w:szCs w:val="28"/>
          <w:lang w:val="en-US"/>
        </w:rPr>
        <w:t xml:space="preserve"> </w:t>
      </w:r>
      <w:r>
        <w:rPr>
          <w:sz w:val="28"/>
          <w:szCs w:val="28"/>
          <w:lang w:val="de-DE"/>
        </w:rPr>
        <w:t xml:space="preserve">München </w:t>
      </w:r>
      <w:r w:rsidRPr="00EC7A88">
        <w:rPr>
          <w:sz w:val="28"/>
          <w:szCs w:val="28"/>
          <w:lang w:val="en-US"/>
        </w:rPr>
        <w:t>:</w:t>
      </w:r>
      <w:r>
        <w:rPr>
          <w:sz w:val="28"/>
          <w:szCs w:val="28"/>
          <w:lang w:val="de-DE"/>
        </w:rPr>
        <w:t xml:space="preserve"> Bernhard Verlag, 1992. — 378 S. </w:t>
      </w:r>
    </w:p>
    <w:p w:rsidR="00EC7A88" w:rsidRDefault="00EC7A88" w:rsidP="00EC7A88">
      <w:pPr>
        <w:widowControl w:val="0"/>
        <w:spacing w:line="360" w:lineRule="auto"/>
        <w:ind w:right="-203"/>
        <w:jc w:val="both"/>
        <w:rPr>
          <w:sz w:val="28"/>
          <w:szCs w:val="28"/>
          <w:lang w:val="de-DE"/>
        </w:rPr>
      </w:pPr>
      <w:r>
        <w:rPr>
          <w:sz w:val="28"/>
          <w:szCs w:val="28"/>
          <w:lang w:val="de-DE"/>
        </w:rPr>
        <w:lastRenderedPageBreak/>
        <w:t xml:space="preserve">14. Danella U. Betty, du bist nicht allein </w:t>
      </w:r>
      <w:r w:rsidRPr="00EC7A88">
        <w:rPr>
          <w:sz w:val="28"/>
          <w:szCs w:val="28"/>
          <w:lang w:val="en-US"/>
        </w:rPr>
        <w:t>/</w:t>
      </w:r>
      <w:r>
        <w:rPr>
          <w:sz w:val="28"/>
          <w:szCs w:val="28"/>
          <w:lang w:val="de-DE"/>
        </w:rPr>
        <w:t xml:space="preserve"> Uta Danella. —</w:t>
      </w:r>
      <w:r w:rsidRPr="00EC7A88">
        <w:rPr>
          <w:sz w:val="28"/>
          <w:szCs w:val="28"/>
          <w:lang w:val="en-US"/>
        </w:rPr>
        <w:t xml:space="preserve"> </w:t>
      </w:r>
      <w:r>
        <w:rPr>
          <w:sz w:val="28"/>
          <w:szCs w:val="28"/>
          <w:lang w:val="de-DE"/>
        </w:rPr>
        <w:t xml:space="preserve">München, 1996. — 368 S.                                 </w:t>
      </w:r>
    </w:p>
    <w:p w:rsidR="00EC7A88" w:rsidRDefault="00EC7A88" w:rsidP="00EC7A88">
      <w:pPr>
        <w:widowControl w:val="0"/>
        <w:spacing w:line="360" w:lineRule="auto"/>
        <w:ind w:right="-203"/>
        <w:jc w:val="both"/>
        <w:rPr>
          <w:sz w:val="28"/>
          <w:szCs w:val="28"/>
          <w:lang w:val="de-DE"/>
        </w:rPr>
      </w:pPr>
      <w:r>
        <w:rPr>
          <w:sz w:val="28"/>
          <w:szCs w:val="28"/>
          <w:lang w:val="de-DE"/>
        </w:rPr>
        <w:t>15. Fischer M.</w:t>
      </w:r>
      <w:r w:rsidRPr="00EC7A88">
        <w:rPr>
          <w:sz w:val="28"/>
          <w:szCs w:val="28"/>
          <w:lang w:val="en-US"/>
        </w:rPr>
        <w:t xml:space="preserve"> </w:t>
      </w:r>
      <w:r>
        <w:rPr>
          <w:sz w:val="28"/>
          <w:szCs w:val="28"/>
          <w:lang w:val="de-DE"/>
        </w:rPr>
        <w:t xml:space="preserve">L. Liebe im Grand-Hotel. Roman </w:t>
      </w:r>
      <w:r w:rsidRPr="00EC7A88">
        <w:rPr>
          <w:sz w:val="28"/>
          <w:szCs w:val="28"/>
          <w:lang w:val="en-US"/>
        </w:rPr>
        <w:t>/</w:t>
      </w:r>
      <w:r>
        <w:rPr>
          <w:sz w:val="28"/>
          <w:szCs w:val="28"/>
          <w:lang w:val="de-DE"/>
        </w:rPr>
        <w:t xml:space="preserve"> Max L. Fischer. —</w:t>
      </w:r>
      <w:r w:rsidRPr="00EC7A88">
        <w:rPr>
          <w:sz w:val="28"/>
          <w:szCs w:val="28"/>
          <w:lang w:val="en-US"/>
        </w:rPr>
        <w:t xml:space="preserve"> </w:t>
      </w:r>
      <w:r>
        <w:rPr>
          <w:sz w:val="28"/>
          <w:szCs w:val="28"/>
          <w:lang w:val="de-DE"/>
        </w:rPr>
        <w:t>München</w:t>
      </w:r>
      <w:r w:rsidRPr="00EC7A88">
        <w:rPr>
          <w:sz w:val="28"/>
          <w:szCs w:val="28"/>
          <w:lang w:val="en-US"/>
        </w:rPr>
        <w:t xml:space="preserve"> :</w:t>
      </w:r>
      <w:r>
        <w:rPr>
          <w:sz w:val="28"/>
          <w:szCs w:val="28"/>
          <w:lang w:val="de-DE"/>
        </w:rPr>
        <w:t xml:space="preserve"> Engel Verlag GmbH,  1996. — 224 S.</w:t>
      </w:r>
    </w:p>
    <w:p w:rsidR="00EC7A88" w:rsidRDefault="00EC7A88" w:rsidP="00EC7A88">
      <w:pPr>
        <w:widowControl w:val="0"/>
        <w:spacing w:line="360" w:lineRule="auto"/>
        <w:ind w:right="-203"/>
        <w:jc w:val="both"/>
        <w:rPr>
          <w:sz w:val="28"/>
          <w:szCs w:val="28"/>
          <w:lang w:val="de-DE"/>
        </w:rPr>
      </w:pPr>
      <w:r>
        <w:rPr>
          <w:sz w:val="28"/>
          <w:szCs w:val="28"/>
          <w:lang w:val="de-DE"/>
        </w:rPr>
        <w:t xml:space="preserve">16. Grün M. von der. Stellenweise Glatteis </w:t>
      </w:r>
      <w:r w:rsidRPr="00EC7A88">
        <w:rPr>
          <w:sz w:val="28"/>
          <w:szCs w:val="28"/>
          <w:lang w:val="en-US"/>
        </w:rPr>
        <w:t>/</w:t>
      </w:r>
      <w:r>
        <w:rPr>
          <w:sz w:val="28"/>
          <w:szCs w:val="28"/>
          <w:lang w:val="de-DE"/>
        </w:rPr>
        <w:t xml:space="preserve"> Max Grün. —</w:t>
      </w:r>
      <w:r w:rsidRPr="00EC7A88">
        <w:rPr>
          <w:sz w:val="28"/>
          <w:szCs w:val="28"/>
          <w:lang w:val="en-US"/>
        </w:rPr>
        <w:t xml:space="preserve"> </w:t>
      </w:r>
      <w:r>
        <w:rPr>
          <w:sz w:val="28"/>
          <w:szCs w:val="28"/>
          <w:lang w:val="de-DE"/>
        </w:rPr>
        <w:t xml:space="preserve">Berlin u. Weimar </w:t>
      </w:r>
      <w:r w:rsidRPr="00EC7A88">
        <w:rPr>
          <w:sz w:val="28"/>
          <w:szCs w:val="28"/>
          <w:lang w:val="en-US"/>
        </w:rPr>
        <w:t xml:space="preserve">: </w:t>
      </w:r>
      <w:r>
        <w:rPr>
          <w:sz w:val="28"/>
          <w:szCs w:val="28"/>
          <w:lang w:val="de-DE"/>
        </w:rPr>
        <w:t xml:space="preserve">Aufbau-Verlag, 1974. — 291 S.        </w:t>
      </w:r>
    </w:p>
    <w:p w:rsidR="00EC7A88" w:rsidRDefault="00EC7A88" w:rsidP="00EC7A88">
      <w:pPr>
        <w:widowControl w:val="0"/>
        <w:spacing w:line="360" w:lineRule="auto"/>
        <w:ind w:right="-203"/>
        <w:jc w:val="both"/>
        <w:rPr>
          <w:sz w:val="28"/>
          <w:szCs w:val="28"/>
          <w:lang w:val="de-DE"/>
        </w:rPr>
      </w:pPr>
      <w:r>
        <w:rPr>
          <w:sz w:val="28"/>
          <w:szCs w:val="28"/>
          <w:lang w:val="de-DE"/>
        </w:rPr>
        <w:t xml:space="preserve">17. Haslinger J. Opernball </w:t>
      </w:r>
      <w:r w:rsidRPr="00EC7A88">
        <w:rPr>
          <w:sz w:val="28"/>
          <w:szCs w:val="28"/>
          <w:lang w:val="en-US"/>
        </w:rPr>
        <w:t>/</w:t>
      </w:r>
      <w:r>
        <w:rPr>
          <w:sz w:val="28"/>
          <w:szCs w:val="28"/>
          <w:lang w:val="de-DE"/>
        </w:rPr>
        <w:t xml:space="preserve"> Josef Haslinger. — Frankfurt am Main : S. Fischer Verlag GmbH,  1995. — 472 S.</w:t>
      </w:r>
    </w:p>
    <w:p w:rsidR="00EC7A88" w:rsidRPr="00EC7A88" w:rsidRDefault="00EC7A88" w:rsidP="00EC7A88">
      <w:pPr>
        <w:widowControl w:val="0"/>
        <w:spacing w:line="360" w:lineRule="auto"/>
        <w:ind w:right="-203"/>
        <w:jc w:val="both"/>
        <w:rPr>
          <w:sz w:val="28"/>
          <w:szCs w:val="28"/>
          <w:lang w:val="en-US"/>
        </w:rPr>
      </w:pPr>
      <w:r>
        <w:rPr>
          <w:sz w:val="28"/>
          <w:szCs w:val="28"/>
          <w:lang w:val="de-DE"/>
        </w:rPr>
        <w:t xml:space="preserve">18. Heiduczek W. Abschied von den  Engeln </w:t>
      </w:r>
      <w:r w:rsidRPr="00EC7A88">
        <w:rPr>
          <w:sz w:val="28"/>
          <w:szCs w:val="28"/>
          <w:lang w:val="en-US"/>
        </w:rPr>
        <w:t>/</w:t>
      </w:r>
      <w:r>
        <w:rPr>
          <w:sz w:val="28"/>
          <w:szCs w:val="28"/>
          <w:lang w:val="de-DE"/>
        </w:rPr>
        <w:t xml:space="preserve"> Werner Heiduczek. — Mitteldeutscher Verlag Halle, 1986. — 440 S.</w:t>
      </w:r>
    </w:p>
    <w:p w:rsidR="00EC7A88" w:rsidRDefault="00EC7A88" w:rsidP="00EC7A88">
      <w:pPr>
        <w:pStyle w:val="TextSbornik"/>
        <w:widowControl w:val="0"/>
        <w:spacing w:line="360" w:lineRule="auto"/>
        <w:ind w:right="-203" w:firstLine="0"/>
        <w:rPr>
          <w:rFonts w:ascii="Times New Roman" w:hAnsi="Times New Roman"/>
          <w:sz w:val="28"/>
          <w:szCs w:val="28"/>
          <w:lang w:val="de-DE"/>
        </w:rPr>
      </w:pPr>
      <w:r>
        <w:rPr>
          <w:rFonts w:ascii="Times New Roman" w:hAnsi="Times New Roman"/>
          <w:sz w:val="28"/>
          <w:szCs w:val="28"/>
          <w:lang w:val="de-DE"/>
        </w:rPr>
        <w:t xml:space="preserve">19. </w:t>
      </w:r>
      <w:r>
        <w:rPr>
          <w:rFonts w:cs="CentSchbook Win95BT"/>
          <w:sz w:val="28"/>
          <w:szCs w:val="28"/>
          <w:lang w:val="de-DE"/>
        </w:rPr>
        <w:t>Hild A.  Die Ehe des Assistenten /</w:t>
      </w:r>
      <w:r>
        <w:rPr>
          <w:rFonts w:ascii="Times New Roman" w:hAnsi="Times New Roman"/>
          <w:sz w:val="28"/>
          <w:szCs w:val="28"/>
          <w:lang w:val="de-DE"/>
        </w:rPr>
        <w:t xml:space="preserve"> August </w:t>
      </w:r>
      <w:r>
        <w:rPr>
          <w:rFonts w:cs="CentSchbook Win95BT"/>
          <w:sz w:val="28"/>
          <w:szCs w:val="28"/>
          <w:lang w:val="de-DE"/>
        </w:rPr>
        <w:t>Hild. — Halle</w:t>
      </w:r>
      <w:r>
        <w:rPr>
          <w:rFonts w:ascii="Times New Roman" w:hAnsi="Times New Roman"/>
          <w:sz w:val="28"/>
          <w:szCs w:val="28"/>
          <w:lang w:val="de-DE"/>
        </w:rPr>
        <w:t>—</w:t>
      </w:r>
      <w:r>
        <w:rPr>
          <w:rFonts w:cs="CentSchbook Win95BT"/>
          <w:sz w:val="28"/>
          <w:szCs w:val="28"/>
          <w:lang w:val="de-DE"/>
        </w:rPr>
        <w:t xml:space="preserve">Leipzig </w:t>
      </w:r>
      <w:r>
        <w:rPr>
          <w:rFonts w:ascii="Times New Roman" w:hAnsi="Times New Roman"/>
          <w:sz w:val="28"/>
          <w:szCs w:val="28"/>
          <w:lang w:val="uk-UA"/>
        </w:rPr>
        <w:t xml:space="preserve">: </w:t>
      </w:r>
      <w:r>
        <w:rPr>
          <w:rFonts w:ascii="Times New Roman" w:hAnsi="Times New Roman"/>
          <w:sz w:val="28"/>
          <w:szCs w:val="28"/>
          <w:lang w:val="de-DE"/>
        </w:rPr>
        <w:t>Mitteldeutscher Verlag,</w:t>
      </w:r>
      <w:r>
        <w:rPr>
          <w:rFonts w:cs="CentSchbook Win95BT"/>
          <w:sz w:val="28"/>
          <w:szCs w:val="28"/>
          <w:lang w:val="de-DE"/>
        </w:rPr>
        <w:t xml:space="preserve"> 1965. — </w:t>
      </w:r>
      <w:r>
        <w:rPr>
          <w:rFonts w:ascii="Times New Roman" w:hAnsi="Times New Roman"/>
          <w:sz w:val="28"/>
          <w:szCs w:val="28"/>
          <w:lang w:val="de-DE"/>
        </w:rPr>
        <w:t>371</w:t>
      </w:r>
      <w:r>
        <w:rPr>
          <w:rFonts w:cs="CentSchbook Win95BT"/>
          <w:sz w:val="28"/>
          <w:szCs w:val="28"/>
          <w:lang w:val="de-DE"/>
        </w:rPr>
        <w:t xml:space="preserve"> S.</w:t>
      </w:r>
    </w:p>
    <w:p w:rsidR="00EC7A88" w:rsidRDefault="00EC7A88" w:rsidP="00EC7A88">
      <w:pPr>
        <w:pStyle w:val="TextSbornik"/>
        <w:widowControl w:val="0"/>
        <w:spacing w:line="360" w:lineRule="auto"/>
        <w:ind w:right="-203" w:firstLine="0"/>
        <w:rPr>
          <w:rFonts w:ascii="Times New Roman" w:hAnsi="Times New Roman"/>
          <w:sz w:val="28"/>
          <w:szCs w:val="28"/>
          <w:lang w:val="de-DE"/>
        </w:rPr>
      </w:pPr>
      <w:r>
        <w:rPr>
          <w:rFonts w:cs="CentSchbook Win95BT"/>
          <w:sz w:val="28"/>
          <w:szCs w:val="28"/>
          <w:lang w:val="de-DE"/>
        </w:rPr>
        <w:t>20.Kant H. Das Impressum /</w:t>
      </w:r>
      <w:r>
        <w:rPr>
          <w:rFonts w:ascii="Times New Roman" w:hAnsi="Times New Roman"/>
          <w:sz w:val="28"/>
          <w:szCs w:val="28"/>
          <w:lang w:val="de-DE"/>
        </w:rPr>
        <w:t xml:space="preserve"> Hermann Kant</w:t>
      </w:r>
      <w:r>
        <w:rPr>
          <w:rFonts w:cs="CentSchbook Win95BT"/>
          <w:sz w:val="28"/>
          <w:szCs w:val="28"/>
          <w:lang w:val="de-DE"/>
        </w:rPr>
        <w:t>.</w:t>
      </w:r>
      <w:r>
        <w:rPr>
          <w:rFonts w:ascii="Times New Roman" w:hAnsi="Times New Roman"/>
          <w:sz w:val="28"/>
          <w:szCs w:val="28"/>
          <w:lang w:val="de-DE"/>
        </w:rPr>
        <w:t xml:space="preserve"> </w:t>
      </w:r>
      <w:r>
        <w:rPr>
          <w:rFonts w:cs="CentSchbook Win95BT"/>
          <w:sz w:val="28"/>
          <w:szCs w:val="28"/>
          <w:lang w:val="de-DE"/>
        </w:rPr>
        <w:t xml:space="preserve">— </w:t>
      </w:r>
      <w:r>
        <w:rPr>
          <w:rFonts w:ascii="Times New Roman" w:hAnsi="Times New Roman"/>
          <w:sz w:val="28"/>
          <w:szCs w:val="28"/>
          <w:lang w:val="de-DE"/>
        </w:rPr>
        <w:t>Berlin</w:t>
      </w:r>
      <w:r>
        <w:rPr>
          <w:rFonts w:ascii="Times New Roman" w:hAnsi="Times New Roman"/>
          <w:sz w:val="28"/>
          <w:szCs w:val="28"/>
          <w:lang w:val="uk-UA"/>
        </w:rPr>
        <w:t xml:space="preserve"> </w:t>
      </w:r>
      <w:r>
        <w:rPr>
          <w:rFonts w:ascii="Times New Roman" w:hAnsi="Times New Roman"/>
          <w:sz w:val="28"/>
          <w:szCs w:val="28"/>
          <w:lang w:val="de-DE"/>
        </w:rPr>
        <w:t xml:space="preserve">: Rütten u. Loening, 1973. </w:t>
      </w:r>
      <w:r>
        <w:rPr>
          <w:rFonts w:cs="CentSchbook Win95BT"/>
          <w:sz w:val="28"/>
          <w:szCs w:val="28"/>
          <w:lang w:val="de-DE"/>
        </w:rPr>
        <w:t>—</w:t>
      </w:r>
      <w:r>
        <w:rPr>
          <w:rFonts w:ascii="Times New Roman" w:hAnsi="Times New Roman"/>
          <w:sz w:val="28"/>
          <w:szCs w:val="28"/>
          <w:lang w:val="de-DE"/>
        </w:rPr>
        <w:t xml:space="preserve"> 478 S. </w:t>
      </w:r>
    </w:p>
    <w:p w:rsidR="00EC7A88" w:rsidRDefault="00EC7A88" w:rsidP="00EC7A88">
      <w:pPr>
        <w:pStyle w:val="TextSbornik"/>
        <w:widowControl w:val="0"/>
        <w:spacing w:line="360" w:lineRule="auto"/>
        <w:ind w:right="-203" w:firstLine="0"/>
        <w:rPr>
          <w:rFonts w:ascii="Times New Roman" w:hAnsi="Times New Roman"/>
          <w:sz w:val="28"/>
          <w:szCs w:val="28"/>
          <w:lang w:val="uk-UA"/>
        </w:rPr>
      </w:pPr>
      <w:r>
        <w:rPr>
          <w:rFonts w:ascii="Times New Roman" w:hAnsi="Times New Roman"/>
          <w:sz w:val="28"/>
          <w:szCs w:val="28"/>
          <w:lang w:val="uk-UA"/>
        </w:rPr>
        <w:t>2</w:t>
      </w:r>
      <w:r>
        <w:rPr>
          <w:rFonts w:ascii="Times New Roman" w:hAnsi="Times New Roman"/>
          <w:sz w:val="28"/>
          <w:szCs w:val="28"/>
          <w:lang w:val="de-DE"/>
        </w:rPr>
        <w:t>1</w:t>
      </w:r>
      <w:r>
        <w:rPr>
          <w:rFonts w:ascii="Times New Roman" w:hAnsi="Times New Roman"/>
          <w:sz w:val="28"/>
          <w:szCs w:val="28"/>
          <w:lang w:val="uk-UA"/>
        </w:rPr>
        <w:t xml:space="preserve">. </w:t>
      </w:r>
      <w:r>
        <w:rPr>
          <w:rFonts w:ascii="Times New Roman" w:hAnsi="Times New Roman"/>
          <w:sz w:val="28"/>
          <w:szCs w:val="28"/>
          <w:lang w:val="de-DE"/>
        </w:rPr>
        <w:t>Karasek I. Frühe Erfahrung</w:t>
      </w:r>
      <w:r>
        <w:rPr>
          <w:rFonts w:ascii="Times New Roman" w:hAnsi="Times New Roman"/>
          <w:sz w:val="28"/>
          <w:szCs w:val="28"/>
          <w:lang w:val="uk-UA"/>
        </w:rPr>
        <w:t xml:space="preserve"> </w:t>
      </w:r>
      <w:r>
        <w:rPr>
          <w:rFonts w:cs="CentSchbook Win95BT"/>
          <w:sz w:val="28"/>
          <w:szCs w:val="28"/>
          <w:lang w:val="de-DE"/>
        </w:rPr>
        <w:t xml:space="preserve">/ Ingeborg </w:t>
      </w:r>
      <w:r>
        <w:rPr>
          <w:rFonts w:ascii="Times New Roman" w:hAnsi="Times New Roman"/>
          <w:sz w:val="28"/>
          <w:szCs w:val="28"/>
          <w:lang w:val="de-DE"/>
        </w:rPr>
        <w:t xml:space="preserve">Karasek // Sechzehn Erzehlungen. Liebe in unserer Zeit. </w:t>
      </w:r>
      <w:r>
        <w:rPr>
          <w:rFonts w:cs="CentSchbook Win95BT"/>
          <w:sz w:val="28"/>
          <w:szCs w:val="28"/>
          <w:lang w:val="de-DE"/>
        </w:rPr>
        <w:t>— Gütersloh</w:t>
      </w:r>
      <w:r>
        <w:rPr>
          <w:rFonts w:ascii="Times New Roman" w:hAnsi="Times New Roman"/>
          <w:sz w:val="28"/>
          <w:szCs w:val="28"/>
          <w:lang w:val="uk-UA"/>
        </w:rPr>
        <w:t xml:space="preserve"> </w:t>
      </w:r>
      <w:r>
        <w:rPr>
          <w:rFonts w:ascii="Times New Roman" w:hAnsi="Times New Roman"/>
          <w:sz w:val="28"/>
          <w:szCs w:val="28"/>
          <w:lang w:val="de-DE"/>
        </w:rPr>
        <w:t xml:space="preserve">:  Mohn &amp; Co GmbH,  1961. ― 382 S. </w:t>
      </w:r>
    </w:p>
    <w:p w:rsidR="00EC7A88" w:rsidRPr="00EC7A88" w:rsidRDefault="00EC7A88" w:rsidP="00EC7A88">
      <w:pPr>
        <w:widowControl w:val="0"/>
        <w:spacing w:line="360" w:lineRule="auto"/>
        <w:ind w:right="-203"/>
        <w:jc w:val="both"/>
        <w:rPr>
          <w:sz w:val="28"/>
          <w:szCs w:val="28"/>
          <w:lang w:val="en-US"/>
        </w:rPr>
      </w:pPr>
      <w:r>
        <w:rPr>
          <w:sz w:val="28"/>
          <w:szCs w:val="28"/>
          <w:lang w:val="de-DE"/>
        </w:rPr>
        <w:t xml:space="preserve">22. Karoly J. Ein Mann für eine Nacht </w:t>
      </w:r>
      <w:r w:rsidRPr="00EC7A88">
        <w:rPr>
          <w:sz w:val="28"/>
          <w:szCs w:val="28"/>
          <w:lang w:val="en-US"/>
        </w:rPr>
        <w:t>/</w:t>
      </w:r>
      <w:r>
        <w:rPr>
          <w:sz w:val="28"/>
          <w:szCs w:val="28"/>
          <w:lang w:val="de-DE"/>
        </w:rPr>
        <w:t xml:space="preserve"> Jil Karoly. — Frankfurt am Main</w:t>
      </w:r>
      <w:r w:rsidRPr="00EC7A88">
        <w:rPr>
          <w:sz w:val="28"/>
          <w:szCs w:val="28"/>
          <w:lang w:val="en-US"/>
        </w:rPr>
        <w:t xml:space="preserve"> </w:t>
      </w:r>
      <w:r>
        <w:rPr>
          <w:sz w:val="28"/>
          <w:szCs w:val="28"/>
          <w:lang w:val="de-DE"/>
        </w:rPr>
        <w:t>: Fischer Taschenverlag GmbH, 1996. — 310 S</w:t>
      </w:r>
      <w:r w:rsidRPr="00EC7A88">
        <w:rPr>
          <w:sz w:val="28"/>
          <w:szCs w:val="28"/>
          <w:lang w:val="en-US"/>
        </w:rPr>
        <w:t>.</w:t>
      </w:r>
    </w:p>
    <w:p w:rsidR="00EC7A88" w:rsidRDefault="00EC7A88" w:rsidP="00EC7A88">
      <w:pPr>
        <w:widowControl w:val="0"/>
        <w:spacing w:line="360" w:lineRule="auto"/>
        <w:ind w:right="-203"/>
        <w:jc w:val="both"/>
        <w:rPr>
          <w:sz w:val="28"/>
          <w:szCs w:val="28"/>
          <w:lang w:val="de-DE"/>
        </w:rPr>
      </w:pPr>
      <w:r>
        <w:rPr>
          <w:sz w:val="28"/>
          <w:szCs w:val="28"/>
          <w:lang w:val="de-DE"/>
        </w:rPr>
        <w:t xml:space="preserve">23. Kruschel H. Jeder Abschied ist ein kleines Sterben </w:t>
      </w:r>
      <w:r w:rsidRPr="00EC7A88">
        <w:rPr>
          <w:sz w:val="28"/>
          <w:szCs w:val="28"/>
          <w:lang w:val="en-US"/>
        </w:rPr>
        <w:t>/</w:t>
      </w:r>
      <w:r>
        <w:rPr>
          <w:sz w:val="28"/>
          <w:szCs w:val="28"/>
          <w:lang w:val="de-DE"/>
        </w:rPr>
        <w:t xml:space="preserve"> Heinz Kruschel. — Berlin</w:t>
      </w:r>
      <w:r w:rsidRPr="00EC7A88">
        <w:rPr>
          <w:sz w:val="28"/>
          <w:szCs w:val="28"/>
          <w:lang w:val="en-US"/>
        </w:rPr>
        <w:t xml:space="preserve"> : </w:t>
      </w:r>
      <w:r>
        <w:rPr>
          <w:sz w:val="28"/>
          <w:szCs w:val="28"/>
          <w:lang w:val="de-DE"/>
        </w:rPr>
        <w:t>Militerverlag der DDR,1974. — 195 S.</w:t>
      </w:r>
    </w:p>
    <w:p w:rsidR="00EC7A88" w:rsidRDefault="00EC7A88" w:rsidP="00EC7A88">
      <w:pPr>
        <w:widowControl w:val="0"/>
        <w:spacing w:line="360" w:lineRule="auto"/>
        <w:ind w:right="-203"/>
        <w:jc w:val="both"/>
        <w:rPr>
          <w:sz w:val="28"/>
          <w:szCs w:val="28"/>
          <w:lang w:val="de-DE"/>
        </w:rPr>
      </w:pPr>
      <w:r>
        <w:rPr>
          <w:sz w:val="28"/>
          <w:szCs w:val="28"/>
          <w:lang w:val="de-DE"/>
        </w:rPr>
        <w:t xml:space="preserve">24. Lehr Th. Die Erhörung </w:t>
      </w:r>
      <w:r w:rsidRPr="00EC7A88">
        <w:rPr>
          <w:sz w:val="28"/>
          <w:szCs w:val="28"/>
          <w:lang w:val="en-US"/>
        </w:rPr>
        <w:t>/</w:t>
      </w:r>
      <w:r>
        <w:rPr>
          <w:sz w:val="28"/>
          <w:szCs w:val="28"/>
          <w:lang w:val="de-DE"/>
        </w:rPr>
        <w:t xml:space="preserve"> Thomas Lehr. — Berlin</w:t>
      </w:r>
      <w:r w:rsidRPr="00EC7A88">
        <w:rPr>
          <w:sz w:val="28"/>
          <w:szCs w:val="28"/>
          <w:lang w:val="en-US"/>
        </w:rPr>
        <w:t xml:space="preserve"> </w:t>
      </w:r>
      <w:r>
        <w:rPr>
          <w:sz w:val="28"/>
          <w:szCs w:val="28"/>
          <w:lang w:val="de-DE"/>
        </w:rPr>
        <w:t>: Aufbau Taschenbuch Verlag GmbH, 2000. — 363 S.</w:t>
      </w:r>
    </w:p>
    <w:p w:rsidR="00EC7A88" w:rsidRPr="00EC7A88" w:rsidRDefault="00EC7A88" w:rsidP="00EC7A88">
      <w:pPr>
        <w:widowControl w:val="0"/>
        <w:spacing w:line="360" w:lineRule="auto"/>
        <w:ind w:right="-203"/>
        <w:jc w:val="both"/>
        <w:rPr>
          <w:sz w:val="28"/>
          <w:szCs w:val="28"/>
          <w:lang w:val="en-US"/>
        </w:rPr>
      </w:pPr>
      <w:r>
        <w:rPr>
          <w:sz w:val="28"/>
          <w:szCs w:val="28"/>
          <w:lang w:val="de-DE"/>
        </w:rPr>
        <w:t xml:space="preserve">25. Mann T. Mario und der Zauberer </w:t>
      </w:r>
      <w:r w:rsidRPr="00EC7A88">
        <w:rPr>
          <w:sz w:val="28"/>
          <w:szCs w:val="28"/>
          <w:lang w:val="en-US"/>
        </w:rPr>
        <w:t>/</w:t>
      </w:r>
      <w:r>
        <w:rPr>
          <w:sz w:val="28"/>
          <w:szCs w:val="28"/>
          <w:lang w:val="de-DE"/>
        </w:rPr>
        <w:t xml:space="preserve"> Thomas Mann. — Berlin u. Weimar, 1975. — 411</w:t>
      </w:r>
      <w:r w:rsidRPr="00EC7A88">
        <w:rPr>
          <w:sz w:val="28"/>
          <w:szCs w:val="28"/>
          <w:lang w:val="en-US"/>
        </w:rPr>
        <w:t xml:space="preserve"> </w:t>
      </w:r>
      <w:r>
        <w:rPr>
          <w:sz w:val="28"/>
          <w:szCs w:val="28"/>
          <w:lang w:val="de-DE"/>
        </w:rPr>
        <w:t>S.</w:t>
      </w:r>
    </w:p>
    <w:p w:rsidR="00EC7A88" w:rsidRDefault="00EC7A88" w:rsidP="00EC7A88">
      <w:pPr>
        <w:widowControl w:val="0"/>
        <w:spacing w:line="360" w:lineRule="auto"/>
        <w:ind w:right="-203"/>
        <w:jc w:val="both"/>
        <w:rPr>
          <w:sz w:val="28"/>
          <w:szCs w:val="28"/>
          <w:lang w:val="de-DE"/>
        </w:rPr>
      </w:pPr>
      <w:r>
        <w:rPr>
          <w:sz w:val="28"/>
          <w:szCs w:val="28"/>
          <w:lang w:val="de-DE"/>
        </w:rPr>
        <w:t xml:space="preserve">26. Maaser E. Das Puppenkind </w:t>
      </w:r>
      <w:r w:rsidRPr="00EC7A88">
        <w:rPr>
          <w:sz w:val="28"/>
          <w:szCs w:val="28"/>
          <w:lang w:val="en-US"/>
        </w:rPr>
        <w:t>/</w:t>
      </w:r>
      <w:r>
        <w:rPr>
          <w:sz w:val="28"/>
          <w:szCs w:val="28"/>
          <w:lang w:val="de-DE"/>
        </w:rPr>
        <w:t xml:space="preserve"> Eva Maaser. — Berlin</w:t>
      </w:r>
      <w:r w:rsidRPr="00EC7A88">
        <w:rPr>
          <w:sz w:val="28"/>
          <w:szCs w:val="28"/>
          <w:lang w:val="en-US"/>
        </w:rPr>
        <w:t xml:space="preserve"> </w:t>
      </w:r>
      <w:r>
        <w:rPr>
          <w:sz w:val="28"/>
          <w:szCs w:val="28"/>
          <w:lang w:val="de-DE"/>
        </w:rPr>
        <w:t xml:space="preserve">: Aufbau Taschenbuch Verlag GmbH, 2002.  — 304 S. </w:t>
      </w:r>
    </w:p>
    <w:p w:rsidR="00EC7A88" w:rsidRDefault="00EC7A88" w:rsidP="00EC7A88">
      <w:pPr>
        <w:pStyle w:val="afffffffb"/>
        <w:widowControl w:val="0"/>
        <w:spacing w:line="360" w:lineRule="auto"/>
        <w:ind w:right="-203"/>
        <w:rPr>
          <w:szCs w:val="28"/>
          <w:lang w:val="de-DE"/>
        </w:rPr>
      </w:pPr>
      <w:r>
        <w:rPr>
          <w:szCs w:val="28"/>
          <w:lang w:val="de-DE"/>
        </w:rPr>
        <w:t xml:space="preserve">27. Mayer-Scharffenberg F. Die Jahre mit Per </w:t>
      </w:r>
      <w:r w:rsidRPr="00EC7A88">
        <w:rPr>
          <w:szCs w:val="28"/>
          <w:lang w:val="en-US"/>
        </w:rPr>
        <w:t>/</w:t>
      </w:r>
      <w:r>
        <w:rPr>
          <w:szCs w:val="28"/>
          <w:lang w:val="de-DE"/>
        </w:rPr>
        <w:t xml:space="preserve"> Fritz Mayer-Scharffenberg. — Buchverlag der Morgen, 1973. — S. 427.</w:t>
      </w:r>
    </w:p>
    <w:p w:rsidR="00EC7A88" w:rsidRDefault="00EC7A88" w:rsidP="00EC7A88">
      <w:pPr>
        <w:pStyle w:val="TextSbornik"/>
        <w:widowControl w:val="0"/>
        <w:spacing w:line="360" w:lineRule="auto"/>
        <w:ind w:right="-203" w:firstLine="0"/>
        <w:rPr>
          <w:rFonts w:ascii="Times New Roman" w:hAnsi="Times New Roman"/>
          <w:sz w:val="28"/>
          <w:szCs w:val="28"/>
          <w:lang w:val="uk-UA"/>
        </w:rPr>
      </w:pPr>
      <w:r>
        <w:rPr>
          <w:rFonts w:ascii="Times New Roman" w:hAnsi="Times New Roman"/>
          <w:sz w:val="28"/>
          <w:szCs w:val="28"/>
          <w:lang w:val="de-DE"/>
        </w:rPr>
        <w:t xml:space="preserve">28. </w:t>
      </w:r>
      <w:r>
        <w:rPr>
          <w:rFonts w:cs="CentSchbook Win95BT"/>
          <w:sz w:val="28"/>
          <w:szCs w:val="28"/>
          <w:lang w:val="de-DE"/>
        </w:rPr>
        <w:t>Noll D.  Die Abenteuer des Werner Holt /</w:t>
      </w:r>
      <w:r>
        <w:rPr>
          <w:rFonts w:ascii="Times New Roman" w:hAnsi="Times New Roman"/>
          <w:sz w:val="28"/>
          <w:szCs w:val="28"/>
          <w:lang w:val="de-DE"/>
        </w:rPr>
        <w:t xml:space="preserve"> Dieter </w:t>
      </w:r>
      <w:r>
        <w:rPr>
          <w:rFonts w:cs="CentSchbook Win95BT"/>
          <w:sz w:val="28"/>
          <w:szCs w:val="28"/>
          <w:lang w:val="de-DE"/>
        </w:rPr>
        <w:t xml:space="preserve">Noll. — Berlin u. Weimar, 1975. — </w:t>
      </w:r>
      <w:r>
        <w:rPr>
          <w:rFonts w:ascii="Times New Roman" w:hAnsi="Times New Roman"/>
          <w:sz w:val="28"/>
          <w:szCs w:val="28"/>
          <w:lang w:val="de-DE"/>
        </w:rPr>
        <w:t>544</w:t>
      </w:r>
      <w:r>
        <w:rPr>
          <w:rFonts w:cs="CentSchbook Win95BT"/>
          <w:sz w:val="28"/>
          <w:szCs w:val="28"/>
          <w:lang w:val="de-DE"/>
        </w:rPr>
        <w:t xml:space="preserve"> S.</w:t>
      </w:r>
    </w:p>
    <w:p w:rsidR="00EC7A88" w:rsidRDefault="00EC7A88" w:rsidP="00EC7A88">
      <w:pPr>
        <w:pStyle w:val="TextSbornik"/>
        <w:widowControl w:val="0"/>
        <w:spacing w:line="360" w:lineRule="auto"/>
        <w:ind w:right="-203" w:firstLine="0"/>
        <w:rPr>
          <w:rFonts w:ascii="Times New Roman" w:hAnsi="Times New Roman"/>
          <w:sz w:val="28"/>
          <w:szCs w:val="28"/>
          <w:lang w:val="de-DE"/>
        </w:rPr>
      </w:pPr>
      <w:r>
        <w:rPr>
          <w:rFonts w:ascii="Times New Roman" w:hAnsi="Times New Roman"/>
          <w:sz w:val="28"/>
          <w:szCs w:val="28"/>
          <w:lang w:val="de-DE"/>
        </w:rPr>
        <w:t xml:space="preserve">29. </w:t>
      </w:r>
      <w:r>
        <w:rPr>
          <w:rFonts w:cs="CentSchbook Win95BT"/>
          <w:sz w:val="28"/>
          <w:szCs w:val="28"/>
          <w:lang w:val="de-DE"/>
        </w:rPr>
        <w:t>Plath H. Kein Tag wie der andere / Hariette Plath. — Berlin, 1989.</w:t>
      </w:r>
      <w:r>
        <w:rPr>
          <w:rFonts w:ascii="Times New Roman" w:hAnsi="Times New Roman"/>
          <w:sz w:val="28"/>
          <w:szCs w:val="28"/>
          <w:lang w:val="uk-UA"/>
        </w:rPr>
        <w:t xml:space="preserve"> </w:t>
      </w:r>
      <w:r>
        <w:rPr>
          <w:rFonts w:ascii="Times New Roman" w:hAnsi="Times New Roman"/>
          <w:sz w:val="28"/>
          <w:szCs w:val="28"/>
          <w:lang w:val="de-DE"/>
        </w:rPr>
        <w:t>—</w:t>
      </w:r>
      <w:r>
        <w:rPr>
          <w:rFonts w:ascii="Times New Roman" w:hAnsi="Times New Roman"/>
          <w:sz w:val="28"/>
          <w:szCs w:val="28"/>
          <w:lang w:val="uk-UA"/>
        </w:rPr>
        <w:t xml:space="preserve"> 287 </w:t>
      </w:r>
      <w:r>
        <w:rPr>
          <w:rFonts w:ascii="Times New Roman" w:hAnsi="Times New Roman"/>
          <w:sz w:val="28"/>
          <w:szCs w:val="28"/>
          <w:lang w:val="de-DE"/>
        </w:rPr>
        <w:lastRenderedPageBreak/>
        <w:t>S.</w:t>
      </w:r>
    </w:p>
    <w:p w:rsidR="00EC7A88" w:rsidRDefault="00EC7A88" w:rsidP="00EC7A88">
      <w:pPr>
        <w:pStyle w:val="TextSbornik"/>
        <w:widowControl w:val="0"/>
        <w:spacing w:line="360" w:lineRule="auto"/>
        <w:ind w:right="-203" w:firstLine="0"/>
        <w:rPr>
          <w:rFonts w:cs="CentSchbook Win95BT"/>
          <w:sz w:val="28"/>
          <w:szCs w:val="28"/>
          <w:lang w:val="de-DE"/>
        </w:rPr>
      </w:pPr>
      <w:r>
        <w:rPr>
          <w:rFonts w:ascii="Times New Roman" w:hAnsi="Times New Roman"/>
          <w:sz w:val="28"/>
          <w:szCs w:val="28"/>
          <w:lang w:val="de-DE"/>
        </w:rPr>
        <w:t>30. Reimann B. Das Geständnis.</w:t>
      </w:r>
      <w:r>
        <w:rPr>
          <w:rFonts w:cs="CentSchbook Win95BT"/>
          <w:sz w:val="28"/>
          <w:szCs w:val="28"/>
          <w:lang w:val="de-DE"/>
        </w:rPr>
        <w:t xml:space="preserve"> Erzählungen  / Brigitte </w:t>
      </w:r>
      <w:r>
        <w:rPr>
          <w:rFonts w:ascii="Times New Roman" w:hAnsi="Times New Roman"/>
          <w:sz w:val="28"/>
          <w:szCs w:val="28"/>
          <w:lang w:val="de-DE"/>
        </w:rPr>
        <w:t>Reimann</w:t>
      </w:r>
      <w:r>
        <w:rPr>
          <w:rFonts w:cs="CentSchbook Win95BT"/>
          <w:sz w:val="28"/>
          <w:szCs w:val="28"/>
          <w:lang w:val="de-DE"/>
        </w:rPr>
        <w:t xml:space="preserve">. </w:t>
      </w:r>
      <w:r>
        <w:rPr>
          <w:rFonts w:ascii="Times New Roman" w:hAnsi="Times New Roman"/>
          <w:sz w:val="28"/>
          <w:szCs w:val="28"/>
          <w:lang w:val="de-DE"/>
        </w:rPr>
        <w:t xml:space="preserve"> </w:t>
      </w:r>
      <w:r>
        <w:rPr>
          <w:rFonts w:cs="CentSchbook Win95BT"/>
          <w:sz w:val="28"/>
          <w:szCs w:val="28"/>
          <w:lang w:val="de-DE"/>
        </w:rPr>
        <w:t xml:space="preserve">— Dresden : H. Pool Verlag,1993. — 244 S. </w:t>
      </w:r>
      <w:r>
        <w:rPr>
          <w:rFonts w:ascii="Times New Roman" w:hAnsi="Times New Roman"/>
          <w:sz w:val="28"/>
          <w:szCs w:val="28"/>
          <w:lang w:val="de-DE"/>
        </w:rPr>
        <w:t xml:space="preserve"> </w:t>
      </w:r>
    </w:p>
    <w:p w:rsidR="00EC7A88" w:rsidRDefault="00EC7A88" w:rsidP="00EC7A88">
      <w:pPr>
        <w:widowControl w:val="0"/>
        <w:spacing w:line="360" w:lineRule="auto"/>
        <w:ind w:right="-203"/>
        <w:rPr>
          <w:sz w:val="28"/>
          <w:szCs w:val="28"/>
          <w:lang w:val="de-DE"/>
        </w:rPr>
      </w:pPr>
      <w:r>
        <w:rPr>
          <w:sz w:val="28"/>
          <w:szCs w:val="28"/>
          <w:lang w:val="de-DE"/>
        </w:rPr>
        <w:t>31. Remarque E.</w:t>
      </w:r>
      <w:r w:rsidRPr="00EC7A88">
        <w:rPr>
          <w:sz w:val="28"/>
          <w:szCs w:val="28"/>
          <w:lang w:val="en-US"/>
        </w:rPr>
        <w:t xml:space="preserve"> </w:t>
      </w:r>
      <w:r>
        <w:rPr>
          <w:sz w:val="28"/>
          <w:szCs w:val="28"/>
          <w:lang w:val="de-DE"/>
        </w:rPr>
        <w:t>M. Drei Kameraden / Erich Maria Remarque.</w:t>
      </w:r>
      <w:r w:rsidRPr="00EC7A88">
        <w:rPr>
          <w:sz w:val="28"/>
          <w:szCs w:val="28"/>
          <w:lang w:val="en-US"/>
        </w:rPr>
        <w:t xml:space="preserve"> </w:t>
      </w:r>
      <w:r>
        <w:rPr>
          <w:sz w:val="28"/>
          <w:szCs w:val="28"/>
          <w:lang w:val="de-DE"/>
        </w:rPr>
        <w:t>—Moskau : Verlag für fremdsprachige Literatur, 1960. — 455 S.</w:t>
      </w:r>
    </w:p>
    <w:p w:rsidR="00EC7A88" w:rsidRDefault="00EC7A88" w:rsidP="00EC7A88">
      <w:pPr>
        <w:widowControl w:val="0"/>
        <w:spacing w:line="360" w:lineRule="auto"/>
        <w:ind w:right="-203"/>
        <w:rPr>
          <w:sz w:val="28"/>
          <w:szCs w:val="28"/>
          <w:lang w:val="de-DE"/>
        </w:rPr>
      </w:pPr>
      <w:r>
        <w:rPr>
          <w:sz w:val="28"/>
          <w:szCs w:val="28"/>
          <w:lang w:val="de-DE"/>
        </w:rPr>
        <w:t>32. Remarque E.</w:t>
      </w:r>
      <w:r w:rsidRPr="00EC7A88">
        <w:rPr>
          <w:sz w:val="28"/>
          <w:szCs w:val="28"/>
          <w:lang w:val="en-US"/>
        </w:rPr>
        <w:t xml:space="preserve"> </w:t>
      </w:r>
      <w:r>
        <w:rPr>
          <w:sz w:val="28"/>
          <w:szCs w:val="28"/>
          <w:lang w:val="de-DE"/>
        </w:rPr>
        <w:t>M. Schatten im Paradies / Erich Maria Remarque. — Hamburg : Geamtherstellung</w:t>
      </w:r>
      <w:r w:rsidRPr="00EC7A88">
        <w:rPr>
          <w:sz w:val="28"/>
          <w:szCs w:val="28"/>
          <w:lang w:val="en-US"/>
        </w:rPr>
        <w:t xml:space="preserve"> </w:t>
      </w:r>
      <w:r>
        <w:rPr>
          <w:sz w:val="28"/>
          <w:szCs w:val="28"/>
          <w:lang w:val="de-DE"/>
        </w:rPr>
        <w:t>: Hanseatische Druckanstalt GmbH, 1971. — 480 S.</w:t>
      </w:r>
    </w:p>
    <w:p w:rsidR="00EC7A88" w:rsidRDefault="00EC7A88" w:rsidP="00EC7A88">
      <w:pPr>
        <w:widowControl w:val="0"/>
        <w:spacing w:line="360" w:lineRule="auto"/>
        <w:ind w:right="-203"/>
        <w:jc w:val="both"/>
        <w:rPr>
          <w:sz w:val="28"/>
          <w:szCs w:val="28"/>
          <w:lang w:val="de-DE"/>
        </w:rPr>
      </w:pPr>
      <w:r>
        <w:rPr>
          <w:sz w:val="28"/>
          <w:szCs w:val="28"/>
          <w:lang w:val="de-DE"/>
        </w:rPr>
        <w:t>33. Remarque E.</w:t>
      </w:r>
      <w:r w:rsidRPr="00EC7A88">
        <w:rPr>
          <w:sz w:val="28"/>
          <w:szCs w:val="28"/>
          <w:lang w:val="en-US"/>
        </w:rPr>
        <w:t xml:space="preserve"> </w:t>
      </w:r>
      <w:r>
        <w:rPr>
          <w:sz w:val="28"/>
          <w:szCs w:val="28"/>
          <w:lang w:val="de-DE"/>
        </w:rPr>
        <w:t xml:space="preserve">M. Der Himmel kennt keine Günstlinge  / Erich Maria Remarque. —  </w:t>
      </w:r>
      <w:r>
        <w:rPr>
          <w:sz w:val="28"/>
          <w:szCs w:val="28"/>
        </w:rPr>
        <w:t>Санкт</w:t>
      </w:r>
      <w:r>
        <w:rPr>
          <w:sz w:val="28"/>
          <w:szCs w:val="28"/>
          <w:lang w:val="de-DE"/>
        </w:rPr>
        <w:t>-</w:t>
      </w:r>
      <w:r>
        <w:rPr>
          <w:sz w:val="28"/>
          <w:szCs w:val="28"/>
        </w:rPr>
        <w:t>Петербург</w:t>
      </w:r>
      <w:r>
        <w:rPr>
          <w:sz w:val="28"/>
          <w:szCs w:val="28"/>
          <w:lang w:val="de-DE"/>
        </w:rPr>
        <w:t xml:space="preserve"> : </w:t>
      </w:r>
      <w:r>
        <w:rPr>
          <w:sz w:val="28"/>
          <w:szCs w:val="28"/>
        </w:rPr>
        <w:t>КАРО</w:t>
      </w:r>
      <w:r>
        <w:rPr>
          <w:sz w:val="28"/>
          <w:szCs w:val="28"/>
          <w:lang w:val="de-DE"/>
        </w:rPr>
        <w:t>, 2004. — 343 S.</w:t>
      </w:r>
    </w:p>
    <w:p w:rsidR="00EC7A88" w:rsidRDefault="00EC7A88" w:rsidP="00EC7A88">
      <w:pPr>
        <w:pStyle w:val="TextSbornik"/>
        <w:widowControl w:val="0"/>
        <w:spacing w:line="360" w:lineRule="auto"/>
        <w:ind w:right="-203" w:firstLine="0"/>
        <w:rPr>
          <w:rFonts w:ascii="Times New Roman" w:hAnsi="Times New Roman"/>
          <w:sz w:val="28"/>
          <w:szCs w:val="28"/>
          <w:lang w:val="de-DE"/>
        </w:rPr>
      </w:pPr>
      <w:r>
        <w:rPr>
          <w:rFonts w:ascii="Times New Roman" w:hAnsi="Times New Roman"/>
          <w:sz w:val="28"/>
          <w:szCs w:val="28"/>
          <w:lang w:val="de-DE"/>
        </w:rPr>
        <w:t xml:space="preserve">34. </w:t>
      </w:r>
      <w:r>
        <w:rPr>
          <w:rFonts w:cs="CentSchbook Win95BT"/>
          <w:sz w:val="28"/>
          <w:szCs w:val="28"/>
          <w:lang w:val="de-DE"/>
        </w:rPr>
        <w:t>Stromberger R. Diese Drombuschs / Robert Stromberger. — Köln</w:t>
      </w:r>
      <w:r>
        <w:rPr>
          <w:rFonts w:ascii="Times New Roman" w:hAnsi="Times New Roman"/>
          <w:sz w:val="28"/>
          <w:szCs w:val="28"/>
          <w:lang w:val="uk-UA"/>
        </w:rPr>
        <w:t xml:space="preserve"> :</w:t>
      </w:r>
      <w:r>
        <w:rPr>
          <w:rFonts w:ascii="Times New Roman" w:hAnsi="Times New Roman"/>
          <w:sz w:val="28"/>
          <w:szCs w:val="28"/>
          <w:lang w:val="de-DE"/>
        </w:rPr>
        <w:t xml:space="preserve"> Güter Verlag,</w:t>
      </w:r>
      <w:r>
        <w:rPr>
          <w:rFonts w:cs="CentSchbook Win95BT"/>
          <w:sz w:val="28"/>
          <w:szCs w:val="28"/>
          <w:lang w:val="de-DE"/>
        </w:rPr>
        <w:t xml:space="preserve"> 1988. </w:t>
      </w:r>
      <w:r>
        <w:rPr>
          <w:rFonts w:ascii="Times New Roman" w:hAnsi="Times New Roman"/>
          <w:sz w:val="28"/>
          <w:szCs w:val="28"/>
          <w:lang w:val="de-DE"/>
        </w:rPr>
        <w:t>—</w:t>
      </w:r>
      <w:r>
        <w:rPr>
          <w:rFonts w:ascii="Times New Roman" w:hAnsi="Times New Roman"/>
          <w:sz w:val="28"/>
          <w:szCs w:val="28"/>
          <w:lang w:val="uk-UA"/>
        </w:rPr>
        <w:t xml:space="preserve"> </w:t>
      </w:r>
      <w:r>
        <w:rPr>
          <w:rFonts w:ascii="Times New Roman" w:hAnsi="Times New Roman"/>
          <w:sz w:val="28"/>
          <w:szCs w:val="28"/>
          <w:lang w:val="de-DE"/>
        </w:rPr>
        <w:t>31</w:t>
      </w:r>
      <w:r>
        <w:rPr>
          <w:rFonts w:ascii="Times New Roman" w:hAnsi="Times New Roman"/>
          <w:sz w:val="28"/>
          <w:szCs w:val="28"/>
          <w:lang w:val="uk-UA"/>
        </w:rPr>
        <w:t xml:space="preserve">7 </w:t>
      </w:r>
      <w:r>
        <w:rPr>
          <w:rFonts w:ascii="Times New Roman" w:hAnsi="Times New Roman"/>
          <w:sz w:val="28"/>
          <w:szCs w:val="28"/>
          <w:lang w:val="de-DE"/>
        </w:rPr>
        <w:t>S.</w:t>
      </w:r>
    </w:p>
    <w:p w:rsidR="00EC7A88" w:rsidRDefault="00EC7A88" w:rsidP="00EC7A88">
      <w:pPr>
        <w:pStyle w:val="TextSbornik"/>
        <w:widowControl w:val="0"/>
        <w:spacing w:line="360" w:lineRule="auto"/>
        <w:ind w:right="-203" w:firstLine="0"/>
        <w:rPr>
          <w:rFonts w:ascii="Times New Roman" w:hAnsi="Times New Roman"/>
          <w:sz w:val="28"/>
          <w:szCs w:val="28"/>
          <w:lang w:val="de-DE"/>
        </w:rPr>
      </w:pPr>
      <w:r>
        <w:rPr>
          <w:rFonts w:ascii="Times New Roman" w:hAnsi="Times New Roman"/>
          <w:sz w:val="28"/>
          <w:szCs w:val="28"/>
          <w:lang w:val="de-DE"/>
        </w:rPr>
        <w:t xml:space="preserve">35. </w:t>
      </w:r>
      <w:r>
        <w:rPr>
          <w:rFonts w:cs="CentSchbook Win95BT"/>
          <w:sz w:val="28"/>
          <w:szCs w:val="28"/>
          <w:lang w:val="de-DE"/>
        </w:rPr>
        <w:t xml:space="preserve">Timm U. Johannisnacht / Uve Timm. — Halle-Leipzig, 1981. </w:t>
      </w:r>
      <w:r>
        <w:rPr>
          <w:rFonts w:ascii="Times New Roman" w:hAnsi="Times New Roman"/>
          <w:sz w:val="28"/>
          <w:szCs w:val="28"/>
          <w:lang w:val="de-DE"/>
        </w:rPr>
        <w:t>—</w:t>
      </w:r>
      <w:r>
        <w:rPr>
          <w:rFonts w:ascii="Times New Roman" w:hAnsi="Times New Roman"/>
          <w:sz w:val="28"/>
          <w:szCs w:val="28"/>
          <w:lang w:val="uk-UA"/>
        </w:rPr>
        <w:t xml:space="preserve"> </w:t>
      </w:r>
      <w:r>
        <w:rPr>
          <w:rFonts w:ascii="Times New Roman" w:hAnsi="Times New Roman"/>
          <w:sz w:val="28"/>
          <w:szCs w:val="28"/>
          <w:lang w:val="de-DE"/>
        </w:rPr>
        <w:t>245</w:t>
      </w:r>
      <w:r>
        <w:rPr>
          <w:rFonts w:ascii="Times New Roman" w:hAnsi="Times New Roman"/>
          <w:sz w:val="28"/>
          <w:szCs w:val="28"/>
          <w:lang w:val="uk-UA"/>
        </w:rPr>
        <w:t xml:space="preserve"> </w:t>
      </w:r>
      <w:r>
        <w:rPr>
          <w:rFonts w:ascii="Times New Roman" w:hAnsi="Times New Roman"/>
          <w:sz w:val="28"/>
          <w:szCs w:val="28"/>
          <w:lang w:val="de-DE"/>
        </w:rPr>
        <w:t>S.</w:t>
      </w:r>
    </w:p>
    <w:p w:rsidR="00EC7A88" w:rsidRDefault="00EC7A88" w:rsidP="00EC7A88">
      <w:pPr>
        <w:pStyle w:val="TextSbornik"/>
        <w:widowControl w:val="0"/>
        <w:spacing w:line="360" w:lineRule="auto"/>
        <w:ind w:right="-203" w:firstLine="0"/>
        <w:rPr>
          <w:rFonts w:ascii="Times New Roman" w:hAnsi="Times New Roman"/>
          <w:sz w:val="28"/>
          <w:szCs w:val="28"/>
          <w:lang w:val="de-DE"/>
        </w:rPr>
      </w:pPr>
      <w:r>
        <w:rPr>
          <w:rFonts w:ascii="Times New Roman" w:hAnsi="Times New Roman"/>
          <w:sz w:val="28"/>
          <w:szCs w:val="28"/>
          <w:lang w:val="de-DE"/>
        </w:rPr>
        <w:t xml:space="preserve">36.Wiebach U. Hotelpension Maillon </w:t>
      </w:r>
      <w:r>
        <w:rPr>
          <w:rFonts w:cs="CentSchbook Win95BT"/>
          <w:sz w:val="28"/>
          <w:szCs w:val="28"/>
          <w:lang w:val="de-DE"/>
        </w:rPr>
        <w:t xml:space="preserve">/ Ursula </w:t>
      </w:r>
      <w:r>
        <w:rPr>
          <w:rFonts w:ascii="Times New Roman" w:hAnsi="Times New Roman"/>
          <w:sz w:val="28"/>
          <w:szCs w:val="28"/>
          <w:lang w:val="de-DE"/>
        </w:rPr>
        <w:t xml:space="preserve">Wiebach. — Berlin : Das Neue Berlin, 1973. </w:t>
      </w:r>
      <w:r>
        <w:rPr>
          <w:rFonts w:cs="CentSchbook Win95BT"/>
          <w:sz w:val="28"/>
          <w:szCs w:val="28"/>
          <w:lang w:val="de-DE"/>
        </w:rPr>
        <w:t xml:space="preserve">— </w:t>
      </w:r>
      <w:r>
        <w:rPr>
          <w:rFonts w:ascii="Times New Roman" w:hAnsi="Times New Roman"/>
          <w:sz w:val="28"/>
          <w:szCs w:val="28"/>
          <w:lang w:val="de-DE"/>
        </w:rPr>
        <w:t>284 S.</w:t>
      </w:r>
    </w:p>
    <w:p w:rsidR="00EC7A88" w:rsidRDefault="00EC7A88" w:rsidP="00EC7A88">
      <w:pPr>
        <w:widowControl w:val="0"/>
        <w:spacing w:line="360" w:lineRule="auto"/>
        <w:ind w:right="-203"/>
        <w:jc w:val="both"/>
        <w:rPr>
          <w:sz w:val="28"/>
          <w:szCs w:val="28"/>
          <w:lang w:val="de-DE"/>
        </w:rPr>
      </w:pPr>
    </w:p>
    <w:p w:rsidR="00937EA6" w:rsidRDefault="00937EA6" w:rsidP="00C27DEF">
      <w:pPr>
        <w:jc w:val="center"/>
        <w:rPr>
          <w:lang w:val="uk-UA"/>
        </w:rPr>
      </w:pPr>
      <w:r>
        <w:rPr>
          <w:lang w:val="uk-UA"/>
        </w:rPr>
        <w:t xml:space="preserve"> </w:t>
      </w:r>
    </w:p>
    <w:p w:rsidR="00937EA6" w:rsidRPr="00C27DEF" w:rsidRDefault="00937EA6" w:rsidP="00937EA6">
      <w:pPr>
        <w:rPr>
          <w:lang w:val="es-ES"/>
        </w:rPr>
      </w:pPr>
    </w:p>
    <w:p w:rsidR="009127D3" w:rsidRPr="00C27DEF" w:rsidRDefault="009127D3" w:rsidP="009127D3">
      <w:pPr>
        <w:rPr>
          <w:lang w:val="es-ES"/>
        </w:rPr>
      </w:pPr>
    </w:p>
    <w:p w:rsidR="00752F3E" w:rsidRPr="009127D3" w:rsidRDefault="00752F3E" w:rsidP="00752F3E">
      <w:pPr>
        <w:spacing w:line="360" w:lineRule="auto"/>
        <w:rPr>
          <w:lang w:val="uk-UA"/>
        </w:rPr>
      </w:pPr>
    </w:p>
    <w:p w:rsidR="00E8063E" w:rsidRDefault="00E8063E" w:rsidP="00C24ABC">
      <w:pPr>
        <w:pStyle w:val="afffffffb"/>
        <w:ind w:firstLine="540"/>
      </w:pPr>
      <w:r>
        <w:rPr>
          <w:color w:val="FF0000"/>
        </w:rPr>
        <w:t xml:space="preserve">Для заказа доставки данной работы воспользуйтесь поиском на сайте по ссылке:  </w:t>
      </w:r>
      <w:hyperlink r:id="rId14" w:history="1">
        <w:r>
          <w:rPr>
            <w:rStyle w:val="af0"/>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1E7" w:rsidRDefault="005C21E7">
      <w:r>
        <w:separator/>
      </w:r>
    </w:p>
  </w:endnote>
  <w:endnote w:type="continuationSeparator" w:id="0">
    <w:p w:rsidR="005C21E7" w:rsidRDefault="005C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1E7" w:rsidRDefault="005C21E7">
      <w:r>
        <w:separator/>
      </w:r>
    </w:p>
  </w:footnote>
  <w:footnote w:type="continuationSeparator" w:id="0">
    <w:p w:rsidR="005C21E7" w:rsidRDefault="005C2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c"/>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c"/>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9">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CE84597"/>
    <w:multiLevelType w:val="hybridMultilevel"/>
    <w:tmpl w:val="0944CF7C"/>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3">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6">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48">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9">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4"/>
  </w:num>
  <w:num w:numId="39">
    <w:abstractNumId w:val="43"/>
  </w:num>
  <w:num w:numId="40">
    <w:abstractNumId w:val="45"/>
  </w:num>
  <w:num w:numId="41">
    <w:abstractNumId w:val="41"/>
  </w:num>
  <w:num w:numId="42">
    <w:abstractNumId w:val="38"/>
  </w:num>
  <w:num w:numId="43">
    <w:abstractNumId w:val="47"/>
  </w:num>
  <w:num w:numId="44">
    <w:abstractNumId w:val="46"/>
  </w:num>
  <w:num w:numId="45">
    <w:abstractNumId w:val="49"/>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0"/>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51685"/>
    <w:rsid w:val="00051715"/>
    <w:rsid w:val="000561E5"/>
    <w:rsid w:val="00090484"/>
    <w:rsid w:val="000A0165"/>
    <w:rsid w:val="000B2A00"/>
    <w:rsid w:val="000E1517"/>
    <w:rsid w:val="000E6014"/>
    <w:rsid w:val="000F672C"/>
    <w:rsid w:val="00102E22"/>
    <w:rsid w:val="001034E8"/>
    <w:rsid w:val="001407E0"/>
    <w:rsid w:val="00143253"/>
    <w:rsid w:val="00152934"/>
    <w:rsid w:val="001575AD"/>
    <w:rsid w:val="00162A81"/>
    <w:rsid w:val="001670E3"/>
    <w:rsid w:val="00184F50"/>
    <w:rsid w:val="001A197B"/>
    <w:rsid w:val="001E7A14"/>
    <w:rsid w:val="001F1507"/>
    <w:rsid w:val="002124BE"/>
    <w:rsid w:val="00244F6B"/>
    <w:rsid w:val="00295F43"/>
    <w:rsid w:val="0029659F"/>
    <w:rsid w:val="0030185F"/>
    <w:rsid w:val="00345C40"/>
    <w:rsid w:val="003B7401"/>
    <w:rsid w:val="003C730D"/>
    <w:rsid w:val="003E6E3C"/>
    <w:rsid w:val="003F1EBF"/>
    <w:rsid w:val="004030D1"/>
    <w:rsid w:val="00414194"/>
    <w:rsid w:val="004247DC"/>
    <w:rsid w:val="004503EF"/>
    <w:rsid w:val="00453A09"/>
    <w:rsid w:val="00457062"/>
    <w:rsid w:val="00457D0C"/>
    <w:rsid w:val="00474612"/>
    <w:rsid w:val="004942BD"/>
    <w:rsid w:val="004D1D04"/>
    <w:rsid w:val="004F5D22"/>
    <w:rsid w:val="00500D0D"/>
    <w:rsid w:val="00504C41"/>
    <w:rsid w:val="00524D1A"/>
    <w:rsid w:val="00532208"/>
    <w:rsid w:val="00535EA5"/>
    <w:rsid w:val="00575C6C"/>
    <w:rsid w:val="005803EE"/>
    <w:rsid w:val="00591858"/>
    <w:rsid w:val="005941E6"/>
    <w:rsid w:val="005A2875"/>
    <w:rsid w:val="005A4EFD"/>
    <w:rsid w:val="005C21E7"/>
    <w:rsid w:val="005D5E2E"/>
    <w:rsid w:val="00602523"/>
    <w:rsid w:val="00621992"/>
    <w:rsid w:val="006C71EE"/>
    <w:rsid w:val="006E5AAE"/>
    <w:rsid w:val="006F12A0"/>
    <w:rsid w:val="00700395"/>
    <w:rsid w:val="00720D34"/>
    <w:rsid w:val="00727B28"/>
    <w:rsid w:val="00752F3E"/>
    <w:rsid w:val="007720C7"/>
    <w:rsid w:val="007A353A"/>
    <w:rsid w:val="007A3A4A"/>
    <w:rsid w:val="007E0CA1"/>
    <w:rsid w:val="00803975"/>
    <w:rsid w:val="00830772"/>
    <w:rsid w:val="00830BDE"/>
    <w:rsid w:val="008373B3"/>
    <w:rsid w:val="00840EC3"/>
    <w:rsid w:val="008440DC"/>
    <w:rsid w:val="00845783"/>
    <w:rsid w:val="00850A02"/>
    <w:rsid w:val="00854667"/>
    <w:rsid w:val="008638C0"/>
    <w:rsid w:val="00877AA5"/>
    <w:rsid w:val="008934CB"/>
    <w:rsid w:val="008958D4"/>
    <w:rsid w:val="008A689F"/>
    <w:rsid w:val="008A7511"/>
    <w:rsid w:val="008F2B4E"/>
    <w:rsid w:val="008F2BDD"/>
    <w:rsid w:val="00902A7A"/>
    <w:rsid w:val="009127D3"/>
    <w:rsid w:val="00923ABE"/>
    <w:rsid w:val="00937EA6"/>
    <w:rsid w:val="00941BB0"/>
    <w:rsid w:val="009521D2"/>
    <w:rsid w:val="009658CF"/>
    <w:rsid w:val="009806C0"/>
    <w:rsid w:val="009B1AB3"/>
    <w:rsid w:val="009C2C71"/>
    <w:rsid w:val="009F2914"/>
    <w:rsid w:val="009F689E"/>
    <w:rsid w:val="009F7EAC"/>
    <w:rsid w:val="00A4158A"/>
    <w:rsid w:val="00A41FCB"/>
    <w:rsid w:val="00A521E0"/>
    <w:rsid w:val="00AC5CFA"/>
    <w:rsid w:val="00AE503D"/>
    <w:rsid w:val="00B1230A"/>
    <w:rsid w:val="00B3301B"/>
    <w:rsid w:val="00B46023"/>
    <w:rsid w:val="00B53BD0"/>
    <w:rsid w:val="00B8206A"/>
    <w:rsid w:val="00B829A8"/>
    <w:rsid w:val="00BB02C6"/>
    <w:rsid w:val="00BB1BA6"/>
    <w:rsid w:val="00BD6FBD"/>
    <w:rsid w:val="00BE256E"/>
    <w:rsid w:val="00BE2595"/>
    <w:rsid w:val="00BF56BC"/>
    <w:rsid w:val="00C01E05"/>
    <w:rsid w:val="00C205B0"/>
    <w:rsid w:val="00C20DA6"/>
    <w:rsid w:val="00C24ABC"/>
    <w:rsid w:val="00C27DEF"/>
    <w:rsid w:val="00C3471C"/>
    <w:rsid w:val="00C34C20"/>
    <w:rsid w:val="00C35A60"/>
    <w:rsid w:val="00C50E4C"/>
    <w:rsid w:val="00C57DC8"/>
    <w:rsid w:val="00C70C58"/>
    <w:rsid w:val="00C747A5"/>
    <w:rsid w:val="00C905C9"/>
    <w:rsid w:val="00CC6BB0"/>
    <w:rsid w:val="00CD4124"/>
    <w:rsid w:val="00CD6679"/>
    <w:rsid w:val="00D13A16"/>
    <w:rsid w:val="00D553E8"/>
    <w:rsid w:val="00D870BC"/>
    <w:rsid w:val="00D963CD"/>
    <w:rsid w:val="00D97F12"/>
    <w:rsid w:val="00DA4D5C"/>
    <w:rsid w:val="00DD4EAD"/>
    <w:rsid w:val="00E26F4E"/>
    <w:rsid w:val="00E5494D"/>
    <w:rsid w:val="00E63D91"/>
    <w:rsid w:val="00E65358"/>
    <w:rsid w:val="00E8063E"/>
    <w:rsid w:val="00E9259D"/>
    <w:rsid w:val="00EC68A6"/>
    <w:rsid w:val="00EC7A88"/>
    <w:rsid w:val="00F02799"/>
    <w:rsid w:val="00F24C48"/>
    <w:rsid w:val="00F46161"/>
    <w:rsid w:val="00F72146"/>
    <w:rsid w:val="00F864E0"/>
    <w:rsid w:val="00F91991"/>
    <w:rsid w:val="00F94ED3"/>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5">
    <w:name w:val="Основной текст с отступом 3 Знак"/>
    <w:link w:val="36"/>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1">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2">
    <w:name w:val="toc 3"/>
    <w:basedOn w:val="a9"/>
    <w:next w:val="a9"/>
    <w:pPr>
      <w:widowControl w:val="0"/>
      <w:tabs>
        <w:tab w:val="right" w:leader="dot" w:pos="9061"/>
      </w:tabs>
      <w:spacing w:line="360" w:lineRule="auto"/>
      <w:ind w:left="278" w:firstLine="567"/>
    </w:pPr>
    <w:rPr>
      <w:sz w:val="28"/>
      <w:szCs w:val="20"/>
    </w:rPr>
  </w:style>
  <w:style w:type="paragraph" w:styleId="2fe">
    <w:name w:val="toc 2"/>
    <w:basedOn w:val="a9"/>
    <w:next w:val="a9"/>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5">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6">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8">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9">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a">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uiPriority w:val="9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3">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4">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6">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6">
    <w:name w:val="Body Text Indent 3"/>
    <w:basedOn w:val="a9"/>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7">
    <w:name w:val="Body Text 2"/>
    <w:basedOn w:val="a9"/>
    <w:link w:val="225"/>
    <w:unhideWhenUsed/>
    <w:rsid w:val="00524D1A"/>
    <w:pPr>
      <w:spacing w:after="120" w:line="480" w:lineRule="auto"/>
    </w:pPr>
  </w:style>
  <w:style w:type="character" w:customStyle="1" w:styleId="225">
    <w:name w:val="Основной текст 2 Знак2"/>
    <w:basedOn w:val="aa"/>
    <w:link w:val="2ffff7"/>
    <w:uiPriority w:val="99"/>
    <w:semiHidden/>
    <w:rsid w:val="00524D1A"/>
    <w:rPr>
      <w:rFonts w:ascii="Garamond" w:eastAsia="Garamond" w:hAnsi="Garamond" w:cs="Garamond"/>
      <w:sz w:val="24"/>
      <w:szCs w:val="24"/>
      <w:lang w:eastAsia="ar-SA"/>
    </w:rPr>
  </w:style>
  <w:style w:type="character" w:styleId="affffffffffffffffffff0">
    <w:name w:val="footnote reference"/>
    <w:basedOn w:val="aa"/>
    <w:semiHidden/>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semiHidden/>
    <w:rsid w:val="00524D1A"/>
    <w:rPr>
      <w:vertAlign w:val="superscript"/>
    </w:rPr>
  </w:style>
  <w:style w:type="paragraph" w:styleId="33">
    <w:name w:val="Body Text 3"/>
    <w:basedOn w:val="a9"/>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7"/>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0">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c">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d">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e">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1">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0">
    <w:name w:val="Á‡„ÓÎÓ‚ÓÍ 2"/>
    <w:basedOn w:val="afffffffffffffffffffff4"/>
    <w:next w:val="afffffffffffffffffffff4"/>
    <w:rsid w:val="009F689E"/>
    <w:pPr>
      <w:keepNext/>
      <w:ind w:firstLine="567"/>
    </w:pPr>
    <w:rPr>
      <w:sz w:val="28"/>
      <w:szCs w:val="28"/>
      <w:lang w:val="uk-UA"/>
    </w:rPr>
  </w:style>
  <w:style w:type="paragraph" w:customStyle="1" w:styleId="3ffa">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1">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2">
    <w:name w:val="ŒÒÌÓ‚ÌÓÈ ÚÂÍÒÚ Ò ÓÚÒÚÛÔÓÏ 2"/>
    <w:basedOn w:val="afffffffffffffffffffff4"/>
    <w:rsid w:val="009F689E"/>
    <w:pPr>
      <w:spacing w:line="360" w:lineRule="auto"/>
      <w:ind w:firstLine="567"/>
    </w:pPr>
    <w:rPr>
      <w:sz w:val="28"/>
      <w:szCs w:val="28"/>
      <w:lang w:val="uk-UA"/>
    </w:rPr>
  </w:style>
  <w:style w:type="paragraph" w:customStyle="1" w:styleId="3ffb">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2">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3">
    <w:name w:val="壕渠藻鉛� 2"/>
    <w:basedOn w:val="afffffffffffffffffffff5"/>
    <w:next w:val="afffffffffffffffffffff5"/>
    <w:rsid w:val="009F689E"/>
    <w:pPr>
      <w:keepNext/>
      <w:ind w:firstLine="567"/>
    </w:pPr>
    <w:rPr>
      <w:sz w:val="28"/>
      <w:szCs w:val="28"/>
      <w:lang w:val="uk-UA"/>
    </w:rPr>
  </w:style>
  <w:style w:type="paragraph" w:customStyle="1" w:styleId="3ffc">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4">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5">
    <w:name w:val="�樗薗博 �趨� � 曝迄藍箔 2"/>
    <w:basedOn w:val="afffffffffffffffffffff5"/>
    <w:rsid w:val="009F689E"/>
    <w:pPr>
      <w:spacing w:line="360" w:lineRule="auto"/>
      <w:ind w:firstLine="567"/>
    </w:pPr>
    <w:rPr>
      <w:sz w:val="28"/>
      <w:szCs w:val="28"/>
      <w:lang w:val="uk-UA"/>
    </w:rPr>
  </w:style>
  <w:style w:type="paragraph" w:customStyle="1" w:styleId="3ffd">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6">
    <w:name w:val="List Bullet 2"/>
    <w:basedOn w:val="a9"/>
    <w:autoRedefine/>
    <w:semiHidden/>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semiHidden/>
    <w:unhideWhenUsed/>
    <w:rsid w:val="00D870BC"/>
    <w:pPr>
      <w:suppressAutoHyphens w:val="0"/>
    </w:pPr>
    <w:rPr>
      <w:rFonts w:ascii="PetersburgCTT" w:eastAsia="PetersburgCTT" w:hAnsi="PetersburgCTT" w:cs="PetersburgCTT"/>
      <w:szCs w:val="20"/>
      <w:lang w:eastAsia="ru-RU"/>
    </w:rPr>
  </w:style>
  <w:style w:type="character" w:customStyle="1" w:styleId="1fffffff3">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semiHidden/>
    <w:unhideWhenUsed/>
    <w:rsid w:val="00D870BC"/>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5">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7">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8">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a">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7"/>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7"/>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6">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e">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9"/>
    <w:locked/>
    <w:rsid w:val="00752F3E"/>
    <w:rPr>
      <w:rFonts w:ascii="Arial" w:hAnsi="Arial" w:cs="Arial"/>
      <w:b/>
      <w:bCs/>
      <w:kern w:val="28"/>
      <w:sz w:val="28"/>
      <w:szCs w:val="24"/>
      <w:lang w:val="uk-UA" w:eastAsia="ru-RU" w:bidi="ar-SA"/>
    </w:rPr>
  </w:style>
  <w:style w:type="character" w:customStyle="1" w:styleId="2fffff9">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9"/>
    <w:locked/>
    <w:rsid w:val="00752F3E"/>
    <w:rPr>
      <w:rFonts w:ascii="Arial" w:hAnsi="Arial" w:cs="Arial"/>
      <w:b/>
      <w:bCs/>
      <w:i/>
      <w:spacing w:val="-4"/>
      <w:kern w:val="28"/>
      <w:sz w:val="28"/>
      <w:szCs w:val="28"/>
      <w:lang w:val="uk-UA" w:eastAsia="ru-RU" w:bidi="ar-SA"/>
    </w:rPr>
  </w:style>
  <w:style w:type="character" w:customStyle="1" w:styleId="3fff">
    <w:name w:val="Знак Знак3"/>
    <w:basedOn w:val="aa"/>
    <w:locked/>
    <w:rsid w:val="00752F3E"/>
    <w:rPr>
      <w:b/>
      <w:bCs/>
      <w:sz w:val="28"/>
      <w:szCs w:val="24"/>
      <w:lang w:val="uk-UA" w:eastAsia="ru-RU" w:bidi="ar-SA"/>
    </w:rPr>
  </w:style>
  <w:style w:type="character" w:customStyle="1" w:styleId="1fffffff7">
    <w:name w:val="Знак Знак1"/>
    <w:basedOn w:val="aa"/>
    <w:locked/>
    <w:rsid w:val="00752F3E"/>
    <w:rPr>
      <w:sz w:val="24"/>
      <w:szCs w:val="24"/>
      <w:lang w:val="ru-RU" w:eastAsia="ru-RU" w:bidi="ar-SA"/>
    </w:rPr>
  </w:style>
  <w:style w:type="character" w:customStyle="1" w:styleId="affffffffffffffffffffffb">
    <w:name w:val="Знак Знак"/>
    <w:basedOn w:val="aa"/>
    <w:locked/>
    <w:rsid w:val="00752F3E"/>
    <w:rPr>
      <w:sz w:val="24"/>
      <w:szCs w:val="24"/>
      <w:lang w:val="ru-RU" w:eastAsia="ru-RU" w:bidi="ar-SA"/>
    </w:rPr>
  </w:style>
  <w:style w:type="paragraph" w:customStyle="1" w:styleId="2fffffa">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0">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BalloonText">
    <w:name w:val="Balloon Text"/>
    <w:basedOn w:val="a9"/>
    <w:rsid w:val="00EC7A88"/>
    <w:pPr>
      <w:suppressAutoHyphens w:val="0"/>
    </w:pPr>
    <w:rPr>
      <w:rFonts w:ascii="Tahoma" w:eastAsia="SimSun" w:hAnsi="Tahoma" w:cs="Tahoma"/>
      <w:sz w:val="16"/>
      <w:szCs w:val="16"/>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ld.rsl.ru:8080/table.jsp?f=21&amp;t=3&amp;v0=%D0%9E%D0%B1%D1%89%D0%B5%D0%B5+%D1%8F%D0%B7%D1%8B%D0%BA%D0%BE%D0%B7%D0%BD%D0%B0%D0%BD%D0%B8%D0%B5%2C+%D1%81%D0%BE%D1%86%D0%B8%D0%BE%D0%BB%D0%B8%D0%BD%D0%B3%D0%B2%D0%B8%D1%81%D1%82%D0%B8%D0%BA%D0%B0%2C+%D0%BF%D1%81%D0%B8%D1%85%D0%BE%D0%BB%D0%B8%D0%BD%D0%B3%D0%B2%D0%B8%D1%81%D1%82%D0%B8%D0%BA%D0%B0&amp;f=1003&amp;t=1&amp;v1=&amp;f=4&amp;t=2&amp;v2=&amp;f=21&amp;t=3&amp;v3=&amp;f=1016&amp;t=3&amp;v4=&amp;f=1016&amp;t=3&amp;v5=&amp;cc=9&amp;s=2&amp;ce=U2"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ydisser.com/search.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40</Pages>
  <Words>10222</Words>
  <Characters>58272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68358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105</cp:revision>
  <cp:lastPrinted>2009-02-06T08:36:00Z</cp:lastPrinted>
  <dcterms:created xsi:type="dcterms:W3CDTF">2015-03-22T11:10:00Z</dcterms:created>
  <dcterms:modified xsi:type="dcterms:W3CDTF">2015-03-25T06:54:00Z</dcterms:modified>
</cp:coreProperties>
</file>