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42F" w:rsidRPr="0097442F" w:rsidRDefault="0097442F" w:rsidP="0097442F">
      <w:pPr>
        <w:widowControl/>
        <w:tabs>
          <w:tab w:val="clear" w:pos="709"/>
        </w:tabs>
        <w:suppressAutoHyphens w:val="0"/>
        <w:autoSpaceDE w:val="0"/>
        <w:autoSpaceDN w:val="0"/>
        <w:adjustRightInd w:val="0"/>
        <w:spacing w:after="0" w:line="240" w:lineRule="auto"/>
        <w:ind w:firstLine="0"/>
        <w:rPr>
          <w:rFonts w:ascii="Arial" w:hAnsi="Arial" w:cs="Arial"/>
          <w:color w:val="000000"/>
          <w:kern w:val="0"/>
          <w:sz w:val="28"/>
          <w:szCs w:val="28"/>
          <w:lang w:eastAsia="ru-RU"/>
        </w:rPr>
      </w:pPr>
      <w:r w:rsidRPr="0097442F">
        <w:rPr>
          <w:rFonts w:ascii="Arial" w:hAnsi="Arial" w:cs="Arial"/>
          <w:b/>
          <w:bCs/>
          <w:color w:val="000000"/>
          <w:kern w:val="0"/>
          <w:sz w:val="28"/>
          <w:szCs w:val="28"/>
          <w:lang w:eastAsia="ru-RU"/>
        </w:rPr>
        <w:t>Іванюк Олена Ігорівна</w:t>
      </w:r>
      <w:r w:rsidRPr="0097442F">
        <w:rPr>
          <w:rFonts w:ascii="Arial" w:hAnsi="Arial" w:cs="Arial"/>
          <w:color w:val="000000"/>
          <w:kern w:val="0"/>
          <w:sz w:val="28"/>
          <w:szCs w:val="28"/>
          <w:lang w:eastAsia="ru-RU"/>
        </w:rPr>
        <w:t xml:space="preserve">, асистент кафедри технології ліків Національного фармацевтичного університету, тема дисертації: «Розробка складу та технології гелю вагінального з ресвератролом та кислотою гіалуроновою», (226 Фармація, промислова фармація). Спеціалізована вчена рада ДФ 64.605.006 в Національному фармацевтичному університеті </w:t>
      </w:r>
    </w:p>
    <w:p w:rsidR="00C26D80" w:rsidRPr="0097442F" w:rsidRDefault="00C26D80" w:rsidP="0097442F"/>
    <w:sectPr w:rsidR="00C26D80" w:rsidRPr="0097442F"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CDA" w:rsidRDefault="00BE3CDA">
      <w:pPr>
        <w:spacing w:after="0" w:line="240" w:lineRule="auto"/>
      </w:pPr>
      <w:r>
        <w:separator/>
      </w:r>
    </w:p>
  </w:endnote>
  <w:endnote w:type="continuationSeparator" w:id="0">
    <w:p w:rsidR="00BE3CDA" w:rsidRDefault="00BE3C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A474D8">
    <w:pPr>
      <w:rPr>
        <w:sz w:val="2"/>
        <w:szCs w:val="2"/>
      </w:rPr>
    </w:pPr>
    <w:r w:rsidRPr="00A474D8">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E3CDA" w:rsidRDefault="00A474D8">
                <w:pPr>
                  <w:spacing w:line="240" w:lineRule="auto"/>
                </w:pPr>
                <w:fldSimple w:instr=" PAGE \* MERGEFORMAT ">
                  <w:r w:rsidR="00BE3CDA">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A474D8">
    <w:pPr>
      <w:rPr>
        <w:sz w:val="2"/>
        <w:szCs w:val="2"/>
      </w:rPr>
    </w:pPr>
    <w:r w:rsidRPr="00A474D8">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E3CDA" w:rsidRDefault="00A474D8">
                <w:pPr>
                  <w:spacing w:line="240" w:lineRule="auto"/>
                </w:pPr>
                <w:fldSimple w:instr=" PAGE \* MERGEFORMAT ">
                  <w:r w:rsidR="0097442F" w:rsidRPr="0097442F">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CDA" w:rsidRDefault="00BE3CDA"/>
    <w:p w:rsidR="00BE3CDA" w:rsidRDefault="00BE3CDA"/>
    <w:p w:rsidR="00BE3CDA" w:rsidRDefault="00BE3CDA"/>
    <w:p w:rsidR="00BE3CDA" w:rsidRDefault="00BE3CDA"/>
    <w:p w:rsidR="00BE3CDA" w:rsidRDefault="00BE3CDA"/>
    <w:p w:rsidR="00BE3CDA" w:rsidRDefault="00BE3CDA"/>
    <w:p w:rsidR="00BE3CDA" w:rsidRDefault="00A474D8">
      <w:pPr>
        <w:rPr>
          <w:sz w:val="2"/>
          <w:szCs w:val="2"/>
        </w:rPr>
      </w:pPr>
      <w:r w:rsidRPr="00A474D8">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E3CDA" w:rsidRDefault="00A474D8">
                  <w:pPr>
                    <w:spacing w:line="240" w:lineRule="auto"/>
                  </w:pPr>
                  <w:fldSimple w:instr=" PAGE \* MERGEFORMAT ">
                    <w:r w:rsidR="00BE3CDA" w:rsidRPr="00E82620">
                      <w:rPr>
                        <w:rStyle w:val="afffff9"/>
                        <w:b w:val="0"/>
                        <w:bCs w:val="0"/>
                        <w:noProof/>
                      </w:rPr>
                      <w:t>12</w:t>
                    </w:r>
                  </w:fldSimple>
                </w:p>
              </w:txbxContent>
            </v:textbox>
            <w10:wrap anchorx="page" anchory="page"/>
          </v:shape>
        </w:pict>
      </w:r>
    </w:p>
    <w:p w:rsidR="00BE3CDA" w:rsidRDefault="00BE3CDA"/>
    <w:p w:rsidR="00BE3CDA" w:rsidRDefault="00BE3CDA"/>
    <w:p w:rsidR="00BE3CDA" w:rsidRDefault="00A474D8">
      <w:pPr>
        <w:rPr>
          <w:sz w:val="2"/>
          <w:szCs w:val="2"/>
        </w:rPr>
      </w:pPr>
      <w:r w:rsidRPr="00A474D8">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E3CDA" w:rsidRDefault="00BE3CDA"/>
                <w:p w:rsidR="00BE3CDA" w:rsidRDefault="00A474D8">
                  <w:pPr>
                    <w:pStyle w:val="1ffffff7"/>
                    <w:spacing w:line="240" w:lineRule="auto"/>
                  </w:pPr>
                  <w:fldSimple w:instr=" PAGE \* MERGEFORMAT ">
                    <w:r w:rsidR="00BE3CDA" w:rsidRPr="00E82620">
                      <w:rPr>
                        <w:rStyle w:val="3b"/>
                        <w:noProof/>
                      </w:rPr>
                      <w:t>12</w:t>
                    </w:r>
                  </w:fldSimple>
                </w:p>
              </w:txbxContent>
            </v:textbox>
            <w10:wrap anchorx="page" anchory="page"/>
          </v:shape>
        </w:pict>
      </w:r>
    </w:p>
    <w:p w:rsidR="00BE3CDA" w:rsidRDefault="00BE3CDA"/>
    <w:p w:rsidR="00BE3CDA" w:rsidRDefault="00BE3CDA">
      <w:pPr>
        <w:rPr>
          <w:sz w:val="2"/>
          <w:szCs w:val="2"/>
        </w:rPr>
      </w:pPr>
    </w:p>
    <w:p w:rsidR="00BE3CDA" w:rsidRDefault="00BE3CDA"/>
    <w:p w:rsidR="00BE3CDA" w:rsidRDefault="00BE3CDA">
      <w:pPr>
        <w:spacing w:after="0" w:line="240" w:lineRule="auto"/>
      </w:pPr>
    </w:p>
  </w:footnote>
  <w:footnote w:type="continuationSeparator" w:id="0">
    <w:p w:rsidR="00BE3CDA" w:rsidRDefault="00BE3C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BE3CDA"/>
  <w:p w:rsidR="00BE3CDA" w:rsidRDefault="00BE3CDA">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Pr="005856C0" w:rsidRDefault="00BE3CD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A7433F2"/>
    <w:multiLevelType w:val="multilevel"/>
    <w:tmpl w:val="FAECCCD4"/>
    <w:lvl w:ilvl="0">
      <w:start w:val="20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61461C"/>
    <w:multiLevelType w:val="multilevel"/>
    <w:tmpl w:val="AC5018F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0">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1">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2">
    <w:nsid w:val="1B4301D4"/>
    <w:multiLevelType w:val="multilevel"/>
    <w:tmpl w:val="8DF6BE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253C3929"/>
    <w:multiLevelType w:val="multilevel"/>
    <w:tmpl w:val="3ADEE5C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5">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63B1605"/>
    <w:multiLevelType w:val="multilevel"/>
    <w:tmpl w:val="E0E2CD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595C5CC4"/>
    <w:multiLevelType w:val="multilevel"/>
    <w:tmpl w:val="074EB8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86"/>
  </w:num>
  <w:num w:numId="8">
    <w:abstractNumId w:val="83"/>
  </w:num>
  <w:num w:numId="9">
    <w:abstractNumId w:val="87"/>
  </w:num>
  <w:num w:numId="10">
    <w:abstractNumId w:val="76"/>
  </w:num>
  <w:num w:numId="11">
    <w:abstractNumId w:val="75"/>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46F"/>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25"/>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8F5"/>
    <w:rsid w:val="00304918"/>
    <w:rsid w:val="003049AF"/>
    <w:rsid w:val="00304B8A"/>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64"/>
    <w:rsid w:val="00333CBE"/>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8"/>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697"/>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52"/>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01"/>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6FB6"/>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0C"/>
    <w:rsid w:val="008103A6"/>
    <w:rsid w:val="00810474"/>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05"/>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39F"/>
    <w:rsid w:val="00A3740E"/>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A7"/>
    <w:rsid w:val="00AF22D8"/>
    <w:rsid w:val="00AF236F"/>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641"/>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E"/>
    <w:rsid w:val="00D55937"/>
    <w:rsid w:val="00D559C0"/>
    <w:rsid w:val="00D55A06"/>
    <w:rsid w:val="00D55A3E"/>
    <w:rsid w:val="00D55AB5"/>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95"/>
    <w:rsid w:val="00DD48E5"/>
    <w:rsid w:val="00DD49D6"/>
    <w:rsid w:val="00DD4A94"/>
    <w:rsid w:val="00DD4C6A"/>
    <w:rsid w:val="00DD4CE1"/>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B19"/>
    <w:rsid w:val="00DE7C7D"/>
    <w:rsid w:val="00DE7CE6"/>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DC"/>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00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6"/>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1673B8-AE24-4716-BBF6-BF795275F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49</Words>
  <Characters>285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cp:revision>
  <cp:lastPrinted>2009-02-06T05:36:00Z</cp:lastPrinted>
  <dcterms:created xsi:type="dcterms:W3CDTF">2021-10-26T17:22:00Z</dcterms:created>
  <dcterms:modified xsi:type="dcterms:W3CDTF">2021-10-26T17:35:00Z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