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AA1A"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Белозёрова, Юлия Владимировна.</w:t>
      </w:r>
    </w:p>
    <w:p w14:paraId="08BD6650"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 xml:space="preserve">Международные неправительственные организации в области защиты прав ребенка в условиях </w:t>
      </w:r>
      <w:proofErr w:type="gramStart"/>
      <w:r w:rsidRPr="007864CD">
        <w:rPr>
          <w:rFonts w:ascii="Helvetica" w:eastAsia="Symbol" w:hAnsi="Helvetica" w:cs="Helvetica"/>
          <w:b/>
          <w:bCs/>
          <w:color w:val="222222"/>
          <w:kern w:val="0"/>
          <w:sz w:val="21"/>
          <w:szCs w:val="21"/>
          <w:lang w:eastAsia="ru-RU"/>
        </w:rPr>
        <w:t>глобализации :</w:t>
      </w:r>
      <w:proofErr w:type="gramEnd"/>
      <w:r w:rsidRPr="007864CD">
        <w:rPr>
          <w:rFonts w:ascii="Helvetica" w:eastAsia="Symbol" w:hAnsi="Helvetica" w:cs="Helvetica"/>
          <w:b/>
          <w:bCs/>
          <w:color w:val="222222"/>
          <w:kern w:val="0"/>
          <w:sz w:val="21"/>
          <w:szCs w:val="21"/>
          <w:lang w:eastAsia="ru-RU"/>
        </w:rPr>
        <w:t xml:space="preserve"> диссертация ... кандидата политических наук : 23.00.04. - Санкт-Петербург, 2004. - 162 с.</w:t>
      </w:r>
    </w:p>
    <w:p w14:paraId="650ACDBF"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 xml:space="preserve">Оглавление </w:t>
      </w:r>
      <w:proofErr w:type="spellStart"/>
      <w:r w:rsidRPr="007864CD">
        <w:rPr>
          <w:rFonts w:ascii="Helvetica" w:eastAsia="Symbol" w:hAnsi="Helvetica" w:cs="Helvetica"/>
          <w:b/>
          <w:bCs/>
          <w:color w:val="222222"/>
          <w:kern w:val="0"/>
          <w:sz w:val="21"/>
          <w:szCs w:val="21"/>
          <w:lang w:eastAsia="ru-RU"/>
        </w:rPr>
        <w:t>диссертациикандидат</w:t>
      </w:r>
      <w:proofErr w:type="spellEnd"/>
      <w:r w:rsidRPr="007864CD">
        <w:rPr>
          <w:rFonts w:ascii="Helvetica" w:eastAsia="Symbol" w:hAnsi="Helvetica" w:cs="Helvetica"/>
          <w:b/>
          <w:bCs/>
          <w:color w:val="222222"/>
          <w:kern w:val="0"/>
          <w:sz w:val="21"/>
          <w:szCs w:val="21"/>
          <w:lang w:eastAsia="ru-RU"/>
        </w:rPr>
        <w:t xml:space="preserve"> политических наук Белозёрова, Юлия Владимировна</w:t>
      </w:r>
    </w:p>
    <w:p w14:paraId="6A840B8D"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Введение.3</w:t>
      </w:r>
    </w:p>
    <w:p w14:paraId="66BC0107"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Глава 1. Теоретико-методологические подходы к анализу факторов глобализации в политико-социальной сфере деятельности мирового сообщества.11</w:t>
      </w:r>
    </w:p>
    <w:p w14:paraId="55805D75"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§1 Анализ теоретических подходов к феномену глобализации. .11-</w:t>
      </w:r>
    </w:p>
    <w:p w14:paraId="388E2B45"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§2 Влияние глобализации на усиление социального фактора в системе международного права.31</w:t>
      </w:r>
    </w:p>
    <w:p w14:paraId="411EC0C5"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 3 Роль института здравоохранения в системе защиты прав человека.45</w:t>
      </w:r>
    </w:p>
    <w:p w14:paraId="53D62313"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Глава 2. Роль мирового гражданского общества в области защиты прав человека.55</w:t>
      </w:r>
    </w:p>
    <w:p w14:paraId="590C841D"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§1 Становление международной правозащитной системы.55</w:t>
      </w:r>
    </w:p>
    <w:p w14:paraId="5035422C"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§2 Международная защита прав ребёнка как институт международного права.69</w:t>
      </w:r>
    </w:p>
    <w:p w14:paraId="26387292"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§3 Вопросы становления системы международных неправительственных организаций в области защиты прав ребёнка.80</w:t>
      </w:r>
    </w:p>
    <w:p w14:paraId="5E9003AF"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Глава 3. Роль международных неправительственных организаций в совершенствовании национальной государственной социальной политики.93</w:t>
      </w:r>
    </w:p>
    <w:p w14:paraId="55EA36B3"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 1 Значение международного права при формировании российской законодательной базы в области защиты прав ребёнка.93</w:t>
      </w:r>
    </w:p>
    <w:p w14:paraId="154160F9"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 2 Роль международных неправительственных организаций в совершенствовании российской системы социальной защиты прав ребёнка.117</w:t>
      </w:r>
    </w:p>
    <w:p w14:paraId="0831F22C" w14:textId="77777777" w:rsidR="007864CD" w:rsidRPr="007864CD" w:rsidRDefault="007864CD" w:rsidP="007864CD">
      <w:pPr>
        <w:rPr>
          <w:rFonts w:ascii="Helvetica" w:eastAsia="Symbol" w:hAnsi="Helvetica" w:cs="Helvetica"/>
          <w:b/>
          <w:bCs/>
          <w:color w:val="222222"/>
          <w:kern w:val="0"/>
          <w:sz w:val="21"/>
          <w:szCs w:val="21"/>
          <w:lang w:eastAsia="ru-RU"/>
        </w:rPr>
      </w:pPr>
      <w:r w:rsidRPr="007864CD">
        <w:rPr>
          <w:rFonts w:ascii="Helvetica" w:eastAsia="Symbol" w:hAnsi="Helvetica" w:cs="Helvetica"/>
          <w:b/>
          <w:bCs/>
          <w:color w:val="222222"/>
          <w:kern w:val="0"/>
          <w:sz w:val="21"/>
          <w:szCs w:val="21"/>
          <w:lang w:eastAsia="ru-RU"/>
        </w:rPr>
        <w:t>§ 3 Особенности деятельности международных неправительственных организаций в области детского здравоохранения в России.128</w:t>
      </w:r>
    </w:p>
    <w:p w14:paraId="4FDAD129" w14:textId="74BA4CFE" w:rsidR="00BD642D" w:rsidRPr="007864CD" w:rsidRDefault="00BD642D" w:rsidP="007864CD"/>
    <w:sectPr w:rsidR="00BD642D" w:rsidRPr="007864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6FA6" w14:textId="77777777" w:rsidR="00B758A8" w:rsidRDefault="00B758A8">
      <w:pPr>
        <w:spacing w:after="0" w:line="240" w:lineRule="auto"/>
      </w:pPr>
      <w:r>
        <w:separator/>
      </w:r>
    </w:p>
  </w:endnote>
  <w:endnote w:type="continuationSeparator" w:id="0">
    <w:p w14:paraId="38995642" w14:textId="77777777" w:rsidR="00B758A8" w:rsidRDefault="00B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8931" w14:textId="77777777" w:rsidR="00B758A8" w:rsidRDefault="00B758A8"/>
    <w:p w14:paraId="5894F3F1" w14:textId="77777777" w:rsidR="00B758A8" w:rsidRDefault="00B758A8"/>
    <w:p w14:paraId="655F47E7" w14:textId="77777777" w:rsidR="00B758A8" w:rsidRDefault="00B758A8"/>
    <w:p w14:paraId="13566394" w14:textId="77777777" w:rsidR="00B758A8" w:rsidRDefault="00B758A8"/>
    <w:p w14:paraId="7436E580" w14:textId="77777777" w:rsidR="00B758A8" w:rsidRDefault="00B758A8"/>
    <w:p w14:paraId="790F5D4D" w14:textId="77777777" w:rsidR="00B758A8" w:rsidRDefault="00B758A8"/>
    <w:p w14:paraId="5D7B5246" w14:textId="77777777" w:rsidR="00B758A8" w:rsidRDefault="00B758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685CF7" wp14:editId="73C349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17D7" w14:textId="77777777" w:rsidR="00B758A8" w:rsidRDefault="00B758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85C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8C17D7" w14:textId="77777777" w:rsidR="00B758A8" w:rsidRDefault="00B758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038A5" w14:textId="77777777" w:rsidR="00B758A8" w:rsidRDefault="00B758A8"/>
    <w:p w14:paraId="0C59FD64" w14:textId="77777777" w:rsidR="00B758A8" w:rsidRDefault="00B758A8"/>
    <w:p w14:paraId="735AAAEF" w14:textId="77777777" w:rsidR="00B758A8" w:rsidRDefault="00B758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F89711" wp14:editId="4CC82C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4458" w14:textId="77777777" w:rsidR="00B758A8" w:rsidRDefault="00B758A8"/>
                          <w:p w14:paraId="5C4AB03F" w14:textId="77777777" w:rsidR="00B758A8" w:rsidRDefault="00B758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897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004458" w14:textId="77777777" w:rsidR="00B758A8" w:rsidRDefault="00B758A8"/>
                    <w:p w14:paraId="5C4AB03F" w14:textId="77777777" w:rsidR="00B758A8" w:rsidRDefault="00B758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5C8935" w14:textId="77777777" w:rsidR="00B758A8" w:rsidRDefault="00B758A8"/>
    <w:p w14:paraId="1108B629" w14:textId="77777777" w:rsidR="00B758A8" w:rsidRDefault="00B758A8">
      <w:pPr>
        <w:rPr>
          <w:sz w:val="2"/>
          <w:szCs w:val="2"/>
        </w:rPr>
      </w:pPr>
    </w:p>
    <w:p w14:paraId="1640F8C5" w14:textId="77777777" w:rsidR="00B758A8" w:rsidRDefault="00B758A8"/>
    <w:p w14:paraId="5594680B" w14:textId="77777777" w:rsidR="00B758A8" w:rsidRDefault="00B758A8">
      <w:pPr>
        <w:spacing w:after="0" w:line="240" w:lineRule="auto"/>
      </w:pPr>
    </w:p>
  </w:footnote>
  <w:footnote w:type="continuationSeparator" w:id="0">
    <w:p w14:paraId="7007BBA0" w14:textId="77777777" w:rsidR="00B758A8" w:rsidRDefault="00B7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8A8"/>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91552</TotalTime>
  <Pages>1</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3551</cp:revision>
  <cp:lastPrinted>2009-02-06T05:36:00Z</cp:lastPrinted>
  <dcterms:created xsi:type="dcterms:W3CDTF">2024-01-07T13:43:00Z</dcterms:created>
  <dcterms:modified xsi:type="dcterms:W3CDTF">2025-05-08T09:51:00Z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