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F57F" w14:textId="77777777" w:rsidR="00E4675E" w:rsidRPr="00E4675E" w:rsidRDefault="00E4675E" w:rsidP="00E4675E">
      <w:pPr>
        <w:rPr>
          <w:rFonts w:ascii="Helvetica" w:hAnsi="Helvetica"/>
          <w:b/>
          <w:bCs/>
          <w:color w:val="222222"/>
          <w:sz w:val="21"/>
          <w:szCs w:val="21"/>
        </w:rPr>
      </w:pPr>
      <w:r w:rsidRPr="00E4675E">
        <w:rPr>
          <w:rFonts w:ascii="Helvetica" w:hAnsi="Helvetica" w:hint="eastAsia"/>
          <w:b/>
          <w:bCs/>
          <w:color w:val="222222"/>
          <w:sz w:val="21"/>
          <w:szCs w:val="21"/>
        </w:rPr>
        <w:t>Крамская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Наталья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Владимировна</w:t>
      </w:r>
      <w:r w:rsidRPr="00E4675E">
        <w:rPr>
          <w:rFonts w:ascii="Helvetica" w:hAnsi="Helvetica"/>
          <w:b/>
          <w:bCs/>
          <w:color w:val="222222"/>
          <w:sz w:val="21"/>
          <w:szCs w:val="21"/>
        </w:rPr>
        <w:t>.</w:t>
      </w:r>
    </w:p>
    <w:p w14:paraId="4A08FB41" w14:textId="77777777" w:rsidR="00E4675E" w:rsidRPr="00E4675E" w:rsidRDefault="00E4675E" w:rsidP="00E4675E">
      <w:pPr>
        <w:rPr>
          <w:rFonts w:ascii="Helvetica" w:hAnsi="Helvetica"/>
          <w:b/>
          <w:bCs/>
          <w:color w:val="222222"/>
          <w:sz w:val="21"/>
          <w:szCs w:val="21"/>
        </w:rPr>
      </w:pPr>
      <w:r w:rsidRPr="00E4675E">
        <w:rPr>
          <w:rFonts w:ascii="Helvetica" w:hAnsi="Helvetica" w:hint="eastAsia"/>
          <w:b/>
          <w:bCs/>
          <w:color w:val="222222"/>
          <w:sz w:val="21"/>
          <w:szCs w:val="21"/>
        </w:rPr>
        <w:t>Ролевые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функции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городского</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дизайна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в</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процессе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формирования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мировоззренческой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культуры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молодежи</w:t>
      </w:r>
      <w:r w:rsidRPr="00E4675E">
        <w:rPr>
          <w:rFonts w:ascii="Helvetica" w:hAnsi="Helvetica"/>
          <w:b/>
          <w:bCs/>
          <w:color w:val="222222"/>
          <w:sz w:val="21"/>
          <w:szCs w:val="21"/>
        </w:rPr>
        <w:t xml:space="preserve"> : </w:t>
      </w:r>
      <w:r w:rsidRPr="00E4675E">
        <w:rPr>
          <w:rFonts w:ascii="Helvetica" w:hAnsi="Helvetica" w:hint="eastAsia"/>
          <w:b/>
          <w:bCs/>
          <w:color w:val="222222"/>
          <w:sz w:val="21"/>
          <w:szCs w:val="21"/>
        </w:rPr>
        <w:t>диссертация</w:t>
      </w:r>
      <w:r w:rsidRPr="00E4675E">
        <w:rPr>
          <w:rFonts w:ascii="Helvetica" w:hAnsi="Helvetica"/>
          <w:b/>
          <w:bCs/>
          <w:color w:val="222222"/>
          <w:sz w:val="21"/>
          <w:szCs w:val="21"/>
        </w:rPr>
        <w:t xml:space="preserve"> ... </w:t>
      </w:r>
      <w:r w:rsidRPr="00E4675E">
        <w:rPr>
          <w:rFonts w:ascii="Helvetica" w:hAnsi="Helvetica" w:hint="eastAsia"/>
          <w:b/>
          <w:bCs/>
          <w:color w:val="222222"/>
          <w:sz w:val="21"/>
          <w:szCs w:val="21"/>
        </w:rPr>
        <w:t>кандидата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социологических</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наук</w:t>
      </w:r>
      <w:r w:rsidRPr="00E4675E">
        <w:rPr>
          <w:rFonts w:ascii="Helvetica" w:hAnsi="Helvetica"/>
          <w:b/>
          <w:bCs/>
          <w:color w:val="222222"/>
          <w:sz w:val="21"/>
          <w:szCs w:val="21"/>
        </w:rPr>
        <w:t xml:space="preserve"> : 22.00.06 / </w:t>
      </w:r>
      <w:r w:rsidRPr="00E4675E">
        <w:rPr>
          <w:rFonts w:ascii="Helvetica" w:hAnsi="Helvetica" w:hint="eastAsia"/>
          <w:b/>
          <w:bCs/>
          <w:color w:val="222222"/>
          <w:sz w:val="21"/>
          <w:szCs w:val="21"/>
        </w:rPr>
        <w:t>Крамская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Наталья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Владимировна</w:t>
      </w:r>
      <w:r w:rsidRPr="00E4675E">
        <w:rPr>
          <w:rFonts w:ascii="Helvetica" w:hAnsi="Helvetica"/>
          <w:b/>
          <w:bCs/>
          <w:color w:val="222222"/>
          <w:sz w:val="21"/>
          <w:szCs w:val="21"/>
        </w:rPr>
        <w:t>; [</w:t>
      </w:r>
      <w:r w:rsidRPr="00E4675E">
        <w:rPr>
          <w:rFonts w:ascii="Helvetica" w:hAnsi="Helvetica" w:hint="eastAsia"/>
          <w:b/>
          <w:bCs/>
          <w:color w:val="222222"/>
          <w:sz w:val="21"/>
          <w:szCs w:val="21"/>
        </w:rPr>
        <w:t>Место</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защиты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Тюмен</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гос</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нефтегаз</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ун</w:t>
      </w:r>
      <w:r w:rsidRPr="00E4675E">
        <w:rPr>
          <w:rFonts w:ascii="Helvetica" w:hAnsi="Helvetica"/>
          <w:b/>
          <w:bCs/>
          <w:color w:val="222222"/>
          <w:sz w:val="21"/>
          <w:szCs w:val="21"/>
        </w:rPr>
        <w:t>-</w:t>
      </w:r>
      <w:r w:rsidRPr="00E4675E">
        <w:rPr>
          <w:rFonts w:ascii="Helvetica" w:hAnsi="Helvetica" w:hint="eastAsia"/>
          <w:b/>
          <w:bCs/>
          <w:color w:val="222222"/>
          <w:sz w:val="21"/>
          <w:szCs w:val="21"/>
        </w:rPr>
        <w:t>т</w:t>
      </w:r>
      <w:r w:rsidRPr="00E4675E">
        <w:rPr>
          <w:rFonts w:ascii="Helvetica" w:hAnsi="Helvetica"/>
          <w:b/>
          <w:bCs/>
          <w:color w:val="222222"/>
          <w:sz w:val="21"/>
          <w:szCs w:val="21"/>
        </w:rPr>
        <w:t xml:space="preserve">]. - </w:t>
      </w:r>
      <w:r w:rsidRPr="00E4675E">
        <w:rPr>
          <w:rFonts w:ascii="Helvetica" w:hAnsi="Helvetica" w:hint="eastAsia"/>
          <w:b/>
          <w:bCs/>
          <w:color w:val="222222"/>
          <w:sz w:val="21"/>
          <w:szCs w:val="21"/>
        </w:rPr>
        <w:t>Тюмень</w:t>
      </w:r>
      <w:r w:rsidRPr="00E4675E">
        <w:rPr>
          <w:rFonts w:ascii="Helvetica" w:hAnsi="Helvetica"/>
          <w:b/>
          <w:bCs/>
          <w:color w:val="222222"/>
          <w:sz w:val="21"/>
          <w:szCs w:val="21"/>
        </w:rPr>
        <w:t xml:space="preserve">, 2008. - 145 </w:t>
      </w:r>
      <w:r w:rsidRPr="00E4675E">
        <w:rPr>
          <w:rFonts w:ascii="Helvetica" w:hAnsi="Helvetica" w:hint="eastAsia"/>
          <w:b/>
          <w:bCs/>
          <w:color w:val="222222"/>
          <w:sz w:val="21"/>
          <w:szCs w:val="21"/>
        </w:rPr>
        <w:t>с</w:t>
      </w:r>
      <w:r w:rsidRPr="00E4675E">
        <w:rPr>
          <w:rFonts w:ascii="Helvetica" w:hAnsi="Helvetica"/>
          <w:b/>
          <w:bCs/>
          <w:color w:val="222222"/>
          <w:sz w:val="21"/>
          <w:szCs w:val="21"/>
        </w:rPr>
        <w:t xml:space="preserve">. : </w:t>
      </w:r>
      <w:r w:rsidRPr="00E4675E">
        <w:rPr>
          <w:rFonts w:ascii="Helvetica" w:hAnsi="Helvetica" w:hint="eastAsia"/>
          <w:b/>
          <w:bCs/>
          <w:color w:val="222222"/>
          <w:sz w:val="21"/>
          <w:szCs w:val="21"/>
        </w:rPr>
        <w:t>ил</w:t>
      </w:r>
      <w:r w:rsidRPr="00E4675E">
        <w:rPr>
          <w:rFonts w:ascii="Helvetica" w:hAnsi="Helvetica"/>
          <w:b/>
          <w:bCs/>
          <w:color w:val="222222"/>
          <w:sz w:val="21"/>
          <w:szCs w:val="21"/>
        </w:rPr>
        <w:t>.</w:t>
      </w:r>
    </w:p>
    <w:p w14:paraId="559BB8AA" w14:textId="77777777" w:rsidR="00E4675E" w:rsidRPr="00E4675E" w:rsidRDefault="00E4675E" w:rsidP="00E4675E">
      <w:pPr>
        <w:rPr>
          <w:rFonts w:ascii="Helvetica" w:hAnsi="Helvetica"/>
          <w:b/>
          <w:bCs/>
          <w:color w:val="222222"/>
          <w:sz w:val="21"/>
          <w:szCs w:val="21"/>
        </w:rPr>
      </w:pPr>
      <w:r w:rsidRPr="00E4675E">
        <w:rPr>
          <w:rFonts w:ascii="Helvetica" w:hAnsi="Helvetica" w:hint="eastAsia"/>
          <w:b/>
          <w:bCs/>
          <w:color w:val="222222"/>
          <w:sz w:val="21"/>
          <w:szCs w:val="21"/>
        </w:rPr>
        <w:t>больше</w:t>
      </w:r>
    </w:p>
    <w:p w14:paraId="5208399C" w14:textId="77777777" w:rsidR="00E4675E" w:rsidRPr="00E4675E" w:rsidRDefault="00E4675E" w:rsidP="00E4675E">
      <w:pPr>
        <w:rPr>
          <w:rFonts w:ascii="Helvetica" w:hAnsi="Helvetica"/>
          <w:b/>
          <w:bCs/>
          <w:color w:val="222222"/>
          <w:sz w:val="21"/>
          <w:szCs w:val="21"/>
        </w:rPr>
      </w:pPr>
      <w:r w:rsidRPr="00E4675E">
        <w:rPr>
          <w:rFonts w:ascii="Helvetica" w:hAnsi="Helvetica" w:hint="eastAsia"/>
          <w:b/>
          <w:bCs/>
          <w:color w:val="222222"/>
          <w:sz w:val="21"/>
          <w:szCs w:val="21"/>
        </w:rPr>
        <w:t>Цитаты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из</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текста</w:t>
      </w:r>
      <w:r w:rsidRPr="00E4675E">
        <w:rPr>
          <w:rFonts w:ascii="Helvetica" w:hAnsi="Helvetica"/>
          <w:b/>
          <w:bCs/>
          <w:color w:val="222222"/>
          <w:sz w:val="21"/>
          <w:szCs w:val="21"/>
        </w:rPr>
        <w:t>:</w:t>
      </w:r>
    </w:p>
    <w:p w14:paraId="2096E612" w14:textId="77777777" w:rsidR="00E4675E" w:rsidRPr="00E4675E" w:rsidRDefault="00E4675E" w:rsidP="00E4675E">
      <w:pPr>
        <w:rPr>
          <w:rFonts w:ascii="Helvetica" w:hAnsi="Helvetica"/>
          <w:b/>
          <w:bCs/>
          <w:color w:val="222222"/>
          <w:sz w:val="21"/>
          <w:szCs w:val="21"/>
        </w:rPr>
      </w:pPr>
      <w:r w:rsidRPr="00E4675E">
        <w:rPr>
          <w:rFonts w:ascii="Helvetica" w:hAnsi="Helvetica" w:hint="eastAsia"/>
          <w:b/>
          <w:bCs/>
          <w:color w:val="222222"/>
          <w:sz w:val="21"/>
          <w:szCs w:val="21"/>
        </w:rPr>
        <w:t>стр</w:t>
      </w:r>
      <w:r w:rsidRPr="00E4675E">
        <w:rPr>
          <w:rFonts w:ascii="Helvetica" w:hAnsi="Helvetica"/>
          <w:b/>
          <w:bCs/>
          <w:color w:val="222222"/>
          <w:sz w:val="21"/>
          <w:szCs w:val="21"/>
        </w:rPr>
        <w:t>. 5</w:t>
      </w:r>
    </w:p>
    <w:p w14:paraId="5805168E" w14:textId="77777777" w:rsidR="00E4675E" w:rsidRPr="00E4675E" w:rsidRDefault="00E4675E" w:rsidP="00E4675E">
      <w:pPr>
        <w:rPr>
          <w:rFonts w:ascii="Helvetica" w:hAnsi="Helvetica"/>
          <w:b/>
          <w:bCs/>
          <w:color w:val="222222"/>
          <w:sz w:val="21"/>
          <w:szCs w:val="21"/>
        </w:rPr>
      </w:pPr>
      <w:r w:rsidRPr="00E4675E">
        <w:rPr>
          <w:rFonts w:ascii="Helvetica" w:hAnsi="Helvetica" w:hint="eastAsia"/>
          <w:b/>
          <w:bCs/>
          <w:color w:val="222222"/>
          <w:sz w:val="21"/>
          <w:szCs w:val="21"/>
        </w:rPr>
        <w:t>постановки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решения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проблемы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молодежи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Объект</w:t>
      </w:r>
      <w:r w:rsidRPr="00E4675E">
        <w:rPr>
          <w:rFonts w:ascii="Helvetica" w:hAnsi="Helvetica"/>
          <w:b/>
          <w:bCs/>
          <w:color w:val="222222"/>
          <w:sz w:val="21"/>
          <w:szCs w:val="21"/>
        </w:rPr>
        <w:t xml:space="preserve"> - </w:t>
      </w:r>
      <w:r w:rsidRPr="00E4675E">
        <w:rPr>
          <w:rFonts w:ascii="Helvetica" w:hAnsi="Helvetica" w:hint="eastAsia"/>
          <w:b/>
          <w:bCs/>
          <w:color w:val="222222"/>
          <w:sz w:val="21"/>
          <w:szCs w:val="21"/>
        </w:rPr>
        <w:t>мировоззренческая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культура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молодежи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Предмет</w:t>
      </w:r>
      <w:r w:rsidRPr="00E4675E">
        <w:rPr>
          <w:rFonts w:ascii="Helvetica" w:hAnsi="Helvetica"/>
          <w:b/>
          <w:bCs/>
          <w:color w:val="222222"/>
          <w:sz w:val="21"/>
          <w:szCs w:val="21"/>
        </w:rPr>
        <w:t xml:space="preserve"> - </w:t>
      </w:r>
      <w:r w:rsidRPr="00E4675E">
        <w:rPr>
          <w:rFonts w:ascii="Helvetica" w:hAnsi="Helvetica" w:hint="eastAsia"/>
          <w:b/>
          <w:bCs/>
          <w:color w:val="222222"/>
          <w:sz w:val="21"/>
          <w:szCs w:val="21"/>
        </w:rPr>
        <w:t>ролевые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функции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городского</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дизайна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в</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процессе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формирования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мировоззренческой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культуры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молодежи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Цель</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диссертационного</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исследования</w:t>
      </w:r>
      <w:r w:rsidRPr="00E4675E">
        <w:rPr>
          <w:rFonts w:ascii="Helvetica" w:hAnsi="Helvetica"/>
          <w:b/>
          <w:bCs/>
          <w:color w:val="222222"/>
          <w:sz w:val="21"/>
          <w:szCs w:val="21"/>
        </w:rPr>
        <w:t xml:space="preserve"> - </w:t>
      </w:r>
      <w:r w:rsidRPr="00E4675E">
        <w:rPr>
          <w:rFonts w:ascii="Helvetica" w:hAnsi="Helvetica" w:hint="eastAsia"/>
          <w:b/>
          <w:bCs/>
          <w:color w:val="222222"/>
          <w:sz w:val="21"/>
          <w:szCs w:val="21"/>
        </w:rPr>
        <w:t>разработка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концептуальных</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принципов</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модели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формирования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мировоззренческой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культуры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молодежи</w:t>
      </w:r>
      <w:r w:rsidRPr="00E4675E">
        <w:rPr>
          <w:rFonts w:ascii="Helvetica" w:hAnsi="Helvetica"/>
          <w:b/>
          <w:bCs/>
          <w:color w:val="222222"/>
          <w:sz w:val="21"/>
          <w:szCs w:val="21"/>
        </w:rPr>
        <w:t xml:space="preserve">. 5 </w:t>
      </w:r>
      <w:r w:rsidRPr="00E4675E">
        <w:rPr>
          <w:rFonts w:ascii="Helvetica" w:hAnsi="Helvetica" w:hint="eastAsia"/>
          <w:b/>
          <w:bCs/>
          <w:color w:val="222222"/>
          <w:sz w:val="21"/>
          <w:szCs w:val="21"/>
        </w:rPr>
        <w:t>взаимодействия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дизайна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и</w:t>
      </w:r>
      <w:r w:rsidRPr="00E4675E">
        <w:rPr>
          <w:rFonts w:ascii="Helvetica" w:hAnsi="Helvetica"/>
          <w:b/>
          <w:bCs/>
          <w:color w:val="222222"/>
          <w:sz w:val="21"/>
          <w:szCs w:val="21"/>
        </w:rPr>
        <w:t>...</w:t>
      </w:r>
    </w:p>
    <w:p w14:paraId="563F3381" w14:textId="77777777" w:rsidR="00E4675E" w:rsidRPr="00E4675E" w:rsidRDefault="00E4675E" w:rsidP="00E4675E">
      <w:pPr>
        <w:rPr>
          <w:rFonts w:ascii="Helvetica" w:hAnsi="Helvetica"/>
          <w:b/>
          <w:bCs/>
          <w:color w:val="222222"/>
          <w:sz w:val="21"/>
          <w:szCs w:val="21"/>
        </w:rPr>
      </w:pPr>
      <w:r w:rsidRPr="00E4675E">
        <w:rPr>
          <w:rFonts w:ascii="Helvetica" w:hAnsi="Helvetica" w:hint="eastAsia"/>
          <w:b/>
          <w:bCs/>
          <w:color w:val="222222"/>
          <w:sz w:val="21"/>
          <w:szCs w:val="21"/>
        </w:rPr>
        <w:t>стр</w:t>
      </w:r>
      <w:r w:rsidRPr="00E4675E">
        <w:rPr>
          <w:rFonts w:ascii="Helvetica" w:hAnsi="Helvetica"/>
          <w:b/>
          <w:bCs/>
          <w:color w:val="222222"/>
          <w:sz w:val="21"/>
          <w:szCs w:val="21"/>
        </w:rPr>
        <w:t>. 7</w:t>
      </w:r>
    </w:p>
    <w:p w14:paraId="51A7C79C" w14:textId="77777777" w:rsidR="00E4675E" w:rsidRPr="00E4675E" w:rsidRDefault="00E4675E" w:rsidP="00E4675E">
      <w:pPr>
        <w:rPr>
          <w:rFonts w:ascii="Helvetica" w:hAnsi="Helvetica"/>
          <w:b/>
          <w:bCs/>
          <w:color w:val="222222"/>
          <w:sz w:val="21"/>
          <w:szCs w:val="21"/>
        </w:rPr>
      </w:pPr>
      <w:r w:rsidRPr="00E4675E">
        <w:rPr>
          <w:rFonts w:ascii="Helvetica" w:hAnsi="Helvetica" w:hint="eastAsia"/>
          <w:b/>
          <w:bCs/>
          <w:color w:val="222222"/>
          <w:sz w:val="21"/>
          <w:szCs w:val="21"/>
        </w:rPr>
        <w:t>дизайна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выделяются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позитивные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негативные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его</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стороны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формулируются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концептуальные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принципы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ролевых</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функций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городского</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дизайна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в</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процессе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формирования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мировоззренческой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культуры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молодежи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разрабатывается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модель</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ролевых</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функций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городского</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дизайна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в</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процессе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формировании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мировоззренческой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культуры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молодежи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Теоретическая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значимость</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диссертационного</w:t>
      </w:r>
      <w:r w:rsidRPr="00E4675E">
        <w:rPr>
          <w:rFonts w:ascii="Helvetica" w:hAnsi="Helvetica"/>
          <w:b/>
          <w:bCs/>
          <w:color w:val="222222"/>
          <w:sz w:val="21"/>
          <w:szCs w:val="21"/>
        </w:rPr>
        <w:t>...</w:t>
      </w:r>
    </w:p>
    <w:p w14:paraId="2CA18D28" w14:textId="77777777" w:rsidR="00E4675E" w:rsidRPr="00E4675E" w:rsidRDefault="00E4675E" w:rsidP="00E4675E">
      <w:pPr>
        <w:rPr>
          <w:rFonts w:ascii="Helvetica" w:hAnsi="Helvetica"/>
          <w:b/>
          <w:bCs/>
          <w:color w:val="222222"/>
          <w:sz w:val="21"/>
          <w:szCs w:val="21"/>
        </w:rPr>
      </w:pPr>
    </w:p>
    <w:p w14:paraId="4CB0F712" w14:textId="77777777" w:rsidR="00E4675E" w:rsidRPr="00E4675E" w:rsidRDefault="00E4675E" w:rsidP="00E4675E">
      <w:pPr>
        <w:rPr>
          <w:rFonts w:ascii="Helvetica" w:hAnsi="Helvetica"/>
          <w:b/>
          <w:bCs/>
          <w:color w:val="222222"/>
          <w:sz w:val="21"/>
          <w:szCs w:val="21"/>
        </w:rPr>
      </w:pPr>
      <w:r w:rsidRPr="00E4675E">
        <w:rPr>
          <w:rFonts w:ascii="Helvetica" w:hAnsi="Helvetica" w:hint="eastAsia"/>
          <w:b/>
          <w:bCs/>
          <w:color w:val="222222"/>
          <w:sz w:val="21"/>
          <w:szCs w:val="21"/>
        </w:rPr>
        <w:t>Оглавление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диссертации</w:t>
      </w:r>
    </w:p>
    <w:p w14:paraId="3C034894" w14:textId="77777777" w:rsidR="00E4675E" w:rsidRPr="00E4675E" w:rsidRDefault="00E4675E" w:rsidP="00E4675E">
      <w:pPr>
        <w:rPr>
          <w:rFonts w:ascii="Helvetica" w:hAnsi="Helvetica"/>
          <w:b/>
          <w:bCs/>
          <w:color w:val="222222"/>
          <w:sz w:val="21"/>
          <w:szCs w:val="21"/>
        </w:rPr>
      </w:pPr>
      <w:r w:rsidRPr="00E4675E">
        <w:rPr>
          <w:rFonts w:ascii="Helvetica" w:hAnsi="Helvetica" w:hint="eastAsia"/>
          <w:b/>
          <w:bCs/>
          <w:color w:val="222222"/>
          <w:sz w:val="21"/>
          <w:szCs w:val="21"/>
        </w:rPr>
        <w:t>кандидат</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социологических</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наук</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Крамская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Наталья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Владимировна</w:t>
      </w:r>
    </w:p>
    <w:p w14:paraId="650423D7" w14:textId="77777777" w:rsidR="00E4675E" w:rsidRPr="00E4675E" w:rsidRDefault="00E4675E" w:rsidP="00E4675E">
      <w:pPr>
        <w:rPr>
          <w:rFonts w:ascii="Helvetica" w:hAnsi="Helvetica"/>
          <w:b/>
          <w:bCs/>
          <w:color w:val="222222"/>
          <w:sz w:val="21"/>
          <w:szCs w:val="21"/>
        </w:rPr>
      </w:pPr>
      <w:r w:rsidRPr="00E4675E">
        <w:rPr>
          <w:rFonts w:ascii="Helvetica" w:hAnsi="Helvetica" w:hint="eastAsia"/>
          <w:b/>
          <w:bCs/>
          <w:color w:val="222222"/>
          <w:sz w:val="21"/>
          <w:szCs w:val="21"/>
        </w:rPr>
        <w:t>Введение</w:t>
      </w:r>
      <w:r w:rsidRPr="00E4675E">
        <w:rPr>
          <w:rFonts w:ascii="Helvetica" w:hAnsi="Helvetica"/>
          <w:b/>
          <w:bCs/>
          <w:color w:val="222222"/>
          <w:sz w:val="21"/>
          <w:szCs w:val="21"/>
        </w:rPr>
        <w:t>. 3.</w:t>
      </w:r>
    </w:p>
    <w:p w14:paraId="6ADFD348" w14:textId="77777777" w:rsidR="00E4675E" w:rsidRPr="00E4675E" w:rsidRDefault="00E4675E" w:rsidP="00E4675E">
      <w:pPr>
        <w:rPr>
          <w:rFonts w:ascii="Helvetica" w:hAnsi="Helvetica"/>
          <w:b/>
          <w:bCs/>
          <w:color w:val="222222"/>
          <w:sz w:val="21"/>
          <w:szCs w:val="21"/>
        </w:rPr>
      </w:pPr>
    </w:p>
    <w:p w14:paraId="27B96BBE" w14:textId="77777777" w:rsidR="00E4675E" w:rsidRPr="00E4675E" w:rsidRDefault="00E4675E" w:rsidP="00E4675E">
      <w:pPr>
        <w:rPr>
          <w:rFonts w:ascii="Helvetica" w:hAnsi="Helvetica"/>
          <w:b/>
          <w:bCs/>
          <w:color w:val="222222"/>
          <w:sz w:val="21"/>
          <w:szCs w:val="21"/>
        </w:rPr>
      </w:pPr>
      <w:r w:rsidRPr="00E4675E">
        <w:rPr>
          <w:rFonts w:ascii="Helvetica" w:hAnsi="Helvetica" w:hint="eastAsia"/>
          <w:b/>
          <w:bCs/>
          <w:color w:val="222222"/>
          <w:sz w:val="21"/>
          <w:szCs w:val="21"/>
        </w:rPr>
        <w:lastRenderedPageBreak/>
        <w:t>Глава</w:t>
      </w:r>
      <w:r w:rsidRPr="00E4675E">
        <w:rPr>
          <w:rFonts w:ascii="Helvetica" w:hAnsi="Helvetica"/>
          <w:b/>
          <w:bCs/>
          <w:color w:val="222222"/>
          <w:sz w:val="21"/>
          <w:szCs w:val="21"/>
        </w:rPr>
        <w:t xml:space="preserve"> 1. </w:t>
      </w:r>
      <w:r w:rsidRPr="00E4675E">
        <w:rPr>
          <w:rFonts w:ascii="Helvetica" w:hAnsi="Helvetica" w:hint="eastAsia"/>
          <w:b/>
          <w:bCs/>
          <w:color w:val="222222"/>
          <w:sz w:val="21"/>
          <w:szCs w:val="21"/>
        </w:rPr>
        <w:t>Теоретико</w:t>
      </w:r>
      <w:r w:rsidRPr="00E4675E">
        <w:rPr>
          <w:rFonts w:ascii="Helvetica" w:hAnsi="Helvetica"/>
          <w:b/>
          <w:bCs/>
          <w:color w:val="222222"/>
          <w:sz w:val="21"/>
          <w:szCs w:val="21"/>
        </w:rPr>
        <w:t>-</w:t>
      </w:r>
      <w:r w:rsidRPr="00E4675E">
        <w:rPr>
          <w:rFonts w:ascii="Helvetica" w:hAnsi="Helvetica" w:hint="eastAsia"/>
          <w:b/>
          <w:bCs/>
          <w:color w:val="222222"/>
          <w:sz w:val="21"/>
          <w:szCs w:val="21"/>
        </w:rPr>
        <w:t>методологические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аспекты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ролевых</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функций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городского</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дизайна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в</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процессе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формирования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мировоззренческой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культуры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молодежи</w:t>
      </w:r>
      <w:r w:rsidRPr="00E4675E">
        <w:rPr>
          <w:rFonts w:ascii="Helvetica" w:hAnsi="Helvetica"/>
          <w:b/>
          <w:bCs/>
          <w:color w:val="222222"/>
          <w:sz w:val="21"/>
          <w:szCs w:val="21"/>
        </w:rPr>
        <w:t>.</w:t>
      </w:r>
    </w:p>
    <w:p w14:paraId="0F6711CC" w14:textId="77777777" w:rsidR="00E4675E" w:rsidRPr="00E4675E" w:rsidRDefault="00E4675E" w:rsidP="00E4675E">
      <w:pPr>
        <w:rPr>
          <w:rFonts w:ascii="Helvetica" w:hAnsi="Helvetica"/>
          <w:b/>
          <w:bCs/>
          <w:color w:val="222222"/>
          <w:sz w:val="21"/>
          <w:szCs w:val="21"/>
        </w:rPr>
      </w:pPr>
    </w:p>
    <w:p w14:paraId="00227450" w14:textId="77777777" w:rsidR="00E4675E" w:rsidRPr="00E4675E" w:rsidRDefault="00E4675E" w:rsidP="00E4675E">
      <w:pPr>
        <w:rPr>
          <w:rFonts w:ascii="Helvetica" w:hAnsi="Helvetica"/>
          <w:b/>
          <w:bCs/>
          <w:color w:val="222222"/>
          <w:sz w:val="21"/>
          <w:szCs w:val="21"/>
        </w:rPr>
      </w:pPr>
      <w:r w:rsidRPr="00E4675E">
        <w:rPr>
          <w:rFonts w:ascii="Helvetica" w:hAnsi="Helvetica"/>
          <w:b/>
          <w:bCs/>
          <w:color w:val="222222"/>
          <w:sz w:val="21"/>
          <w:szCs w:val="21"/>
        </w:rPr>
        <w:t xml:space="preserve">1.1 </w:t>
      </w:r>
      <w:r w:rsidRPr="00E4675E">
        <w:rPr>
          <w:rFonts w:ascii="Helvetica" w:hAnsi="Helvetica" w:hint="eastAsia"/>
          <w:b/>
          <w:bCs/>
          <w:color w:val="222222"/>
          <w:sz w:val="21"/>
          <w:szCs w:val="21"/>
        </w:rPr>
        <w:t>Проблемы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мировоззренческой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культуры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молодежи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в</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теоретическом</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дискурсе</w:t>
      </w:r>
      <w:r w:rsidRPr="00E4675E">
        <w:rPr>
          <w:rFonts w:ascii="Helvetica" w:hAnsi="Helvetica"/>
          <w:b/>
          <w:bCs/>
          <w:color w:val="222222"/>
          <w:sz w:val="21"/>
          <w:szCs w:val="21"/>
        </w:rPr>
        <w:t>. 9.</w:t>
      </w:r>
    </w:p>
    <w:p w14:paraId="44D4D331" w14:textId="77777777" w:rsidR="00E4675E" w:rsidRPr="00E4675E" w:rsidRDefault="00E4675E" w:rsidP="00E4675E">
      <w:pPr>
        <w:rPr>
          <w:rFonts w:ascii="Helvetica" w:hAnsi="Helvetica"/>
          <w:b/>
          <w:bCs/>
          <w:color w:val="222222"/>
          <w:sz w:val="21"/>
          <w:szCs w:val="21"/>
        </w:rPr>
      </w:pPr>
    </w:p>
    <w:p w14:paraId="33B6C623" w14:textId="77777777" w:rsidR="00E4675E" w:rsidRPr="00E4675E" w:rsidRDefault="00E4675E" w:rsidP="00E4675E">
      <w:pPr>
        <w:rPr>
          <w:rFonts w:ascii="Helvetica" w:hAnsi="Helvetica"/>
          <w:b/>
          <w:bCs/>
          <w:color w:val="222222"/>
          <w:sz w:val="21"/>
          <w:szCs w:val="21"/>
        </w:rPr>
      </w:pPr>
      <w:r w:rsidRPr="00E4675E">
        <w:rPr>
          <w:rFonts w:ascii="Helvetica" w:hAnsi="Helvetica"/>
          <w:b/>
          <w:bCs/>
          <w:color w:val="222222"/>
          <w:sz w:val="21"/>
          <w:szCs w:val="21"/>
        </w:rPr>
        <w:t xml:space="preserve">1.2 </w:t>
      </w:r>
      <w:r w:rsidRPr="00E4675E">
        <w:rPr>
          <w:rFonts w:ascii="Helvetica" w:hAnsi="Helvetica" w:hint="eastAsia"/>
          <w:b/>
          <w:bCs/>
          <w:color w:val="222222"/>
          <w:sz w:val="21"/>
          <w:szCs w:val="21"/>
        </w:rPr>
        <w:t>Городской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дизайн</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сущность</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содержание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структура</w:t>
      </w:r>
      <w:r w:rsidRPr="00E4675E">
        <w:rPr>
          <w:rFonts w:ascii="Helvetica" w:hAnsi="Helvetica"/>
          <w:b/>
          <w:bCs/>
          <w:color w:val="222222"/>
          <w:sz w:val="21"/>
          <w:szCs w:val="21"/>
        </w:rPr>
        <w:t>. 29.</w:t>
      </w:r>
    </w:p>
    <w:p w14:paraId="05DBEB95" w14:textId="77777777" w:rsidR="00E4675E" w:rsidRPr="00E4675E" w:rsidRDefault="00E4675E" w:rsidP="00E4675E">
      <w:pPr>
        <w:rPr>
          <w:rFonts w:ascii="Helvetica" w:hAnsi="Helvetica"/>
          <w:b/>
          <w:bCs/>
          <w:color w:val="222222"/>
          <w:sz w:val="21"/>
          <w:szCs w:val="21"/>
        </w:rPr>
      </w:pPr>
    </w:p>
    <w:p w14:paraId="60E975D0" w14:textId="77777777" w:rsidR="00E4675E" w:rsidRPr="00E4675E" w:rsidRDefault="00E4675E" w:rsidP="00E4675E">
      <w:pPr>
        <w:rPr>
          <w:rFonts w:ascii="Helvetica" w:hAnsi="Helvetica"/>
          <w:b/>
          <w:bCs/>
          <w:color w:val="222222"/>
          <w:sz w:val="21"/>
          <w:szCs w:val="21"/>
        </w:rPr>
      </w:pPr>
      <w:r w:rsidRPr="00E4675E">
        <w:rPr>
          <w:rFonts w:ascii="Helvetica" w:hAnsi="Helvetica" w:hint="eastAsia"/>
          <w:b/>
          <w:bCs/>
          <w:color w:val="222222"/>
          <w:sz w:val="21"/>
          <w:szCs w:val="21"/>
        </w:rPr>
        <w:t>Глава</w:t>
      </w:r>
      <w:r w:rsidRPr="00E4675E">
        <w:rPr>
          <w:rFonts w:ascii="Helvetica" w:hAnsi="Helvetica"/>
          <w:b/>
          <w:bCs/>
          <w:color w:val="222222"/>
          <w:sz w:val="21"/>
          <w:szCs w:val="21"/>
        </w:rPr>
        <w:t xml:space="preserve"> 2. </w:t>
      </w:r>
      <w:r w:rsidRPr="00E4675E">
        <w:rPr>
          <w:rFonts w:ascii="Helvetica" w:hAnsi="Helvetica" w:hint="eastAsia"/>
          <w:b/>
          <w:bCs/>
          <w:color w:val="222222"/>
          <w:sz w:val="21"/>
          <w:szCs w:val="21"/>
        </w:rPr>
        <w:t>Практика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реализации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ролевых</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функций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городского</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дизайна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в</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становлении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развитии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мировоззренческой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культуры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молодежи</w:t>
      </w:r>
      <w:r w:rsidRPr="00E4675E">
        <w:rPr>
          <w:rFonts w:ascii="Helvetica" w:hAnsi="Helvetica"/>
          <w:b/>
          <w:bCs/>
          <w:color w:val="222222"/>
          <w:sz w:val="21"/>
          <w:szCs w:val="21"/>
        </w:rPr>
        <w:t>.</w:t>
      </w:r>
    </w:p>
    <w:p w14:paraId="77599FB9" w14:textId="77777777" w:rsidR="00E4675E" w:rsidRPr="00E4675E" w:rsidRDefault="00E4675E" w:rsidP="00E4675E">
      <w:pPr>
        <w:rPr>
          <w:rFonts w:ascii="Helvetica" w:hAnsi="Helvetica"/>
          <w:b/>
          <w:bCs/>
          <w:color w:val="222222"/>
          <w:sz w:val="21"/>
          <w:szCs w:val="21"/>
        </w:rPr>
      </w:pPr>
    </w:p>
    <w:p w14:paraId="44518361" w14:textId="77777777" w:rsidR="00E4675E" w:rsidRPr="00E4675E" w:rsidRDefault="00E4675E" w:rsidP="00E4675E">
      <w:pPr>
        <w:rPr>
          <w:rFonts w:ascii="Helvetica" w:hAnsi="Helvetica"/>
          <w:b/>
          <w:bCs/>
          <w:color w:val="222222"/>
          <w:sz w:val="21"/>
          <w:szCs w:val="21"/>
        </w:rPr>
      </w:pPr>
      <w:r w:rsidRPr="00E4675E">
        <w:rPr>
          <w:rFonts w:ascii="Helvetica" w:hAnsi="Helvetica"/>
          <w:b/>
          <w:bCs/>
          <w:color w:val="222222"/>
          <w:sz w:val="21"/>
          <w:szCs w:val="21"/>
        </w:rPr>
        <w:t xml:space="preserve">2.1 </w:t>
      </w:r>
      <w:r w:rsidRPr="00E4675E">
        <w:rPr>
          <w:rFonts w:ascii="Helvetica" w:hAnsi="Helvetica" w:hint="eastAsia"/>
          <w:b/>
          <w:bCs/>
          <w:color w:val="222222"/>
          <w:sz w:val="21"/>
          <w:szCs w:val="21"/>
        </w:rPr>
        <w:t>Влияние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городского</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дизайна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на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формирование</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мировоззренческой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культуры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молодежи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по</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результатам</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эмпирических</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исследований</w:t>
      </w:r>
      <w:r w:rsidRPr="00E4675E">
        <w:rPr>
          <w:rFonts w:ascii="Helvetica" w:hAnsi="Helvetica"/>
          <w:b/>
          <w:bCs/>
          <w:color w:val="222222"/>
          <w:sz w:val="21"/>
          <w:szCs w:val="21"/>
        </w:rPr>
        <w:t>). 56.</w:t>
      </w:r>
    </w:p>
    <w:p w14:paraId="0629EDCB" w14:textId="77777777" w:rsidR="00E4675E" w:rsidRPr="00E4675E" w:rsidRDefault="00E4675E" w:rsidP="00E4675E">
      <w:pPr>
        <w:rPr>
          <w:rFonts w:ascii="Helvetica" w:hAnsi="Helvetica"/>
          <w:b/>
          <w:bCs/>
          <w:color w:val="222222"/>
          <w:sz w:val="21"/>
          <w:szCs w:val="21"/>
        </w:rPr>
      </w:pPr>
    </w:p>
    <w:p w14:paraId="2013FB89" w14:textId="11943826" w:rsidR="00F0131B" w:rsidRPr="00E4675E" w:rsidRDefault="00E4675E" w:rsidP="00E4675E">
      <w:r w:rsidRPr="00E4675E">
        <w:rPr>
          <w:rFonts w:ascii="Helvetica" w:hAnsi="Helvetica"/>
          <w:b/>
          <w:bCs/>
          <w:color w:val="222222"/>
          <w:sz w:val="21"/>
          <w:szCs w:val="21"/>
        </w:rPr>
        <w:t xml:space="preserve">2.2 </w:t>
      </w:r>
      <w:r w:rsidRPr="00E4675E">
        <w:rPr>
          <w:rFonts w:ascii="Helvetica" w:hAnsi="Helvetica" w:hint="eastAsia"/>
          <w:b/>
          <w:bCs/>
          <w:color w:val="222222"/>
          <w:sz w:val="21"/>
          <w:szCs w:val="21"/>
        </w:rPr>
        <w:t>Разработка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концепции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взаимодействия</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городского</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дизайна</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и</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мировоззренческой</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культуры</w:t>
      </w:r>
      <w:r w:rsidRPr="00E4675E">
        <w:rPr>
          <w:rFonts w:ascii="Helvetica" w:hAnsi="Helvetica"/>
          <w:b/>
          <w:bCs/>
          <w:color w:val="222222"/>
          <w:sz w:val="21"/>
          <w:szCs w:val="21"/>
        </w:rPr>
        <w:t xml:space="preserve"> </w:t>
      </w:r>
      <w:r w:rsidRPr="00E4675E">
        <w:rPr>
          <w:rFonts w:ascii="Helvetica" w:hAnsi="Helvetica" w:hint="eastAsia"/>
          <w:b/>
          <w:bCs/>
          <w:color w:val="222222"/>
          <w:sz w:val="21"/>
          <w:szCs w:val="21"/>
        </w:rPr>
        <w:t>молодежи</w:t>
      </w:r>
      <w:r w:rsidRPr="00E4675E">
        <w:rPr>
          <w:rFonts w:ascii="Helvetica" w:hAnsi="Helvetica"/>
          <w:b/>
          <w:bCs/>
          <w:color w:val="222222"/>
          <w:sz w:val="21"/>
          <w:szCs w:val="21"/>
        </w:rPr>
        <w:t>. 107.</w:t>
      </w:r>
    </w:p>
    <w:sectPr w:rsidR="00F0131B" w:rsidRPr="00E4675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CCB2" w14:textId="77777777" w:rsidR="00766325" w:rsidRDefault="00766325">
      <w:pPr>
        <w:spacing w:after="0" w:line="240" w:lineRule="auto"/>
      </w:pPr>
      <w:r>
        <w:separator/>
      </w:r>
    </w:p>
  </w:endnote>
  <w:endnote w:type="continuationSeparator" w:id="0">
    <w:p w14:paraId="60B7303D" w14:textId="77777777" w:rsidR="00766325" w:rsidRDefault="0076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DBCA8" w14:textId="77777777" w:rsidR="00766325" w:rsidRDefault="00766325"/>
    <w:p w14:paraId="3EEB4CBA" w14:textId="77777777" w:rsidR="00766325" w:rsidRDefault="00766325"/>
    <w:p w14:paraId="63EB5149" w14:textId="77777777" w:rsidR="00766325" w:rsidRDefault="00766325"/>
    <w:p w14:paraId="559A55EE" w14:textId="77777777" w:rsidR="00766325" w:rsidRDefault="00766325"/>
    <w:p w14:paraId="1CDF6155" w14:textId="77777777" w:rsidR="00766325" w:rsidRDefault="00766325"/>
    <w:p w14:paraId="40A5B380" w14:textId="77777777" w:rsidR="00766325" w:rsidRDefault="00766325"/>
    <w:p w14:paraId="2FE40321" w14:textId="77777777" w:rsidR="00766325" w:rsidRDefault="007663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3BBD3E" wp14:editId="4CD7C6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11E4F" w14:textId="77777777" w:rsidR="00766325" w:rsidRDefault="007663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3BBD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811E4F" w14:textId="77777777" w:rsidR="00766325" w:rsidRDefault="007663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58C35B" w14:textId="77777777" w:rsidR="00766325" w:rsidRDefault="00766325"/>
    <w:p w14:paraId="3D4B6701" w14:textId="77777777" w:rsidR="00766325" w:rsidRDefault="00766325"/>
    <w:p w14:paraId="10BB6F40" w14:textId="77777777" w:rsidR="00766325" w:rsidRDefault="007663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F70595" wp14:editId="7B9DE1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9CC16" w14:textId="77777777" w:rsidR="00766325" w:rsidRDefault="00766325"/>
                          <w:p w14:paraId="2B274C3F" w14:textId="77777777" w:rsidR="00766325" w:rsidRDefault="007663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F705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49CC16" w14:textId="77777777" w:rsidR="00766325" w:rsidRDefault="00766325"/>
                    <w:p w14:paraId="2B274C3F" w14:textId="77777777" w:rsidR="00766325" w:rsidRDefault="007663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A7B495" w14:textId="77777777" w:rsidR="00766325" w:rsidRDefault="00766325"/>
    <w:p w14:paraId="19C772CD" w14:textId="77777777" w:rsidR="00766325" w:rsidRDefault="00766325">
      <w:pPr>
        <w:rPr>
          <w:sz w:val="2"/>
          <w:szCs w:val="2"/>
        </w:rPr>
      </w:pPr>
    </w:p>
    <w:p w14:paraId="138BDE92" w14:textId="77777777" w:rsidR="00766325" w:rsidRDefault="00766325"/>
    <w:p w14:paraId="77E63993" w14:textId="77777777" w:rsidR="00766325" w:rsidRDefault="00766325">
      <w:pPr>
        <w:spacing w:after="0" w:line="240" w:lineRule="auto"/>
      </w:pPr>
    </w:p>
  </w:footnote>
  <w:footnote w:type="continuationSeparator" w:id="0">
    <w:p w14:paraId="083B090B" w14:textId="77777777" w:rsidR="00766325" w:rsidRDefault="00766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25"/>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66752</TotalTime>
  <Pages>2</Pages>
  <Words>267</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cp:revision>
  <cp:lastPrinted>2009-02-06T05:36:00Z</cp:lastPrinted>
  <dcterms:created xsi:type="dcterms:W3CDTF">2025-11-25T20:19:00Z</dcterms:created>
  <dcterms:modified xsi:type="dcterms:W3CDTF">2026-02-08T22:52:00Z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