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0AB3D" w14:textId="77777777" w:rsidR="00D217F9" w:rsidRDefault="00D217F9" w:rsidP="00D217F9">
      <w:pPr>
        <w:pStyle w:val="afffffffffffffffffffffffffff5"/>
        <w:rPr>
          <w:rFonts w:ascii="Verdana" w:hAnsi="Verdana"/>
          <w:color w:val="000000"/>
          <w:sz w:val="21"/>
          <w:szCs w:val="21"/>
        </w:rPr>
      </w:pPr>
      <w:r>
        <w:rPr>
          <w:rFonts w:ascii="Helvetica" w:hAnsi="Helvetica" w:cs="Helvetica"/>
          <w:b/>
          <w:bCs w:val="0"/>
          <w:color w:val="222222"/>
          <w:sz w:val="21"/>
          <w:szCs w:val="21"/>
        </w:rPr>
        <w:t>Батырев, Виктор Вадимович.</w:t>
      </w:r>
    </w:p>
    <w:p w14:paraId="3D162F0F" w14:textId="77777777" w:rsidR="00D217F9" w:rsidRDefault="00D217F9" w:rsidP="00D217F9">
      <w:pPr>
        <w:pStyle w:val="20"/>
        <w:spacing w:before="0" w:after="312"/>
        <w:rPr>
          <w:rFonts w:ascii="Arial" w:hAnsi="Arial" w:cs="Arial"/>
          <w:caps/>
          <w:color w:val="333333"/>
          <w:sz w:val="27"/>
          <w:szCs w:val="27"/>
        </w:rPr>
      </w:pPr>
      <w:r>
        <w:rPr>
          <w:rFonts w:ascii="Helvetica" w:hAnsi="Helvetica" w:cs="Helvetica"/>
          <w:caps/>
          <w:color w:val="222222"/>
          <w:sz w:val="21"/>
          <w:szCs w:val="21"/>
        </w:rPr>
        <w:t>Многомерные торические многообразия с положительным антиканоническим классом : диссертация ... кандидата физико-математических наук : 01.01.06. - Москва, 1984. - 135 с. : ил.</w:t>
      </w:r>
    </w:p>
    <w:p w14:paraId="17181B82" w14:textId="77777777" w:rsidR="00D217F9" w:rsidRDefault="00D217F9" w:rsidP="00D217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Батырев, Виктор Вадимович</w:t>
      </w:r>
    </w:p>
    <w:p w14:paraId="12E40187"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 ВВЕДЕНИЕ</w:t>
      </w:r>
    </w:p>
    <w:p w14:paraId="501B4D77"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ОБЩИЕ СВОЙСТВА ТОРИЧЕСКИХ МНОГООБРАЗИЙ С ПОЛОЖИТЕЛЬНЫМ АНТИКАНОНИЧЕСКИМ КЛАССОМ</w:t>
      </w:r>
    </w:p>
    <w:p w14:paraId="4277BBA0"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свойства торических многообразий</w:t>
      </w:r>
    </w:p>
    <w:p w14:paraId="0665CA76"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i 'v...</w:t>
      </w:r>
    </w:p>
    <w:p w14:paraId="0A14C279"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Ограниченность степени многомерных торических</w:t>
      </w:r>
    </w:p>
    <w:p w14:paraId="597558DF"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многообразий </w:t>
      </w:r>
      <w:proofErr w:type="spellStart"/>
      <w:r>
        <w:rPr>
          <w:rFonts w:ascii="Arial" w:hAnsi="Arial" w:cs="Arial"/>
          <w:color w:val="333333"/>
          <w:sz w:val="21"/>
          <w:szCs w:val="21"/>
        </w:rPr>
        <w:t>Фано</w:t>
      </w:r>
      <w:proofErr w:type="spellEnd"/>
    </w:p>
    <w:p w14:paraId="05DF56B4"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Многогранник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и ассоциированные градуированные кольца 30 § 4. Примитивные соотношения и геометрия многообразий</w:t>
      </w:r>
    </w:p>
    <w:p w14:paraId="640DFC3F"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proofErr w:type="spellStart"/>
      <w:r>
        <w:rPr>
          <w:rFonts w:ascii="Arial" w:hAnsi="Arial" w:cs="Arial"/>
          <w:color w:val="333333"/>
          <w:sz w:val="21"/>
          <w:szCs w:val="21"/>
        </w:rPr>
        <w:t>Фано</w:t>
      </w:r>
      <w:proofErr w:type="spellEnd"/>
    </w:p>
    <w:p w14:paraId="0792FA52"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П. КЛАССИФИКАЦИЯ ТОРИЧЕСКИХ МНОГООБРАЗИЙ ФАНО СПЕЦИАЛЬНЫХ ТИПОВ 53 § I. Комбинаторные свойства многогранников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53 § 2. Многообразия с группой </w:t>
      </w:r>
      <w:proofErr w:type="spellStart"/>
      <w:r>
        <w:rPr>
          <w:rFonts w:ascii="Arial" w:hAnsi="Arial" w:cs="Arial"/>
          <w:color w:val="333333"/>
          <w:sz w:val="21"/>
          <w:szCs w:val="21"/>
        </w:rPr>
        <w:t>PccCVja</w:t>
      </w:r>
      <w:proofErr w:type="spellEnd"/>
      <w:r>
        <w:rPr>
          <w:rFonts w:ascii="Arial" w:hAnsi="Arial" w:cs="Arial"/>
          <w:color w:val="333333"/>
          <w:sz w:val="21"/>
          <w:szCs w:val="21"/>
        </w:rPr>
        <w:t xml:space="preserve"> Z 65 § 3. Торические многообразия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размерности 3</w:t>
      </w:r>
    </w:p>
    <w:p w14:paraId="2C99D1D0"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ЧЕТЫРЕХМЕРНЫЕ ТОРИЧЕСКИЕ МНОГООБРАЗИЯ ФАНО</w:t>
      </w:r>
    </w:p>
    <w:p w14:paraId="2412F0FB"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Свойства дивизоров-</w:t>
      </w:r>
      <w:proofErr w:type="spellStart"/>
      <w:r>
        <w:rPr>
          <w:rFonts w:ascii="Arial" w:hAnsi="Arial" w:cs="Arial"/>
          <w:color w:val="333333"/>
          <w:sz w:val="21"/>
          <w:szCs w:val="21"/>
        </w:rPr>
        <w:t>стратов</w:t>
      </w:r>
      <w:proofErr w:type="spellEnd"/>
      <w:r>
        <w:rPr>
          <w:rFonts w:ascii="Arial" w:hAnsi="Arial" w:cs="Arial"/>
          <w:color w:val="333333"/>
          <w:sz w:val="21"/>
          <w:szCs w:val="21"/>
        </w:rPr>
        <w:t xml:space="preserve"> и классификация основных серий 4-многогранников </w:t>
      </w:r>
      <w:proofErr w:type="spellStart"/>
      <w:r>
        <w:rPr>
          <w:rFonts w:ascii="Arial" w:hAnsi="Arial" w:cs="Arial"/>
          <w:color w:val="333333"/>
          <w:sz w:val="21"/>
          <w:szCs w:val="21"/>
        </w:rPr>
        <w:t>Фано</w:t>
      </w:r>
      <w:proofErr w:type="spellEnd"/>
      <w:r>
        <w:rPr>
          <w:rFonts w:ascii="Arial" w:hAnsi="Arial" w:cs="Arial"/>
          <w:color w:val="333333"/>
          <w:sz w:val="21"/>
          <w:szCs w:val="21"/>
        </w:rPr>
        <w:t xml:space="preserve"> 88 § 2. Основные комбинаторные оценки, завершение классификации 106 § 3. Таблица многообразий и их численные характеристики</w:t>
      </w:r>
    </w:p>
    <w:p w14:paraId="05B38D8D"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544A0ED2" w14:textId="77777777" w:rsidR="00D217F9" w:rsidRDefault="00D217F9" w:rsidP="00D217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СЛИСОК ЛИТЕРАТУРЫ</w:t>
      </w:r>
    </w:p>
    <w:p w14:paraId="4FDAD129" w14:textId="5E1037E6" w:rsidR="00BD642D" w:rsidRPr="00D217F9" w:rsidRDefault="00BD642D" w:rsidP="00D217F9"/>
    <w:sectPr w:rsidR="00BD642D" w:rsidRPr="00D217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7823" w14:textId="77777777" w:rsidR="00CC759C" w:rsidRDefault="00CC759C">
      <w:pPr>
        <w:spacing w:after="0" w:line="240" w:lineRule="auto"/>
      </w:pPr>
      <w:r>
        <w:separator/>
      </w:r>
    </w:p>
  </w:endnote>
  <w:endnote w:type="continuationSeparator" w:id="0">
    <w:p w14:paraId="2F3F9FB1" w14:textId="77777777" w:rsidR="00CC759C" w:rsidRDefault="00CC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31CE" w14:textId="77777777" w:rsidR="00CC759C" w:rsidRDefault="00CC759C"/>
    <w:p w14:paraId="602C9BC7" w14:textId="77777777" w:rsidR="00CC759C" w:rsidRDefault="00CC759C"/>
    <w:p w14:paraId="2A61095F" w14:textId="77777777" w:rsidR="00CC759C" w:rsidRDefault="00CC759C"/>
    <w:p w14:paraId="67B14073" w14:textId="77777777" w:rsidR="00CC759C" w:rsidRDefault="00CC759C"/>
    <w:p w14:paraId="16026BCC" w14:textId="77777777" w:rsidR="00CC759C" w:rsidRDefault="00CC759C"/>
    <w:p w14:paraId="75EE39C9" w14:textId="77777777" w:rsidR="00CC759C" w:rsidRDefault="00CC759C"/>
    <w:p w14:paraId="4F2BDB90" w14:textId="77777777" w:rsidR="00CC759C" w:rsidRDefault="00CC759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626345" wp14:editId="2C8749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C23B" w14:textId="77777777" w:rsidR="00CC759C" w:rsidRDefault="00CC75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6263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187C23B" w14:textId="77777777" w:rsidR="00CC759C" w:rsidRDefault="00CC759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9313C7" w14:textId="77777777" w:rsidR="00CC759C" w:rsidRDefault="00CC759C"/>
    <w:p w14:paraId="056AABCA" w14:textId="77777777" w:rsidR="00CC759C" w:rsidRDefault="00CC759C"/>
    <w:p w14:paraId="684D0679" w14:textId="77777777" w:rsidR="00CC759C" w:rsidRDefault="00CC759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0C27CF" wp14:editId="36602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402CC" w14:textId="77777777" w:rsidR="00CC759C" w:rsidRDefault="00CC759C"/>
                          <w:p w14:paraId="102C0655" w14:textId="77777777" w:rsidR="00CC759C" w:rsidRDefault="00CC75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C27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44402CC" w14:textId="77777777" w:rsidR="00CC759C" w:rsidRDefault="00CC759C"/>
                    <w:p w14:paraId="102C0655" w14:textId="77777777" w:rsidR="00CC759C" w:rsidRDefault="00CC759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FE4298" w14:textId="77777777" w:rsidR="00CC759C" w:rsidRDefault="00CC759C"/>
    <w:p w14:paraId="4E4DBDF9" w14:textId="77777777" w:rsidR="00CC759C" w:rsidRDefault="00CC759C">
      <w:pPr>
        <w:rPr>
          <w:sz w:val="2"/>
          <w:szCs w:val="2"/>
        </w:rPr>
      </w:pPr>
    </w:p>
    <w:p w14:paraId="177DE3EF" w14:textId="77777777" w:rsidR="00CC759C" w:rsidRDefault="00CC759C"/>
    <w:p w14:paraId="539DFF92" w14:textId="77777777" w:rsidR="00CC759C" w:rsidRDefault="00CC759C">
      <w:pPr>
        <w:spacing w:after="0" w:line="240" w:lineRule="auto"/>
      </w:pPr>
    </w:p>
  </w:footnote>
  <w:footnote w:type="continuationSeparator" w:id="0">
    <w:p w14:paraId="0BA78BFA" w14:textId="77777777" w:rsidR="00CC759C" w:rsidRDefault="00CC7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98074</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833</cp:revision>
  <cp:lastPrinted>2009-02-06T05:36:00Z</cp:lastPrinted>
  <dcterms:created xsi:type="dcterms:W3CDTF">2024-01-07T13:43:00Z</dcterms:created>
  <dcterms:modified xsi:type="dcterms:W3CDTF">2025-05-23T22:11:00Z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