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D9" w:rsidRPr="00906BD9" w:rsidRDefault="00906BD9" w:rsidP="00906BD9">
      <w:pPr>
        <w:tabs>
          <w:tab w:val="clear" w:pos="709"/>
        </w:tabs>
        <w:suppressAutoHyphens w:val="0"/>
        <w:spacing w:after="180" w:line="240" w:lineRule="exact"/>
        <w:ind w:left="20" w:right="20" w:firstLine="280"/>
        <w:rPr>
          <w:rFonts w:ascii="Times New Roman" w:eastAsia="Arial Narrow" w:hAnsi="Times New Roman" w:cs="Times New Roman"/>
          <w:color w:val="000000"/>
          <w:kern w:val="0"/>
          <w:sz w:val="24"/>
          <w:szCs w:val="24"/>
          <w:lang w:val="uk-UA" w:eastAsia="uk-UA" w:bidi="uk-UA"/>
        </w:rPr>
        <w:sectPr w:rsidR="00906BD9" w:rsidRPr="00906BD9">
          <w:headerReference w:type="even" r:id="rId8"/>
          <w:headerReference w:type="default" r:id="rId9"/>
          <w:headerReference w:type="first" r:id="rId10"/>
          <w:pgSz w:w="11909" w:h="16838"/>
          <w:pgMar w:top="1919" w:right="1437" w:bottom="1257" w:left="823" w:header="0" w:footer="3" w:gutter="0"/>
          <w:cols w:num="2" w:space="269"/>
          <w:noEndnote/>
          <w:titlePg/>
          <w:docGrid w:linePitch="360"/>
        </w:sectPr>
      </w:pPr>
      <w:r w:rsidRPr="00906BD9">
        <w:rPr>
          <w:rFonts w:ascii="Times New Roman" w:eastAsia="Arial Narrow" w:hAnsi="Times New Roman" w:cs="Times New Roman"/>
          <w:b/>
          <w:bCs/>
          <w:color w:val="000000"/>
          <w:kern w:val="0"/>
          <w:sz w:val="24"/>
          <w:lang w:val="uk-UA" w:eastAsia="uk-UA" w:bidi="uk-UA"/>
        </w:rPr>
        <w:t>Малишко Денис Вікторович</w:t>
      </w:r>
      <w:r w:rsidRPr="00906BD9">
        <w:rPr>
          <w:rFonts w:ascii="Times New Roman" w:eastAsia="Arial Narrow" w:hAnsi="Times New Roman" w:cs="Times New Roman"/>
          <w:color w:val="000000"/>
          <w:kern w:val="0"/>
          <w:sz w:val="24"/>
          <w:lang w:val="uk-UA" w:eastAsia="uk-UA" w:bidi="uk-UA"/>
        </w:rPr>
        <w:t>, асистент кафедри економіч</w:t>
      </w:r>
      <w:r w:rsidRPr="00906BD9">
        <w:rPr>
          <w:rFonts w:ascii="Times New Roman" w:eastAsia="Arial Narrow" w:hAnsi="Times New Roman" w:cs="Times New Roman"/>
          <w:color w:val="000000"/>
          <w:kern w:val="0"/>
          <w:sz w:val="24"/>
          <w:lang w:val="uk-UA" w:eastAsia="uk-UA" w:bidi="uk-UA"/>
        </w:rPr>
        <w:softHyphen/>
        <w:t>ної теорії та підприємництва Приазовського державного тех</w:t>
      </w:r>
      <w:r w:rsidRPr="00906BD9">
        <w:rPr>
          <w:rFonts w:ascii="Times New Roman" w:eastAsia="Arial Narrow" w:hAnsi="Times New Roman" w:cs="Times New Roman"/>
          <w:color w:val="000000"/>
          <w:kern w:val="0"/>
          <w:sz w:val="24"/>
          <w:lang w:val="uk-UA" w:eastAsia="uk-UA" w:bidi="uk-UA"/>
        </w:rPr>
        <w:softHyphen/>
        <w:t>нічного університету: «Адміністративно-правове регулювання у галузі муніципального транспорту в Україні» (12.00.07 - ад</w:t>
      </w:r>
      <w:r w:rsidRPr="00906BD9">
        <w:rPr>
          <w:rFonts w:ascii="Times New Roman" w:eastAsia="Arial Narrow" w:hAnsi="Times New Roman" w:cs="Times New Roman"/>
          <w:color w:val="000000"/>
          <w:kern w:val="0"/>
          <w:sz w:val="24"/>
          <w:lang w:val="uk-UA" w:eastAsia="uk-UA" w:bidi="uk-UA"/>
        </w:rPr>
        <w:softHyphen/>
        <w:t>міністративне право і процес; фінансове право; інформа</w:t>
      </w:r>
      <w:r w:rsidRPr="00906BD9">
        <w:rPr>
          <w:rFonts w:ascii="Times New Roman" w:eastAsia="Arial Narrow" w:hAnsi="Times New Roman" w:cs="Times New Roman"/>
          <w:color w:val="000000"/>
          <w:kern w:val="0"/>
          <w:sz w:val="24"/>
          <w:lang w:val="uk-UA" w:eastAsia="uk-UA" w:bidi="uk-UA"/>
        </w:rPr>
        <w:softHyphen/>
        <w:t xml:space="preserve">ційне право). Спецрада Д 17.051.07 у ДВНЗ «Запорізький </w:t>
      </w:r>
    </w:p>
    <w:p w:rsidR="00086D61" w:rsidRPr="00906BD9" w:rsidRDefault="00906BD9" w:rsidP="00906BD9">
      <w:r w:rsidRPr="00906BD9">
        <w:rPr>
          <w:rFonts w:ascii="Times New Roman" w:eastAsia="Arial Narrow" w:hAnsi="Times New Roman" w:cs="Times New Roman"/>
          <w:color w:val="000000"/>
          <w:kern w:val="0"/>
          <w:sz w:val="24"/>
          <w:lang w:val="uk-UA" w:eastAsia="uk-UA" w:bidi="uk-UA"/>
        </w:rPr>
        <w:t>національний університет»</w:t>
      </w:r>
    </w:p>
    <w:sectPr w:rsidR="00086D61" w:rsidRPr="00906BD9" w:rsidSect="007B2CF4">
      <w:headerReference w:type="even" r:id="rId11"/>
      <w:headerReference w:type="default" r:id="rId12"/>
      <w:footerReference w:type="even"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D9" w:rsidRDefault="00906BD9">
    <w:pPr>
      <w:rPr>
        <w:sz w:val="2"/>
        <w:szCs w:val="2"/>
      </w:rPr>
    </w:pPr>
    <w:r w:rsidRPr="00A82191">
      <w:rPr>
        <w:sz w:val="24"/>
        <w:szCs w:val="24"/>
        <w:lang w:val="uk-UA" w:eastAsia="uk-UA" w:bidi="uk-UA"/>
      </w:rPr>
      <w:pict>
        <v:shapetype id="_x0000_t202" coordsize="21600,21600" o:spt="202" path="m,l,21600r21600,l21600,xe">
          <v:stroke joinstyle="miter"/>
          <v:path gradientshapeok="t" o:connecttype="rect"/>
        </v:shapetype>
        <v:shape id="_x0000_s607717" type="#_x0000_t202" style="position:absolute;left:0;text-align:left;margin-left:122.05pt;margin-top:63.8pt;width:400.8pt;height:9.1pt;z-index:-251641856;mso-wrap-style:none;mso-wrap-distance-left:5pt;mso-wrap-distance-right:5pt;mso-position-horizontal-relative:page;mso-position-vertical-relative:page" wrapcoords="0 0" filled="f" stroked="f">
          <v:textbox style="mso-fit-shape-to-text:t" inset="0,0,0,0">
            <w:txbxContent>
              <w:p w:rsidR="00906BD9" w:rsidRDefault="00906BD9">
                <w:pPr>
                  <w:pStyle w:val="WW8Num14z0"/>
                  <w:spacing w:line="240" w:lineRule="auto"/>
                </w:pPr>
                <w:r>
                  <w:rPr>
                    <w:rStyle w:val="WW8Num12z0"/>
                  </w:rPr>
                  <w:t>повідомлення про захист дисертацій на здобуття наукового ступеня КАНДИДАТА наук</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D9" w:rsidRDefault="00906BD9">
    <w:pPr>
      <w:rPr>
        <w:sz w:val="2"/>
        <w:szCs w:val="2"/>
      </w:rPr>
    </w:pPr>
    <w:r w:rsidRPr="00A82191">
      <w:rPr>
        <w:sz w:val="24"/>
        <w:szCs w:val="24"/>
        <w:lang w:val="uk-UA" w:eastAsia="uk-UA" w:bidi="uk-UA"/>
      </w:rPr>
      <w:pict>
        <v:shapetype id="_x0000_t202" coordsize="21600,21600" o:spt="202" path="m,l,21600r21600,l21600,xe">
          <v:stroke joinstyle="miter"/>
          <v:path gradientshapeok="t" o:connecttype="rect"/>
        </v:shapetype>
        <v:shape id="_x0000_s607718" type="#_x0000_t202" style="position:absolute;left:0;text-align:left;margin-left:42.1pt;margin-top:63.8pt;width:400.8pt;height:9.1pt;z-index:-251640832;mso-wrap-style:none;mso-wrap-distance-left:5pt;mso-wrap-distance-right:5pt;mso-position-horizontal-relative:page;mso-position-vertical-relative:page" wrapcoords="0 0" filled="f" stroked="f">
          <v:textbox style="mso-fit-shape-to-text:t" inset="0,0,0,0">
            <w:txbxContent>
              <w:p w:rsidR="00906BD9" w:rsidRDefault="00906BD9">
                <w:pPr>
                  <w:pStyle w:val="WW8Num14z0"/>
                  <w:spacing w:line="240" w:lineRule="auto"/>
                </w:pPr>
                <w:r>
                  <w:rPr>
                    <w:rStyle w:val="WW8Num12z0"/>
                  </w:rPr>
                  <w:t>повідомлення про захист дисертацій на здобуття наукового ступеня КАНДИДАТА наук</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D9" w:rsidRDefault="00906BD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A07B8-953F-4F63-BA47-D98C7EF1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2020-05-23T07:17:00Z</dcterms:created>
  <dcterms:modified xsi:type="dcterms:W3CDTF">2020-05-23T07:17:00Z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