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0647C9" w:rsidRDefault="000647C9" w:rsidP="000647C9">
      <w:r w:rsidRPr="00D858E0">
        <w:rPr>
          <w:rFonts w:ascii="Times New Roman" w:hAnsi="Times New Roman" w:cs="Times New Roman"/>
          <w:b/>
          <w:sz w:val="24"/>
          <w:szCs w:val="24"/>
        </w:rPr>
        <w:t>Білоусов Олег Юрійович</w:t>
      </w:r>
      <w:r w:rsidRPr="00D858E0">
        <w:rPr>
          <w:rFonts w:ascii="Times New Roman" w:hAnsi="Times New Roman" w:cs="Times New Roman"/>
          <w:sz w:val="24"/>
          <w:szCs w:val="24"/>
        </w:rPr>
        <w:t>, головний інженер ТОВ «БРБВ».</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Назва дисертації: «Фільтрувальні композити на основі пороутворюючих матеріалів різного генезису».</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 xml:space="preserve">Шифр та назва спеціальності – </w:t>
      </w:r>
      <w:r w:rsidRPr="00D858E0">
        <w:rPr>
          <w:rFonts w:ascii="Times New Roman" w:eastAsia="Arial Unicode MS" w:hAnsi="Times New Roman" w:cs="Times New Roman"/>
          <w:color w:val="000000"/>
          <w:sz w:val="24"/>
          <w:szCs w:val="24"/>
          <w:lang w:eastAsia="uk-UA" w:bidi="uk-UA"/>
        </w:rPr>
        <w:t xml:space="preserve">05.17.11 – </w:t>
      </w:r>
      <w:r w:rsidRPr="00D858E0">
        <w:rPr>
          <w:rFonts w:ascii="Times New Roman" w:hAnsi="Times New Roman" w:cs="Times New Roman"/>
          <w:sz w:val="24"/>
          <w:szCs w:val="24"/>
        </w:rPr>
        <w:t>Технологія тугоплавких неметалевих матеріалів.</w:t>
      </w:r>
      <w:r w:rsidRPr="00D858E0">
        <w:rPr>
          <w:rFonts w:ascii="Times New Roman" w:hAnsi="Times New Roman" w:cs="Times New Roman"/>
          <w:b/>
          <w:sz w:val="24"/>
          <w:szCs w:val="24"/>
        </w:rPr>
        <w:t xml:space="preserve"> </w:t>
      </w:r>
      <w:r w:rsidRPr="00D858E0">
        <w:rPr>
          <w:rFonts w:ascii="Times New Roman" w:hAnsi="Times New Roman" w:cs="Times New Roman"/>
          <w:sz w:val="24"/>
          <w:szCs w:val="24"/>
        </w:rPr>
        <w:t xml:space="preserve">Спецрада </w:t>
      </w:r>
      <w:r w:rsidRPr="00D858E0">
        <w:rPr>
          <w:rFonts w:ascii="Times New Roman" w:eastAsia="Times New Roman" w:hAnsi="Times New Roman" w:cs="Times New Roman"/>
          <w:sz w:val="24"/>
          <w:szCs w:val="24"/>
          <w:lang w:eastAsia="ru-RU"/>
        </w:rPr>
        <w:t>Д 26.002.24</w:t>
      </w:r>
      <w:r w:rsidRPr="00D858E0">
        <w:rPr>
          <w:rFonts w:ascii="Times New Roman" w:hAnsi="Times New Roman" w:cs="Times New Roman"/>
          <w:sz w:val="24"/>
          <w:szCs w:val="24"/>
        </w:rPr>
        <w:t xml:space="preserve"> Національного технічного університету України «Київський політехнічний інститут імені Ігоря Сікорського»</w:t>
      </w:r>
    </w:p>
    <w:sectPr w:rsidR="005B1831" w:rsidRPr="000647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B1831">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Pr>
      <w:rPr>
        <w:sz w:val="2"/>
        <w:szCs w:val="2"/>
      </w:rPr>
    </w:pPr>
    <w:r w:rsidRPr="00410E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B1831">
                <w:pPr>
                  <w:spacing w:line="240" w:lineRule="auto"/>
                </w:pPr>
                <w:fldSimple w:instr=" PAGE \* MERGEFORMAT ">
                  <w:r w:rsidR="000647C9" w:rsidRPr="000647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B1831">
      <w:pPr>
        <w:rPr>
          <w:sz w:val="2"/>
          <w:szCs w:val="2"/>
        </w:rPr>
      </w:pPr>
      <w:r w:rsidRPr="00410E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B1831">
                  <w:pPr>
                    <w:spacing w:line="240" w:lineRule="auto"/>
                  </w:pPr>
                  <w:fldSimple w:instr=" PAGE \* MERGEFORMAT ">
                    <w:r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B1831">
      <w:pPr>
        <w:rPr>
          <w:sz w:val="2"/>
          <w:szCs w:val="2"/>
        </w:rPr>
      </w:pPr>
      <w:r w:rsidRPr="00410E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B1831">
                  <w:pPr>
                    <w:pStyle w:val="1ffffff7"/>
                    <w:spacing w:line="240" w:lineRule="auto"/>
                  </w:pPr>
                  <w:fldSimple w:instr=" PAGE \* MERGEFORMAT ">
                    <w:r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E5"/>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73D71-29AF-4B55-B353-472F6E501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2021-08-01T11:32:00Z</dcterms:created>
  <dcterms:modified xsi:type="dcterms:W3CDTF">2021-08-01T11:33:00Z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