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401D41" w:rsidRDefault="00401D41" w:rsidP="00401D41">
      <w:r w:rsidRPr="00401D41">
        <w:rPr>
          <w:rFonts w:ascii="Times New Roman" w:eastAsia="Arial Narrow" w:hAnsi="Times New Roman" w:cs="Times New Roman"/>
          <w:b/>
          <w:bCs/>
          <w:color w:val="000000"/>
          <w:kern w:val="0"/>
          <w:sz w:val="24"/>
          <w:lang w:val="uk-UA" w:eastAsia="uk-UA" w:bidi="uk-UA"/>
        </w:rPr>
        <w:t xml:space="preserve">Афкарі Мехрабані </w:t>
      </w:r>
      <w:r w:rsidRPr="00401D41">
        <w:rPr>
          <w:rFonts w:ascii="Times New Roman" w:eastAsia="Arial Narrow" w:hAnsi="Times New Roman" w:cs="Times New Roman"/>
          <w:b/>
          <w:bCs/>
          <w:color w:val="000000"/>
          <w:kern w:val="0"/>
          <w:sz w:val="24"/>
          <w:lang w:val="uk-UA" w:eastAsia="ru-RU" w:bidi="ru-RU"/>
        </w:rPr>
        <w:t xml:space="preserve">Ахмад </w:t>
      </w:r>
      <w:r w:rsidRPr="00401D41">
        <w:rPr>
          <w:rFonts w:ascii="Times New Roman" w:eastAsia="Arial Narrow" w:hAnsi="Times New Roman" w:cs="Times New Roman"/>
          <w:b/>
          <w:bCs/>
          <w:color w:val="000000"/>
          <w:kern w:val="0"/>
          <w:sz w:val="24"/>
          <w:lang w:val="uk-UA" w:eastAsia="uk-UA" w:bidi="uk-UA"/>
        </w:rPr>
        <w:t>Реза</w:t>
      </w:r>
      <w:r w:rsidRPr="00401D41">
        <w:rPr>
          <w:rFonts w:ascii="Times New Roman" w:hAnsi="Times New Roman" w:cs="Times New Roman"/>
          <w:color w:val="000000"/>
          <w:kern w:val="0"/>
          <w:sz w:val="24"/>
          <w:szCs w:val="24"/>
          <w:lang w:val="uk-UA" w:eastAsia="uk-UA" w:bidi="uk-UA"/>
        </w:rPr>
        <w:t>, аспірант Льотної ака</w:t>
      </w:r>
      <w:r w:rsidRPr="00401D41">
        <w:rPr>
          <w:rFonts w:ascii="Times New Roman" w:hAnsi="Times New Roman" w:cs="Times New Roman"/>
          <w:color w:val="000000"/>
          <w:kern w:val="0"/>
          <w:sz w:val="24"/>
          <w:szCs w:val="24"/>
          <w:lang w:val="uk-UA" w:eastAsia="uk-UA" w:bidi="uk-UA"/>
        </w:rPr>
        <w:softHyphen/>
        <w:t xml:space="preserve">демії Національного авіаційного університету: «Метод та моделі побудови супутникових радіонавігаційних </w:t>
      </w:r>
      <w:r w:rsidRPr="00401D41">
        <w:rPr>
          <w:rFonts w:ascii="Times New Roman" w:hAnsi="Times New Roman" w:cs="Times New Roman"/>
          <w:color w:val="000000"/>
          <w:kern w:val="0"/>
          <w:sz w:val="24"/>
          <w:szCs w:val="24"/>
          <w:lang w:val="uk-UA" w:eastAsia="ru-RU" w:bidi="ru-RU"/>
        </w:rPr>
        <w:t xml:space="preserve">систем </w:t>
      </w:r>
      <w:r w:rsidRPr="00401D41">
        <w:rPr>
          <w:rFonts w:ascii="Times New Roman" w:hAnsi="Times New Roman" w:cs="Times New Roman"/>
          <w:color w:val="000000"/>
          <w:kern w:val="0"/>
          <w:sz w:val="24"/>
          <w:szCs w:val="24"/>
          <w:lang w:val="uk-UA" w:eastAsia="uk-UA" w:bidi="uk-UA"/>
        </w:rPr>
        <w:t>на геостаціонарній орбіті з використанням шумоподібних про</w:t>
      </w:r>
      <w:r w:rsidRPr="00401D41">
        <w:rPr>
          <w:rFonts w:ascii="Times New Roman" w:hAnsi="Times New Roman" w:cs="Times New Roman"/>
          <w:color w:val="000000"/>
          <w:kern w:val="0"/>
          <w:sz w:val="24"/>
          <w:szCs w:val="24"/>
          <w:lang w:val="uk-UA" w:eastAsia="uk-UA" w:bidi="uk-UA"/>
        </w:rPr>
        <w:softHyphen/>
        <w:t>сторово-часових сигналів» (05.22.13 - навігація та управ</w:t>
      </w:r>
      <w:r w:rsidRPr="00401D41">
        <w:rPr>
          <w:rFonts w:ascii="Times New Roman" w:hAnsi="Times New Roman" w:cs="Times New Roman"/>
          <w:color w:val="000000"/>
          <w:kern w:val="0"/>
          <w:sz w:val="24"/>
          <w:szCs w:val="24"/>
          <w:lang w:val="uk-UA" w:eastAsia="uk-UA" w:bidi="uk-UA"/>
        </w:rPr>
        <w:softHyphen/>
        <w:t xml:space="preserve">ління рухом). Спецрада </w:t>
      </w:r>
      <w:r w:rsidRPr="00401D41">
        <w:rPr>
          <w:rFonts w:ascii="Times New Roman" w:hAnsi="Times New Roman" w:cs="Times New Roman"/>
          <w:color w:val="000000"/>
          <w:kern w:val="0"/>
          <w:sz w:val="24"/>
          <w:szCs w:val="24"/>
          <w:lang w:eastAsia="ru-RU" w:bidi="ru-RU"/>
        </w:rPr>
        <w:t xml:space="preserve">К </w:t>
      </w:r>
      <w:r w:rsidRPr="00401D41">
        <w:rPr>
          <w:rFonts w:ascii="Times New Roman" w:hAnsi="Times New Roman" w:cs="Times New Roman"/>
          <w:color w:val="000000"/>
          <w:kern w:val="0"/>
          <w:sz w:val="24"/>
          <w:szCs w:val="24"/>
          <w:lang w:val="uk-UA" w:eastAsia="uk-UA" w:bidi="uk-UA"/>
        </w:rPr>
        <w:t>23.144.01 у Льотній академії На</w:t>
      </w:r>
      <w:r w:rsidRPr="00401D41">
        <w:rPr>
          <w:rFonts w:ascii="Times New Roman" w:hAnsi="Times New Roman" w:cs="Times New Roman"/>
          <w:color w:val="000000"/>
          <w:kern w:val="0"/>
          <w:sz w:val="24"/>
          <w:szCs w:val="24"/>
          <w:lang w:val="uk-UA" w:eastAsia="uk-UA" w:bidi="uk-UA"/>
        </w:rPr>
        <w:softHyphen/>
        <w:t>ціонального авіаційного університету</w:t>
      </w:r>
    </w:p>
    <w:sectPr w:rsidR="007771D5" w:rsidRPr="00401D4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100B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100B17">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100B17">
                  <w:pPr>
                    <w:spacing w:line="240" w:lineRule="auto"/>
                  </w:pPr>
                  <w:fldSimple w:instr=" PAGE \* MERGEFORMAT ">
                    <w:r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100B17">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2DFE2-2B48-482A-B414-94380CA1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3102</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132</cp:revision>
  <cp:lastPrinted>2009-02-06T05:36:00Z</cp:lastPrinted>
  <dcterms:created xsi:type="dcterms:W3CDTF">2020-04-03T05:59:00Z</dcterms:created>
  <dcterms:modified xsi:type="dcterms:W3CDTF">2020-04-14T07:00:00Z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