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5131E" w:rsidRDefault="00A5131E" w:rsidP="00A5131E">
      <w:r w:rsidRPr="00A5131E">
        <w:rPr>
          <w:rFonts w:ascii="Times New Roman" w:eastAsia="Arial Narrow" w:hAnsi="Times New Roman" w:cs="Times New Roman"/>
          <w:b/>
          <w:bCs/>
          <w:color w:val="000000"/>
          <w:kern w:val="0"/>
          <w:sz w:val="24"/>
          <w:lang w:val="uk-UA" w:eastAsia="uk-UA" w:bidi="uk-UA"/>
        </w:rPr>
        <w:t>Слободянюк Олена Михайлівна</w:t>
      </w:r>
      <w:r w:rsidRPr="00A5131E">
        <w:rPr>
          <w:rFonts w:ascii="Times New Roman" w:eastAsia="Arial Narrow" w:hAnsi="Times New Roman" w:cs="Times New Roman"/>
          <w:color w:val="000000"/>
          <w:kern w:val="0"/>
          <w:sz w:val="24"/>
          <w:lang w:val="uk-UA" w:eastAsia="uk-UA" w:bidi="uk-UA"/>
        </w:rPr>
        <w:t>, викладач кафедри фі</w:t>
      </w:r>
      <w:r w:rsidRPr="00A5131E">
        <w:rPr>
          <w:rFonts w:ascii="Times New Roman" w:eastAsia="Arial Narrow" w:hAnsi="Times New Roman" w:cs="Times New Roman"/>
          <w:color w:val="000000"/>
          <w:kern w:val="0"/>
          <w:sz w:val="24"/>
          <w:lang w:val="uk-UA" w:eastAsia="uk-UA" w:bidi="uk-UA"/>
        </w:rPr>
        <w:softHyphen/>
        <w:t>лософії та гуманітарних наук Вінницького національного технічного університету: «Формування професійно-етичної компетентності майбутніх менеджерів економічного профі</w:t>
      </w:r>
      <w:r w:rsidRPr="00A5131E">
        <w:rPr>
          <w:rFonts w:ascii="Times New Roman" w:eastAsia="Arial Narrow" w:hAnsi="Times New Roman" w:cs="Times New Roman"/>
          <w:color w:val="000000"/>
          <w:kern w:val="0"/>
          <w:sz w:val="24"/>
          <w:lang w:val="uk-UA" w:eastAsia="uk-UA" w:bidi="uk-UA"/>
        </w:rPr>
        <w:softHyphen/>
        <w:t>лю у процесі вивчення суспільно-гуманітарних дисциплін» (13.00.04 - теорія і методика професійної освіти). Спецрада Д 26.456.02 в Інституті вищої освіти</w:t>
      </w:r>
    </w:p>
    <w:sectPr w:rsidR="00047DE3" w:rsidRPr="00A5131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38773-A8C5-4BF4-AABE-89A96944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cp:revision>
  <cp:lastPrinted>2009-02-06T05:36:00Z</cp:lastPrinted>
  <dcterms:created xsi:type="dcterms:W3CDTF">2020-04-18T18:06:00Z</dcterms:created>
  <dcterms:modified xsi:type="dcterms:W3CDTF">2020-04-27T07:35:00Z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