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610F6D41" w:rsidR="00EA2D26" w:rsidRPr="0061101D" w:rsidRDefault="0061101D" w:rsidP="0061101D">
      <w:r>
        <w:t>Дудаш Тамара Іванівна, доцент кафедри теорії та філософії права Львівського національного університету імені Івана Франка. Назва дисертації: «Правова аргументація: загальнотеоретична характеристика». Шифр та назва спеціальності - 12.00.01 «Теорія та історія держави і права; історія політичних і правових учень». Докторська рада - Д 35.051.03 Львівського національного університету імені Івана Франка (79000, м. Львів, вул. Університетська, 1; т. (032) 2394140). Науковий консультант: Рабінович Петро Мойсейович, доктор юридичних наук, професор, професор кафедри теорії та філософії права Львівського національного університету імені Івана Франка. Опоненти: Козюбра Микола Іванович, доктор юридичних наук, професор, професор кафедри загальнотеоретичного правознавства та публічного права Національного університету «КиєвоМогилянська академія»; Стеценко Семен Григорович, доктор юридичних наук, професор, суддя Верховного Суду; Стовба Олексій Вячеславович, доктор юридичних наук, головний науковий співробітник Національного наукового центру «Інститут судових експертиз ім. Засл. проф. М.С. Бокаріуса»</w:t>
      </w:r>
    </w:p>
    <w:sectPr w:rsidR="00EA2D26" w:rsidRPr="0061101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F665" w14:textId="77777777" w:rsidR="00E4168C" w:rsidRDefault="00E4168C">
      <w:pPr>
        <w:spacing w:after="0" w:line="240" w:lineRule="auto"/>
      </w:pPr>
      <w:r>
        <w:separator/>
      </w:r>
    </w:p>
  </w:endnote>
  <w:endnote w:type="continuationSeparator" w:id="0">
    <w:p w14:paraId="17EC678E" w14:textId="77777777" w:rsidR="00E4168C" w:rsidRDefault="00E4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C966" w14:textId="77777777" w:rsidR="00E4168C" w:rsidRDefault="00E4168C">
      <w:pPr>
        <w:spacing w:after="0" w:line="240" w:lineRule="auto"/>
      </w:pPr>
      <w:r>
        <w:separator/>
      </w:r>
    </w:p>
  </w:footnote>
  <w:footnote w:type="continuationSeparator" w:id="0">
    <w:p w14:paraId="259A1B0E" w14:textId="77777777" w:rsidR="00E4168C" w:rsidRDefault="00E4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16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8C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135681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7364</cp:revision>
  <dcterms:created xsi:type="dcterms:W3CDTF">2024-06-20T08:51:00Z</dcterms:created>
  <dcterms:modified xsi:type="dcterms:W3CDTF">2025-02-05T19:13:00Z</dcterms:modified>
  <cp:category/>
</cp:coreProperties>
</file>