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E7" w:rsidRDefault="00DE31E6" w:rsidP="00DE31E6">
      <w:pPr>
        <w:rPr>
          <w:rFonts w:ascii="Consolas" w:eastAsia="Consolas" w:hAnsi="Consolas" w:cs="Consolas"/>
          <w:color w:val="000000"/>
          <w:spacing w:val="-20"/>
          <w:kern w:val="0"/>
          <w:sz w:val="26"/>
          <w:szCs w:val="26"/>
          <w:lang w:eastAsia="ru-RU" w:bidi="ru-RU"/>
        </w:rPr>
      </w:pPr>
      <w:r w:rsidRPr="00DE31E6">
        <w:rPr>
          <w:rFonts w:ascii="Consolas" w:eastAsia="Consolas" w:hAnsi="Consolas" w:cs="Consolas" w:hint="eastAsia"/>
          <w:color w:val="000000"/>
          <w:spacing w:val="-20"/>
          <w:kern w:val="0"/>
          <w:sz w:val="26"/>
          <w:szCs w:val="26"/>
          <w:lang w:eastAsia="ru-RU" w:bidi="ru-RU"/>
        </w:rPr>
        <w:t>Васильева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Светлана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Юрьевна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Равновесная</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сорбция</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токоферола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на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модифицированном</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клиноптилолите</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диссертация</w:t>
      </w:r>
      <w:r w:rsidRPr="00DE31E6">
        <w:rPr>
          <w:rFonts w:ascii="Consolas" w:eastAsia="Consolas" w:hAnsi="Consolas" w:cs="Consolas"/>
          <w:color w:val="000000"/>
          <w:spacing w:val="-20"/>
          <w:kern w:val="0"/>
          <w:sz w:val="26"/>
          <w:szCs w:val="26"/>
          <w:lang w:eastAsia="ru-RU" w:bidi="ru-RU"/>
        </w:rPr>
        <w:t xml:space="preserve"> ... </w:t>
      </w:r>
      <w:r w:rsidRPr="00DE31E6">
        <w:rPr>
          <w:rFonts w:ascii="Consolas" w:eastAsia="Consolas" w:hAnsi="Consolas" w:cs="Consolas" w:hint="eastAsia"/>
          <w:color w:val="000000"/>
          <w:spacing w:val="-20"/>
          <w:kern w:val="0"/>
          <w:sz w:val="26"/>
          <w:szCs w:val="26"/>
          <w:lang w:eastAsia="ru-RU" w:bidi="ru-RU"/>
        </w:rPr>
        <w:t>кандидата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химических</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наук</w:t>
      </w:r>
      <w:r w:rsidRPr="00DE31E6">
        <w:rPr>
          <w:rFonts w:ascii="Consolas" w:eastAsia="Consolas" w:hAnsi="Consolas" w:cs="Consolas"/>
          <w:color w:val="000000"/>
          <w:spacing w:val="-20"/>
          <w:kern w:val="0"/>
          <w:sz w:val="26"/>
          <w:szCs w:val="26"/>
          <w:lang w:eastAsia="ru-RU" w:bidi="ru-RU"/>
        </w:rPr>
        <w:t xml:space="preserve">: 02.00.04 / </w:t>
      </w:r>
      <w:r w:rsidRPr="00DE31E6">
        <w:rPr>
          <w:rFonts w:ascii="Consolas" w:eastAsia="Consolas" w:hAnsi="Consolas" w:cs="Consolas" w:hint="eastAsia"/>
          <w:color w:val="000000"/>
          <w:spacing w:val="-20"/>
          <w:kern w:val="0"/>
          <w:sz w:val="26"/>
          <w:szCs w:val="26"/>
          <w:lang w:eastAsia="ru-RU" w:bidi="ru-RU"/>
        </w:rPr>
        <w:t>Васильева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Светлана</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Юрьевна</w:t>
      </w:r>
      <w:r w:rsidRPr="00DE31E6">
        <w:rPr>
          <w:rFonts w:ascii="Consolas" w:eastAsia="Consolas" w:hAnsi="Consolas" w:cs="Consolas"/>
          <w:color w:val="000000"/>
          <w:spacing w:val="-20"/>
          <w:kern w:val="0"/>
          <w:sz w:val="26"/>
          <w:szCs w:val="26"/>
          <w:lang w:eastAsia="ru-RU" w:bidi="ru-RU"/>
        </w:rPr>
        <w:t>;[</w:t>
      </w:r>
      <w:r w:rsidRPr="00DE31E6">
        <w:rPr>
          <w:rFonts w:ascii="Consolas" w:eastAsia="Consolas" w:hAnsi="Consolas" w:cs="Consolas" w:hint="eastAsia"/>
          <w:color w:val="000000"/>
          <w:spacing w:val="-20"/>
          <w:kern w:val="0"/>
          <w:sz w:val="26"/>
          <w:szCs w:val="26"/>
          <w:lang w:eastAsia="ru-RU" w:bidi="ru-RU"/>
        </w:rPr>
        <w:t>Место</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защиты</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Воронежский</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государственный</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университет</w:t>
      </w:r>
      <w:r w:rsidRPr="00DE31E6">
        <w:rPr>
          <w:rFonts w:ascii="Consolas" w:eastAsia="Consolas" w:hAnsi="Consolas" w:cs="Consolas"/>
          <w:color w:val="000000"/>
          <w:spacing w:val="-20"/>
          <w:kern w:val="0"/>
          <w:sz w:val="26"/>
          <w:szCs w:val="26"/>
          <w:lang w:eastAsia="ru-RU" w:bidi="ru-RU"/>
        </w:rPr>
        <w:t xml:space="preserve">].- </w:t>
      </w:r>
      <w:r w:rsidRPr="00DE31E6">
        <w:rPr>
          <w:rFonts w:ascii="Consolas" w:eastAsia="Consolas" w:hAnsi="Consolas" w:cs="Consolas" w:hint="eastAsia"/>
          <w:color w:val="000000"/>
          <w:spacing w:val="-20"/>
          <w:kern w:val="0"/>
          <w:sz w:val="26"/>
          <w:szCs w:val="26"/>
          <w:lang w:eastAsia="ru-RU" w:bidi="ru-RU"/>
        </w:rPr>
        <w:t>Воронеж</w:t>
      </w:r>
      <w:r w:rsidRPr="00DE31E6">
        <w:rPr>
          <w:rFonts w:ascii="Consolas" w:eastAsia="Consolas" w:hAnsi="Consolas" w:cs="Consolas"/>
          <w:color w:val="000000"/>
          <w:spacing w:val="-20"/>
          <w:kern w:val="0"/>
          <w:sz w:val="26"/>
          <w:szCs w:val="26"/>
          <w:lang w:eastAsia="ru-RU" w:bidi="ru-RU"/>
        </w:rPr>
        <w:t xml:space="preserve">, 2015.- 137 </w:t>
      </w:r>
      <w:r w:rsidRPr="00DE31E6">
        <w:rPr>
          <w:rFonts w:ascii="Consolas" w:eastAsia="Consolas" w:hAnsi="Consolas" w:cs="Consolas" w:hint="eastAsia"/>
          <w:color w:val="000000"/>
          <w:spacing w:val="-20"/>
          <w:kern w:val="0"/>
          <w:sz w:val="26"/>
          <w:szCs w:val="26"/>
          <w:lang w:eastAsia="ru-RU" w:bidi="ru-RU"/>
        </w:rPr>
        <w:t>с</w:t>
      </w:r>
      <w:r w:rsidRPr="00DE31E6">
        <w:rPr>
          <w:rFonts w:ascii="Consolas" w:eastAsia="Consolas" w:hAnsi="Consolas" w:cs="Consolas"/>
          <w:color w:val="000000"/>
          <w:spacing w:val="-20"/>
          <w:kern w:val="0"/>
          <w:sz w:val="26"/>
          <w:szCs w:val="26"/>
          <w:lang w:eastAsia="ru-RU" w:bidi="ru-RU"/>
        </w:rPr>
        <w:t>.</w:t>
      </w:r>
    </w:p>
    <w:p w:rsidR="00DE31E6" w:rsidRDefault="00DE31E6" w:rsidP="00DE31E6">
      <w:pPr>
        <w:rPr>
          <w:rFonts w:ascii="Consolas" w:eastAsia="Consolas" w:hAnsi="Consolas" w:cs="Consolas"/>
          <w:color w:val="000000"/>
          <w:spacing w:val="-20"/>
          <w:kern w:val="0"/>
          <w:sz w:val="26"/>
          <w:szCs w:val="26"/>
          <w:lang w:eastAsia="ru-RU" w:bidi="ru-RU"/>
        </w:rPr>
      </w:pPr>
    </w:p>
    <w:p w:rsidR="00DE31E6" w:rsidRDefault="00DE31E6" w:rsidP="00DE31E6">
      <w:pPr>
        <w:rPr>
          <w:rFonts w:ascii="Consolas" w:eastAsia="Consolas" w:hAnsi="Consolas" w:cs="Consolas"/>
          <w:color w:val="000000"/>
          <w:spacing w:val="-20"/>
          <w:kern w:val="0"/>
          <w:sz w:val="26"/>
          <w:szCs w:val="26"/>
          <w:lang w:eastAsia="ru-RU" w:bidi="ru-RU"/>
        </w:rPr>
      </w:pPr>
    </w:p>
    <w:p w:rsidR="00DE31E6" w:rsidRPr="00DE31E6" w:rsidRDefault="00DE31E6" w:rsidP="00DE31E6">
      <w:pPr>
        <w:tabs>
          <w:tab w:val="clear" w:pos="709"/>
        </w:tabs>
        <w:suppressAutoHyphens w:val="0"/>
        <w:spacing w:after="627" w:line="280" w:lineRule="exact"/>
        <w:ind w:firstLine="0"/>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smallCaps/>
          <w:color w:val="000000"/>
          <w:kern w:val="0"/>
          <w:sz w:val="28"/>
          <w:lang w:eastAsia="ru-RU" w:bidi="ru-RU"/>
        </w:rPr>
        <w:t>воронежский государственный университет</w:t>
      </w:r>
    </w:p>
    <w:p w:rsidR="00DE31E6" w:rsidRPr="00DE31E6" w:rsidRDefault="00DE31E6" w:rsidP="00DE31E6">
      <w:pPr>
        <w:tabs>
          <w:tab w:val="clear" w:pos="709"/>
        </w:tabs>
        <w:suppressAutoHyphens w:val="0"/>
        <w:spacing w:after="1597" w:line="280" w:lineRule="exact"/>
        <w:ind w:firstLine="0"/>
        <w:jc w:val="righ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 правах рукописи</w:t>
      </w:r>
    </w:p>
    <w:p w:rsidR="00DE31E6" w:rsidRPr="00DE31E6" w:rsidRDefault="00DE31E6" w:rsidP="00DE31E6">
      <w:pPr>
        <w:keepNext/>
        <w:keepLines/>
        <w:tabs>
          <w:tab w:val="clear" w:pos="709"/>
        </w:tabs>
        <w:suppressAutoHyphens w:val="0"/>
        <w:spacing w:after="1475" w:line="280" w:lineRule="exact"/>
        <w:ind w:left="1680" w:firstLine="0"/>
        <w:jc w:val="left"/>
        <w:outlineLvl w:val="4"/>
        <w:rPr>
          <w:rFonts w:ascii="Times New Roman" w:eastAsia="Times New Roman" w:hAnsi="Times New Roman" w:cs="Times New Roman"/>
          <w:color w:val="000000"/>
          <w:kern w:val="0"/>
          <w:sz w:val="28"/>
          <w:szCs w:val="28"/>
          <w:lang w:eastAsia="ru-RU" w:bidi="ru-RU"/>
        </w:rPr>
      </w:pPr>
      <w:bookmarkStart w:id="0" w:name="bookmark0"/>
      <w:r w:rsidRPr="00DE31E6">
        <w:rPr>
          <w:rFonts w:ascii="Times New Roman" w:eastAsia="Times New Roman" w:hAnsi="Times New Roman" w:cs="Times New Roman"/>
          <w:color w:val="000000"/>
          <w:kern w:val="0"/>
          <w:sz w:val="28"/>
          <w:szCs w:val="28"/>
          <w:lang w:eastAsia="ru-RU" w:bidi="ru-RU"/>
        </w:rPr>
        <w:t>Васильева Светлана Юрьевна</w:t>
      </w:r>
      <w:bookmarkEnd w:id="0"/>
    </w:p>
    <w:p w:rsidR="00DE31E6" w:rsidRPr="00DE31E6" w:rsidRDefault="00DE31E6" w:rsidP="00DE31E6">
      <w:pPr>
        <w:keepNext/>
        <w:keepLines/>
        <w:tabs>
          <w:tab w:val="clear" w:pos="709"/>
        </w:tabs>
        <w:suppressAutoHyphens w:val="0"/>
        <w:spacing w:after="597" w:line="576" w:lineRule="exact"/>
        <w:ind w:firstLine="320"/>
        <w:jc w:val="left"/>
        <w:outlineLvl w:val="4"/>
        <w:rPr>
          <w:rFonts w:ascii="Times New Roman" w:eastAsia="Times New Roman" w:hAnsi="Times New Roman" w:cs="Times New Roman"/>
          <w:color w:val="000000"/>
          <w:kern w:val="0"/>
          <w:sz w:val="28"/>
          <w:szCs w:val="28"/>
          <w:lang w:eastAsia="ru-RU" w:bidi="ru-RU"/>
        </w:rPr>
      </w:pPr>
      <w:bookmarkStart w:id="1" w:name="bookmark1"/>
      <w:r w:rsidRPr="00DE31E6">
        <w:rPr>
          <w:rFonts w:ascii="Times New Roman" w:eastAsia="Times New Roman" w:hAnsi="Times New Roman" w:cs="Times New Roman"/>
          <w:color w:val="000000"/>
          <w:kern w:val="0"/>
          <w:sz w:val="28"/>
          <w:szCs w:val="28"/>
          <w:lang w:eastAsia="ru-RU" w:bidi="ru-RU"/>
        </w:rPr>
        <w:t xml:space="preserve">РАВНОВЕСНАЯ СОРБЦИЯ </w:t>
      </w:r>
      <w:r w:rsidRPr="00DE31E6">
        <w:rPr>
          <w:rFonts w:ascii="Times New Roman" w:eastAsia="Times New Roman" w:hAnsi="Times New Roman" w:cs="Times New Roman"/>
          <w:b/>
          <w:bCs/>
          <w:color w:val="000000"/>
          <w:kern w:val="0"/>
          <w:sz w:val="40"/>
          <w:szCs w:val="40"/>
          <w:lang w:eastAsia="ru-RU" w:bidi="ru-RU"/>
        </w:rPr>
        <w:t>а</w:t>
      </w:r>
      <w:r w:rsidRPr="00DE31E6">
        <w:rPr>
          <w:rFonts w:ascii="Times New Roman" w:eastAsia="Times New Roman" w:hAnsi="Times New Roman" w:cs="Times New Roman"/>
          <w:color w:val="000000"/>
          <w:kern w:val="0"/>
          <w:sz w:val="28"/>
          <w:szCs w:val="28"/>
          <w:lang w:eastAsia="ru-RU" w:bidi="ru-RU"/>
        </w:rPr>
        <w:t>-ТОКОФЕРОЛА НА МОДИФИЦИРОВАННОМ КЛИНОПТИЛОЛИТЕ</w:t>
      </w:r>
      <w:bookmarkEnd w:id="1"/>
    </w:p>
    <w:p w:rsidR="00DE31E6" w:rsidRPr="00DE31E6" w:rsidRDefault="00DE31E6" w:rsidP="00DE31E6">
      <w:pPr>
        <w:tabs>
          <w:tab w:val="clear" w:pos="709"/>
        </w:tabs>
        <w:suppressAutoHyphens w:val="0"/>
        <w:spacing w:after="947" w:line="280" w:lineRule="exact"/>
        <w:ind w:left="960" w:firstLine="0"/>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Специальность 02.00.04 - физическая химия</w:t>
      </w:r>
    </w:p>
    <w:p w:rsidR="00DE31E6" w:rsidRPr="00DE31E6" w:rsidRDefault="00DE31E6" w:rsidP="00DE31E6">
      <w:pPr>
        <w:tabs>
          <w:tab w:val="clear" w:pos="709"/>
        </w:tabs>
        <w:suppressAutoHyphens w:val="0"/>
        <w:spacing w:after="0" w:line="480" w:lineRule="exact"/>
        <w:ind w:left="2860" w:firstLine="0"/>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Диссертация</w:t>
      </w:r>
    </w:p>
    <w:p w:rsidR="00DE31E6" w:rsidRPr="00DE31E6" w:rsidRDefault="00DE31E6" w:rsidP="00DE31E6">
      <w:pPr>
        <w:tabs>
          <w:tab w:val="clear" w:pos="709"/>
        </w:tabs>
        <w:suppressAutoHyphens w:val="0"/>
        <w:spacing w:after="1856" w:line="480" w:lineRule="exact"/>
        <w:ind w:left="1920" w:right="2560" w:firstLine="0"/>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 соискание ученой степени кандидата химических наук</w:t>
      </w:r>
    </w:p>
    <w:p w:rsidR="00DE31E6" w:rsidRPr="00DE31E6" w:rsidRDefault="00DE31E6" w:rsidP="00DE31E6">
      <w:pPr>
        <w:tabs>
          <w:tab w:val="clear" w:pos="709"/>
        </w:tabs>
        <w:suppressAutoHyphens w:val="0"/>
        <w:spacing w:after="1064" w:line="485" w:lineRule="exact"/>
        <w:ind w:left="4920" w:firstLine="12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Научный руководитель: доктор химических наук, профессор Котова Д. Л.</w:t>
      </w:r>
    </w:p>
    <w:p w:rsidR="00DE31E6" w:rsidRPr="00DE31E6" w:rsidRDefault="00DE31E6" w:rsidP="00DE31E6">
      <w:pPr>
        <w:tabs>
          <w:tab w:val="clear" w:pos="709"/>
        </w:tabs>
        <w:suppressAutoHyphens w:val="0"/>
        <w:spacing w:after="0" w:line="280" w:lineRule="exact"/>
        <w:ind w:left="2640" w:firstLine="0"/>
        <w:jc w:val="left"/>
        <w:rPr>
          <w:rFonts w:ascii="Times New Roman" w:eastAsia="Times New Roman" w:hAnsi="Times New Roman" w:cs="Times New Roman"/>
          <w:color w:val="000000"/>
          <w:kern w:val="0"/>
          <w:sz w:val="28"/>
          <w:szCs w:val="28"/>
          <w:lang w:eastAsia="ru-RU" w:bidi="ru-RU"/>
        </w:rPr>
        <w:sectPr w:rsidR="00DE31E6" w:rsidRPr="00DE31E6" w:rsidSect="00DE31E6">
          <w:type w:val="continuous"/>
          <w:pgSz w:w="11900" w:h="16840"/>
          <w:pgMar w:top="1157" w:right="829" w:bottom="1157" w:left="3113" w:header="0" w:footer="3" w:gutter="0"/>
          <w:cols w:space="720"/>
          <w:noEndnote/>
          <w:docGrid w:linePitch="360"/>
        </w:sectPr>
      </w:pPr>
      <w:r w:rsidRPr="00DE31E6">
        <w:rPr>
          <w:rFonts w:ascii="Times New Roman" w:eastAsia="Times New Roman" w:hAnsi="Times New Roman" w:cs="Times New Roman"/>
          <w:color w:val="000000"/>
          <w:kern w:val="0"/>
          <w:sz w:val="28"/>
          <w:szCs w:val="28"/>
          <w:lang w:eastAsia="ru-RU" w:bidi="ru-RU"/>
        </w:rPr>
        <w:t>Воронеж - 2014</w:t>
      </w:r>
    </w:p>
    <w:p w:rsidR="00DE31E6" w:rsidRPr="00DE31E6" w:rsidRDefault="00DE31E6" w:rsidP="00DE31E6">
      <w:pPr>
        <w:keepNext/>
        <w:keepLines/>
        <w:tabs>
          <w:tab w:val="clear" w:pos="709"/>
        </w:tabs>
        <w:suppressAutoHyphens w:val="0"/>
        <w:spacing w:after="52" w:line="280" w:lineRule="exact"/>
        <w:ind w:left="3380" w:firstLine="0"/>
        <w:jc w:val="left"/>
        <w:outlineLvl w:val="4"/>
        <w:rPr>
          <w:rFonts w:ascii="Times New Roman" w:eastAsia="Times New Roman" w:hAnsi="Times New Roman" w:cs="Times New Roman"/>
          <w:color w:val="000000"/>
          <w:kern w:val="0"/>
          <w:sz w:val="28"/>
          <w:szCs w:val="28"/>
          <w:lang w:eastAsia="ru-RU" w:bidi="ru-RU"/>
        </w:rPr>
      </w:pPr>
      <w:bookmarkStart w:id="2" w:name="bookmark2"/>
      <w:r w:rsidRPr="00DE31E6">
        <w:rPr>
          <w:rFonts w:ascii="Times New Roman" w:eastAsia="Times New Roman" w:hAnsi="Times New Roman" w:cs="Times New Roman"/>
          <w:color w:val="000000"/>
          <w:kern w:val="0"/>
          <w:sz w:val="28"/>
          <w:szCs w:val="28"/>
          <w:lang w:eastAsia="ru-RU" w:bidi="ru-RU"/>
        </w:rPr>
        <w:t>СОДЕРЖАНИЕ РАБОТЫ</w:t>
      </w:r>
      <w:bookmarkEnd w:id="2"/>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fldChar w:fldCharType="begin"/>
      </w:r>
      <w:r w:rsidRPr="00DE31E6">
        <w:rPr>
          <w:rFonts w:ascii="Times New Roman" w:eastAsia="Times New Roman" w:hAnsi="Times New Roman" w:cs="Times New Roman"/>
          <w:color w:val="000000"/>
          <w:kern w:val="0"/>
          <w:sz w:val="28"/>
          <w:szCs w:val="28"/>
          <w:lang w:eastAsia="ru-RU" w:bidi="ru-RU"/>
        </w:rPr>
        <w:instrText xml:space="preserve"> TOC \o "1-5" \h \z </w:instrText>
      </w:r>
      <w:r w:rsidRPr="00DE31E6">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DE31E6">
          <w:rPr>
            <w:rFonts w:ascii="Times New Roman" w:eastAsia="Times New Roman" w:hAnsi="Times New Roman" w:cs="Times New Roman"/>
            <w:color w:val="000000"/>
            <w:kern w:val="0"/>
            <w:sz w:val="28"/>
            <w:szCs w:val="28"/>
            <w:lang w:eastAsia="ru-RU" w:bidi="ru-RU"/>
          </w:rPr>
          <w:t>ВВЕДЕНИЕ</w:t>
        </w:r>
        <w:r w:rsidRPr="00DE31E6">
          <w:rPr>
            <w:rFonts w:ascii="Times New Roman" w:eastAsia="Times New Roman" w:hAnsi="Times New Roman" w:cs="Times New Roman"/>
            <w:color w:val="000000"/>
            <w:kern w:val="0"/>
            <w:sz w:val="28"/>
            <w:szCs w:val="28"/>
            <w:lang w:eastAsia="ru-RU" w:bidi="ru-RU"/>
          </w:rPr>
          <w:tab/>
          <w:t>4</w:t>
        </w:r>
      </w:hyperlink>
    </w:p>
    <w:p w:rsidR="00DE31E6" w:rsidRPr="00DE31E6" w:rsidRDefault="00DE31E6" w:rsidP="00DE31E6">
      <w:pPr>
        <w:tabs>
          <w:tab w:val="clear" w:pos="709"/>
          <w:tab w:val="left" w:leader="dot" w:pos="899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Глава 1 ОБЗОР ЛИТЕРАТУРЫ</w:t>
      </w:r>
      <w:r w:rsidRPr="00DE31E6">
        <w:rPr>
          <w:rFonts w:ascii="Times New Roman" w:eastAsia="Times New Roman" w:hAnsi="Times New Roman" w:cs="Times New Roman"/>
          <w:color w:val="000000"/>
          <w:kern w:val="0"/>
          <w:sz w:val="28"/>
          <w:szCs w:val="28"/>
          <w:lang w:eastAsia="ru-RU" w:bidi="ru-RU"/>
        </w:rPr>
        <w:tab/>
        <w:t>11</w:t>
      </w:r>
    </w:p>
    <w:p w:rsidR="00DE31E6" w:rsidRPr="00DE31E6" w:rsidRDefault="00DE31E6" w:rsidP="00DE31E6">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 w:tooltip="Current Document">
        <w:r w:rsidRPr="00DE31E6">
          <w:rPr>
            <w:rFonts w:ascii="Times New Roman" w:eastAsia="Times New Roman" w:hAnsi="Times New Roman" w:cs="Times New Roman"/>
            <w:color w:val="000000"/>
            <w:kern w:val="0"/>
            <w:sz w:val="28"/>
            <w:szCs w:val="28"/>
            <w:lang w:eastAsia="ru-RU" w:bidi="ru-RU"/>
          </w:rPr>
          <w:t>Строение, структура и физико-химические свойства клиноптилолита.. 11</w:t>
        </w:r>
      </w:hyperlink>
    </w:p>
    <w:p w:rsidR="00DE31E6" w:rsidRPr="00DE31E6" w:rsidRDefault="00DE31E6" w:rsidP="00DE31E6">
      <w:pPr>
        <w:numPr>
          <w:ilvl w:val="0"/>
          <w:numId w:val="6"/>
        </w:numPr>
        <w:tabs>
          <w:tab w:val="clear" w:pos="709"/>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DE31E6">
          <w:rPr>
            <w:rFonts w:ascii="Times New Roman" w:eastAsia="Times New Roman" w:hAnsi="Times New Roman" w:cs="Times New Roman"/>
            <w:color w:val="000000"/>
            <w:kern w:val="0"/>
            <w:sz w:val="28"/>
            <w:szCs w:val="28"/>
            <w:lang w:eastAsia="ru-RU" w:bidi="ru-RU"/>
          </w:rPr>
          <w:t>Химическая модификация неорганических сорбентов</w:t>
        </w:r>
        <w:r w:rsidRPr="00DE31E6">
          <w:rPr>
            <w:rFonts w:ascii="Times New Roman" w:eastAsia="Times New Roman" w:hAnsi="Times New Roman" w:cs="Times New Roman"/>
            <w:color w:val="000000"/>
            <w:kern w:val="0"/>
            <w:sz w:val="28"/>
            <w:szCs w:val="28"/>
            <w:lang w:eastAsia="ru-RU" w:bidi="ru-RU"/>
          </w:rPr>
          <w:tab/>
          <w:t>17</w:t>
        </w:r>
      </w:hyperlink>
    </w:p>
    <w:p w:rsidR="00DE31E6" w:rsidRPr="00DE31E6" w:rsidRDefault="00DE31E6" w:rsidP="00DE31E6">
      <w:pPr>
        <w:numPr>
          <w:ilvl w:val="0"/>
          <w:numId w:val="6"/>
        </w:numPr>
        <w:tabs>
          <w:tab w:val="clear" w:pos="709"/>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2" w:tooltip="Current Document">
        <w:r w:rsidRPr="00DE31E6">
          <w:rPr>
            <w:rFonts w:ascii="Times New Roman" w:eastAsia="Times New Roman" w:hAnsi="Times New Roman" w:cs="Times New Roman"/>
            <w:color w:val="000000"/>
            <w:kern w:val="0"/>
            <w:sz w:val="28"/>
            <w:szCs w:val="28"/>
            <w:lang w:eastAsia="ru-RU" w:bidi="ru-RU"/>
          </w:rPr>
          <w:t>Сорбция биологически активных веществ</w:t>
        </w:r>
        <w:r w:rsidRPr="00DE31E6">
          <w:rPr>
            <w:rFonts w:ascii="Times New Roman" w:eastAsia="Times New Roman" w:hAnsi="Times New Roman" w:cs="Times New Roman"/>
            <w:color w:val="000000"/>
            <w:kern w:val="0"/>
            <w:sz w:val="28"/>
            <w:szCs w:val="28"/>
            <w:lang w:eastAsia="ru-RU" w:bidi="ru-RU"/>
          </w:rPr>
          <w:tab/>
          <w:t>27</w:t>
        </w:r>
      </w:hyperlink>
    </w:p>
    <w:p w:rsidR="00DE31E6" w:rsidRPr="00DE31E6" w:rsidRDefault="00DE31E6" w:rsidP="00DE31E6">
      <w:pPr>
        <w:tabs>
          <w:tab w:val="clear" w:pos="709"/>
          <w:tab w:val="left" w:leader="dot" w:pos="899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5" w:tooltip="Current Document">
        <w:r w:rsidRPr="00DE31E6">
          <w:rPr>
            <w:rFonts w:ascii="Times New Roman" w:eastAsia="Times New Roman" w:hAnsi="Times New Roman" w:cs="Times New Roman"/>
            <w:color w:val="000000"/>
            <w:kern w:val="0"/>
            <w:sz w:val="28"/>
            <w:szCs w:val="28"/>
            <w:lang w:eastAsia="ru-RU" w:bidi="ru-RU"/>
          </w:rPr>
          <w:t>Глава 2 ОБЪЕКТЫ, МЕТОДЫ И МЕТОДИКИ ИССЛЕДОВАНИЯ</w:t>
        </w:r>
        <w:r w:rsidRPr="00DE31E6">
          <w:rPr>
            <w:rFonts w:ascii="Times New Roman" w:eastAsia="Times New Roman" w:hAnsi="Times New Roman" w:cs="Times New Roman"/>
            <w:color w:val="000000"/>
            <w:kern w:val="0"/>
            <w:sz w:val="28"/>
            <w:szCs w:val="28"/>
            <w:lang w:eastAsia="ru-RU" w:bidi="ru-RU"/>
          </w:rPr>
          <w:tab/>
          <w:t>43</w:t>
        </w:r>
      </w:hyperlink>
    </w:p>
    <w:p w:rsidR="00DE31E6" w:rsidRPr="00DE31E6" w:rsidRDefault="00DE31E6" w:rsidP="00DE31E6">
      <w:pPr>
        <w:numPr>
          <w:ilvl w:val="0"/>
          <w:numId w:val="7"/>
        </w:numPr>
        <w:tabs>
          <w:tab w:val="clear" w:pos="709"/>
          <w:tab w:val="left" w:pos="737"/>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DE31E6">
          <w:rPr>
            <w:rFonts w:ascii="Times New Roman" w:eastAsia="Times New Roman" w:hAnsi="Times New Roman" w:cs="Times New Roman"/>
            <w:color w:val="000000"/>
            <w:kern w:val="0"/>
            <w:sz w:val="28"/>
            <w:szCs w:val="28"/>
            <w:lang w:eastAsia="ru-RU" w:bidi="ru-RU"/>
          </w:rPr>
          <w:t>Объекты исследования</w:t>
        </w:r>
        <w:r w:rsidRPr="00DE31E6">
          <w:rPr>
            <w:rFonts w:ascii="Times New Roman" w:eastAsia="Times New Roman" w:hAnsi="Times New Roman" w:cs="Times New Roman"/>
            <w:color w:val="000000"/>
            <w:kern w:val="0"/>
            <w:sz w:val="28"/>
            <w:szCs w:val="28"/>
            <w:lang w:eastAsia="ru-RU" w:bidi="ru-RU"/>
          </w:rPr>
          <w:tab/>
          <w:t>43</w:t>
        </w:r>
      </w:hyperlink>
    </w:p>
    <w:p w:rsidR="00DE31E6" w:rsidRPr="00DE31E6" w:rsidRDefault="00DE31E6" w:rsidP="00DE31E6">
      <w:pPr>
        <w:numPr>
          <w:ilvl w:val="0"/>
          <w:numId w:val="7"/>
        </w:numPr>
        <w:tabs>
          <w:tab w:val="clear" w:pos="709"/>
          <w:tab w:val="left" w:pos="756"/>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DE31E6">
          <w:rPr>
            <w:rFonts w:ascii="Times New Roman" w:eastAsia="Times New Roman" w:hAnsi="Times New Roman" w:cs="Times New Roman"/>
            <w:color w:val="000000"/>
            <w:kern w:val="0"/>
            <w:sz w:val="28"/>
            <w:szCs w:val="28"/>
            <w:lang w:eastAsia="ru-RU" w:bidi="ru-RU"/>
          </w:rPr>
          <w:t>Методики и методы исследования</w:t>
        </w:r>
        <w:r w:rsidRPr="00DE31E6">
          <w:rPr>
            <w:rFonts w:ascii="Times New Roman" w:eastAsia="Times New Roman" w:hAnsi="Times New Roman" w:cs="Times New Roman"/>
            <w:color w:val="000000"/>
            <w:kern w:val="0"/>
            <w:sz w:val="28"/>
            <w:szCs w:val="28"/>
            <w:lang w:eastAsia="ru-RU" w:bidi="ru-RU"/>
          </w:rPr>
          <w:tab/>
          <w:t>47</w:t>
        </w:r>
      </w:hyperlink>
    </w:p>
    <w:p w:rsidR="00DE31E6" w:rsidRPr="00DE31E6" w:rsidRDefault="00DE31E6" w:rsidP="00DE31E6">
      <w:pPr>
        <w:numPr>
          <w:ilvl w:val="0"/>
          <w:numId w:val="8"/>
        </w:numPr>
        <w:tabs>
          <w:tab w:val="clear" w:pos="709"/>
          <w:tab w:val="left" w:pos="94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3" w:tooltip="Current Document">
        <w:r w:rsidRPr="00DE31E6">
          <w:rPr>
            <w:rFonts w:ascii="Times New Roman" w:eastAsia="Times New Roman" w:hAnsi="Times New Roman" w:cs="Times New Roman"/>
            <w:color w:val="000000"/>
            <w:kern w:val="0"/>
            <w:sz w:val="28"/>
            <w:szCs w:val="28"/>
            <w:lang w:eastAsia="ru-RU" w:bidi="ru-RU"/>
          </w:rPr>
          <w:t>Спектрофотометрическое определение концентрации альфа -</w:t>
        </w:r>
      </w:hyperlink>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5" w:tooltip="Current Document">
        <w:r w:rsidRPr="00DE31E6">
          <w:rPr>
            <w:rFonts w:ascii="Times New Roman" w:eastAsia="Times New Roman" w:hAnsi="Times New Roman" w:cs="Times New Roman"/>
            <w:color w:val="000000"/>
            <w:kern w:val="0"/>
            <w:sz w:val="28"/>
            <w:szCs w:val="28"/>
            <w:lang w:eastAsia="ru-RU" w:bidi="ru-RU"/>
          </w:rPr>
          <w:t>токоферола в растворе</w:t>
        </w:r>
        <w:r w:rsidRPr="00DE31E6">
          <w:rPr>
            <w:rFonts w:ascii="Times New Roman" w:eastAsia="Times New Roman" w:hAnsi="Times New Roman" w:cs="Times New Roman"/>
            <w:color w:val="000000"/>
            <w:kern w:val="0"/>
            <w:sz w:val="28"/>
            <w:szCs w:val="28"/>
            <w:lang w:eastAsia="ru-RU" w:bidi="ru-RU"/>
          </w:rPr>
          <w:tab/>
          <w:t>47</w:t>
        </w:r>
      </w:hyperlink>
    </w:p>
    <w:p w:rsidR="00DE31E6" w:rsidRPr="00DE31E6" w:rsidRDefault="00DE31E6" w:rsidP="00DE31E6">
      <w:pPr>
        <w:numPr>
          <w:ilvl w:val="0"/>
          <w:numId w:val="8"/>
        </w:numPr>
        <w:tabs>
          <w:tab w:val="clear" w:pos="709"/>
          <w:tab w:val="left" w:pos="962"/>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7" w:tooltip="Current Document">
        <w:r w:rsidRPr="00DE31E6">
          <w:rPr>
            <w:rFonts w:ascii="Times New Roman" w:eastAsia="Times New Roman" w:hAnsi="Times New Roman" w:cs="Times New Roman"/>
            <w:color w:val="000000"/>
            <w:kern w:val="0"/>
            <w:sz w:val="28"/>
            <w:szCs w:val="28"/>
            <w:lang w:eastAsia="ru-RU" w:bidi="ru-RU"/>
          </w:rPr>
          <w:t>Методика активирования клиноптилолита соляной кислотой</w:t>
        </w:r>
        <w:r w:rsidRPr="00DE31E6">
          <w:rPr>
            <w:rFonts w:ascii="Times New Roman" w:eastAsia="Times New Roman" w:hAnsi="Times New Roman" w:cs="Times New Roman"/>
            <w:color w:val="000000"/>
            <w:kern w:val="0"/>
            <w:sz w:val="28"/>
            <w:szCs w:val="28"/>
            <w:lang w:eastAsia="ru-RU" w:bidi="ru-RU"/>
          </w:rPr>
          <w:tab/>
          <w:t>51</w:t>
        </w:r>
      </w:hyperlink>
    </w:p>
    <w:p w:rsidR="00DE31E6" w:rsidRPr="00DE31E6" w:rsidRDefault="00DE31E6" w:rsidP="00DE31E6">
      <w:pPr>
        <w:numPr>
          <w:ilvl w:val="0"/>
          <w:numId w:val="8"/>
        </w:numPr>
        <w:tabs>
          <w:tab w:val="clear" w:pos="709"/>
          <w:tab w:val="left" w:pos="962"/>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9" w:tooltip="Current Document">
        <w:r w:rsidRPr="00DE31E6">
          <w:rPr>
            <w:rFonts w:ascii="Times New Roman" w:eastAsia="Times New Roman" w:hAnsi="Times New Roman" w:cs="Times New Roman"/>
            <w:color w:val="000000"/>
            <w:kern w:val="0"/>
            <w:sz w:val="28"/>
            <w:szCs w:val="28"/>
            <w:lang w:eastAsia="ru-RU" w:bidi="ru-RU"/>
          </w:rPr>
          <w:t>Химическая модификация метилсиланами</w:t>
        </w:r>
        <w:r w:rsidRPr="00DE31E6">
          <w:rPr>
            <w:rFonts w:ascii="Times New Roman" w:eastAsia="Times New Roman" w:hAnsi="Times New Roman" w:cs="Times New Roman"/>
            <w:color w:val="000000"/>
            <w:kern w:val="0"/>
            <w:sz w:val="28"/>
            <w:szCs w:val="28"/>
            <w:lang w:eastAsia="ru-RU" w:bidi="ru-RU"/>
          </w:rPr>
          <w:tab/>
          <w:t>51</w:t>
        </w:r>
      </w:hyperlink>
    </w:p>
    <w:p w:rsidR="00DE31E6" w:rsidRPr="00DE31E6" w:rsidRDefault="00DE31E6" w:rsidP="00DE31E6">
      <w:pPr>
        <w:numPr>
          <w:ilvl w:val="0"/>
          <w:numId w:val="8"/>
        </w:numPr>
        <w:tabs>
          <w:tab w:val="clear" w:pos="709"/>
          <w:tab w:val="left" w:pos="962"/>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DE31E6">
          <w:rPr>
            <w:rFonts w:ascii="Times New Roman" w:eastAsia="Times New Roman" w:hAnsi="Times New Roman" w:cs="Times New Roman"/>
            <w:color w:val="000000"/>
            <w:kern w:val="0"/>
            <w:sz w:val="28"/>
            <w:szCs w:val="28"/>
            <w:lang w:eastAsia="ru-RU" w:bidi="ru-RU"/>
          </w:rPr>
          <w:t>Методика получения ИК спектров</w:t>
        </w:r>
        <w:r w:rsidRPr="00DE31E6">
          <w:rPr>
            <w:rFonts w:ascii="Times New Roman" w:eastAsia="Times New Roman" w:hAnsi="Times New Roman" w:cs="Times New Roman"/>
            <w:color w:val="000000"/>
            <w:kern w:val="0"/>
            <w:sz w:val="28"/>
            <w:szCs w:val="28"/>
            <w:lang w:eastAsia="ru-RU" w:bidi="ru-RU"/>
          </w:rPr>
          <w:tab/>
          <w:t>52</w:t>
        </w:r>
      </w:hyperlink>
    </w:p>
    <w:p w:rsidR="00DE31E6" w:rsidRPr="00DE31E6" w:rsidRDefault="00DE31E6" w:rsidP="00DE31E6">
      <w:pPr>
        <w:numPr>
          <w:ilvl w:val="0"/>
          <w:numId w:val="8"/>
        </w:numPr>
        <w:tabs>
          <w:tab w:val="clear" w:pos="709"/>
          <w:tab w:val="left" w:pos="9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DE31E6">
          <w:rPr>
            <w:rFonts w:ascii="Times New Roman" w:eastAsia="Times New Roman" w:hAnsi="Times New Roman" w:cs="Times New Roman"/>
            <w:color w:val="000000"/>
            <w:kern w:val="0"/>
            <w:sz w:val="28"/>
            <w:szCs w:val="28"/>
            <w:lang w:eastAsia="ru-RU" w:bidi="ru-RU"/>
          </w:rPr>
          <w:t>Определение гидрофобности сорбента по конкурентной адсорбции</w:t>
        </w:r>
      </w:hyperlink>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воды и толуола, согласно процедуре Вейткампа</w:t>
      </w:r>
      <w:r w:rsidRPr="00DE31E6">
        <w:rPr>
          <w:rFonts w:ascii="Times New Roman" w:eastAsia="Times New Roman" w:hAnsi="Times New Roman" w:cs="Times New Roman"/>
          <w:color w:val="000000"/>
          <w:kern w:val="0"/>
          <w:sz w:val="28"/>
          <w:szCs w:val="28"/>
          <w:lang w:eastAsia="ru-RU" w:bidi="ru-RU"/>
        </w:rPr>
        <w:tab/>
        <w:t>53</w:t>
      </w:r>
    </w:p>
    <w:p w:rsidR="00DE31E6" w:rsidRPr="00DE31E6" w:rsidRDefault="00DE31E6" w:rsidP="00DE31E6">
      <w:pPr>
        <w:numPr>
          <w:ilvl w:val="0"/>
          <w:numId w:val="8"/>
        </w:numPr>
        <w:tabs>
          <w:tab w:val="clear" w:pos="709"/>
          <w:tab w:val="left" w:pos="962"/>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DE31E6">
          <w:rPr>
            <w:rFonts w:ascii="Times New Roman" w:eastAsia="Times New Roman" w:hAnsi="Times New Roman" w:cs="Times New Roman"/>
            <w:color w:val="000000"/>
            <w:kern w:val="0"/>
            <w:sz w:val="28"/>
            <w:szCs w:val="28"/>
            <w:lang w:eastAsia="ru-RU" w:bidi="ru-RU"/>
          </w:rPr>
          <w:t>Методика рентгенодифракционных исследований</w:t>
        </w:r>
        <w:r w:rsidRPr="00DE31E6">
          <w:rPr>
            <w:rFonts w:ascii="Times New Roman" w:eastAsia="Times New Roman" w:hAnsi="Times New Roman" w:cs="Times New Roman"/>
            <w:color w:val="000000"/>
            <w:kern w:val="0"/>
            <w:sz w:val="28"/>
            <w:szCs w:val="28"/>
            <w:lang w:eastAsia="ru-RU" w:bidi="ru-RU"/>
          </w:rPr>
          <w:tab/>
          <w:t>55</w:t>
        </w:r>
      </w:hyperlink>
    </w:p>
    <w:p w:rsidR="00DE31E6" w:rsidRPr="00DE31E6" w:rsidRDefault="00DE31E6" w:rsidP="00DE31E6">
      <w:pPr>
        <w:numPr>
          <w:ilvl w:val="0"/>
          <w:numId w:val="8"/>
        </w:numPr>
        <w:tabs>
          <w:tab w:val="clear" w:pos="709"/>
          <w:tab w:val="left" w:pos="9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7" w:tooltip="Current Document">
        <w:r w:rsidRPr="00DE31E6">
          <w:rPr>
            <w:rFonts w:ascii="Times New Roman" w:eastAsia="Times New Roman" w:hAnsi="Times New Roman" w:cs="Times New Roman"/>
            <w:color w:val="000000"/>
            <w:kern w:val="0"/>
            <w:sz w:val="28"/>
            <w:szCs w:val="28"/>
            <w:lang w:eastAsia="ru-RU" w:bidi="ru-RU"/>
          </w:rPr>
          <w:t>Исследование клиноптилолита методом динамической</w:t>
        </w:r>
      </w:hyperlink>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9" w:tooltip="Current Document">
        <w:r w:rsidRPr="00DE31E6">
          <w:rPr>
            <w:rFonts w:ascii="Times New Roman" w:eastAsia="Times New Roman" w:hAnsi="Times New Roman" w:cs="Times New Roman"/>
            <w:color w:val="000000"/>
            <w:kern w:val="0"/>
            <w:sz w:val="28"/>
            <w:szCs w:val="28"/>
            <w:lang w:eastAsia="ru-RU" w:bidi="ru-RU"/>
          </w:rPr>
          <w:t>термогравиметрии</w:t>
        </w:r>
        <w:r w:rsidRPr="00DE31E6">
          <w:rPr>
            <w:rFonts w:ascii="Times New Roman" w:eastAsia="Times New Roman" w:hAnsi="Times New Roman" w:cs="Times New Roman"/>
            <w:color w:val="000000"/>
            <w:kern w:val="0"/>
            <w:sz w:val="28"/>
            <w:szCs w:val="28"/>
            <w:lang w:eastAsia="ru-RU" w:bidi="ru-RU"/>
          </w:rPr>
          <w:tab/>
          <w:t>55</w:t>
        </w:r>
      </w:hyperlink>
    </w:p>
    <w:p w:rsidR="00DE31E6" w:rsidRPr="00DE31E6" w:rsidRDefault="00DE31E6" w:rsidP="00DE31E6">
      <w:pPr>
        <w:numPr>
          <w:ilvl w:val="0"/>
          <w:numId w:val="8"/>
        </w:numPr>
        <w:tabs>
          <w:tab w:val="clear" w:pos="709"/>
          <w:tab w:val="left" w:pos="962"/>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1" w:tooltip="Current Document">
        <w:r w:rsidRPr="00DE31E6">
          <w:rPr>
            <w:rFonts w:ascii="Times New Roman" w:eastAsia="Times New Roman" w:hAnsi="Times New Roman" w:cs="Times New Roman"/>
            <w:color w:val="000000"/>
            <w:kern w:val="0"/>
            <w:sz w:val="28"/>
            <w:szCs w:val="28"/>
            <w:lang w:eastAsia="ru-RU" w:bidi="ru-RU"/>
          </w:rPr>
          <w:t>Метод низкотемпературной адсорбции / десорбции азота</w:t>
        </w:r>
        <w:r w:rsidRPr="00DE31E6">
          <w:rPr>
            <w:rFonts w:ascii="Times New Roman" w:eastAsia="Times New Roman" w:hAnsi="Times New Roman" w:cs="Times New Roman"/>
            <w:color w:val="000000"/>
            <w:kern w:val="0"/>
            <w:sz w:val="28"/>
            <w:szCs w:val="28"/>
            <w:lang w:eastAsia="ru-RU" w:bidi="ru-RU"/>
          </w:rPr>
          <w:tab/>
          <w:t>56</w:t>
        </w:r>
      </w:hyperlink>
    </w:p>
    <w:p w:rsidR="00DE31E6" w:rsidRPr="00DE31E6" w:rsidRDefault="00DE31E6" w:rsidP="00DE31E6">
      <w:pPr>
        <w:numPr>
          <w:ilvl w:val="0"/>
          <w:numId w:val="8"/>
        </w:numPr>
        <w:tabs>
          <w:tab w:val="clear" w:pos="709"/>
          <w:tab w:val="left" w:pos="96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DE31E6">
          <w:rPr>
            <w:rFonts w:ascii="Times New Roman" w:eastAsia="Times New Roman" w:hAnsi="Times New Roman" w:cs="Times New Roman"/>
            <w:color w:val="000000"/>
            <w:kern w:val="0"/>
            <w:sz w:val="28"/>
            <w:szCs w:val="28"/>
            <w:lang w:eastAsia="ru-RU" w:bidi="ru-RU"/>
          </w:rPr>
          <w:t>Метод исследования сорбционных характеристик клиноптилолита по</w:t>
        </w:r>
      </w:hyperlink>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4" w:tooltip="Current Document">
        <w:r w:rsidRPr="00DE31E6">
          <w:rPr>
            <w:rFonts w:ascii="Times New Roman" w:eastAsia="Times New Roman" w:hAnsi="Times New Roman" w:cs="Times New Roman"/>
            <w:color w:val="000000"/>
            <w:kern w:val="0"/>
            <w:sz w:val="28"/>
            <w:szCs w:val="28"/>
            <w:lang w:eastAsia="ru-RU" w:bidi="ru-RU"/>
          </w:rPr>
          <w:t>отношению к а - токоферолу</w:t>
        </w:r>
        <w:r w:rsidRPr="00DE31E6">
          <w:rPr>
            <w:rFonts w:ascii="Times New Roman" w:eastAsia="Times New Roman" w:hAnsi="Times New Roman" w:cs="Times New Roman"/>
            <w:color w:val="000000"/>
            <w:kern w:val="0"/>
            <w:sz w:val="28"/>
            <w:szCs w:val="28"/>
            <w:lang w:eastAsia="ru-RU" w:bidi="ru-RU"/>
          </w:rPr>
          <w:tab/>
          <w:t>57</w:t>
        </w:r>
      </w:hyperlink>
    </w:p>
    <w:p w:rsidR="00DE31E6" w:rsidRPr="00DE31E6" w:rsidRDefault="00DE31E6" w:rsidP="00DE31E6">
      <w:pPr>
        <w:numPr>
          <w:ilvl w:val="0"/>
          <w:numId w:val="8"/>
        </w:numPr>
        <w:tabs>
          <w:tab w:val="clear" w:pos="709"/>
          <w:tab w:val="left" w:pos="1106"/>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6" w:tooltip="Current Document">
        <w:r w:rsidRPr="00DE31E6">
          <w:rPr>
            <w:rFonts w:ascii="Times New Roman" w:eastAsia="Times New Roman" w:hAnsi="Times New Roman" w:cs="Times New Roman"/>
            <w:color w:val="000000"/>
            <w:kern w:val="0"/>
            <w:sz w:val="28"/>
            <w:szCs w:val="28"/>
            <w:lang w:eastAsia="ru-RU" w:bidi="ru-RU"/>
          </w:rPr>
          <w:t>Выделение а - токоферола из растительных масел</w:t>
        </w:r>
        <w:r w:rsidRPr="00DE31E6">
          <w:rPr>
            <w:rFonts w:ascii="Times New Roman" w:eastAsia="Times New Roman" w:hAnsi="Times New Roman" w:cs="Times New Roman"/>
            <w:color w:val="000000"/>
            <w:kern w:val="0"/>
            <w:sz w:val="28"/>
            <w:szCs w:val="28"/>
            <w:lang w:eastAsia="ru-RU" w:bidi="ru-RU"/>
          </w:rPr>
          <w:tab/>
          <w:t>58</w:t>
        </w:r>
      </w:hyperlink>
    </w:p>
    <w:p w:rsidR="00DE31E6" w:rsidRPr="00DE31E6" w:rsidRDefault="00DE31E6" w:rsidP="00DE31E6">
      <w:pPr>
        <w:numPr>
          <w:ilvl w:val="0"/>
          <w:numId w:val="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7" w:tooltip="Current Document">
        <w:r w:rsidRPr="00DE31E6">
          <w:rPr>
            <w:rFonts w:ascii="Times New Roman" w:eastAsia="Times New Roman" w:hAnsi="Times New Roman" w:cs="Times New Roman"/>
            <w:color w:val="000000"/>
            <w:kern w:val="0"/>
            <w:sz w:val="28"/>
            <w:szCs w:val="28"/>
            <w:lang w:eastAsia="ru-RU" w:bidi="ru-RU"/>
          </w:rPr>
          <w:t>Статистическая обработка экспериментальных результатов</w:t>
        </w:r>
      </w:hyperlink>
    </w:p>
    <w:p w:rsidR="00DE31E6" w:rsidRPr="00DE31E6" w:rsidRDefault="00DE31E6" w:rsidP="00DE31E6">
      <w:pPr>
        <w:tabs>
          <w:tab w:val="clear" w:pos="709"/>
          <w:tab w:val="right" w:leader="dot" w:pos="93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9" w:tooltip="Current Document">
        <w:r w:rsidRPr="00DE31E6">
          <w:rPr>
            <w:rFonts w:ascii="Times New Roman" w:eastAsia="Times New Roman" w:hAnsi="Times New Roman" w:cs="Times New Roman"/>
            <w:color w:val="000000"/>
            <w:kern w:val="0"/>
            <w:sz w:val="28"/>
            <w:szCs w:val="28"/>
            <w:lang w:eastAsia="ru-RU" w:bidi="ru-RU"/>
          </w:rPr>
          <w:t>анализа</w:t>
        </w:r>
        <w:r w:rsidRPr="00DE31E6">
          <w:rPr>
            <w:rFonts w:ascii="Times New Roman" w:eastAsia="Times New Roman" w:hAnsi="Times New Roman" w:cs="Times New Roman"/>
            <w:color w:val="000000"/>
            <w:kern w:val="0"/>
            <w:sz w:val="28"/>
            <w:szCs w:val="28"/>
            <w:lang w:eastAsia="ru-RU" w:bidi="ru-RU"/>
          </w:rPr>
          <w:tab/>
          <w:t>59</w:t>
        </w:r>
      </w:hyperlink>
    </w:p>
    <w:p w:rsidR="00DE31E6" w:rsidRPr="00DE31E6" w:rsidRDefault="00DE31E6" w:rsidP="00DE31E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0" w:tooltip="Current Document">
        <w:r w:rsidRPr="00DE31E6">
          <w:rPr>
            <w:rFonts w:ascii="Times New Roman" w:eastAsia="Times New Roman" w:hAnsi="Times New Roman" w:cs="Times New Roman"/>
            <w:color w:val="000000"/>
            <w:kern w:val="0"/>
            <w:sz w:val="28"/>
            <w:szCs w:val="28"/>
            <w:lang w:eastAsia="ru-RU" w:bidi="ru-RU"/>
          </w:rPr>
          <w:t>Глава 3 ФИЗИКО - ХИМИЧЕСКИЕ И СТРУКТУРНЫЕ</w:t>
        </w:r>
      </w:hyperlink>
      <w:r w:rsidRPr="00DE31E6">
        <w:rPr>
          <w:rFonts w:ascii="Times New Roman" w:eastAsia="Times New Roman" w:hAnsi="Times New Roman" w:cs="Times New Roman"/>
          <w:color w:val="000000"/>
          <w:kern w:val="0"/>
          <w:sz w:val="28"/>
          <w:szCs w:val="28"/>
          <w:lang w:eastAsia="ru-RU" w:bidi="ru-RU"/>
        </w:rPr>
        <w:t xml:space="preserve"> </w:t>
      </w:r>
      <w:hyperlink w:anchor="bookmark50" w:tooltip="Current Document">
        <w:r w:rsidRPr="00DE31E6">
          <w:rPr>
            <w:rFonts w:ascii="Times New Roman" w:eastAsia="Times New Roman" w:hAnsi="Times New Roman" w:cs="Times New Roman"/>
            <w:color w:val="000000"/>
            <w:kern w:val="0"/>
            <w:sz w:val="28"/>
            <w:szCs w:val="28"/>
            <w:lang w:eastAsia="ru-RU" w:bidi="ru-RU"/>
          </w:rPr>
          <w:t>ХАРАКТЕРИСТИКИ МОДИФИЦИРОВАННОГО КЛИНОПТИЛОЛИТА .. 61</w:t>
        </w:r>
      </w:hyperlink>
    </w:p>
    <w:p w:rsidR="00DE31E6" w:rsidRPr="00DE31E6" w:rsidRDefault="00DE31E6" w:rsidP="00DE31E6">
      <w:pPr>
        <w:numPr>
          <w:ilvl w:val="0"/>
          <w:numId w:val="9"/>
        </w:numPr>
        <w:tabs>
          <w:tab w:val="clear" w:pos="709"/>
          <w:tab w:val="right" w:leader="dot" w:pos="9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DE31E6">
          <w:rPr>
            <w:rFonts w:ascii="Times New Roman" w:eastAsia="Times New Roman" w:hAnsi="Times New Roman" w:cs="Times New Roman"/>
            <w:color w:val="000000"/>
            <w:kern w:val="0"/>
            <w:sz w:val="28"/>
            <w:szCs w:val="28"/>
            <w:lang w:eastAsia="ru-RU" w:bidi="ru-RU"/>
          </w:rPr>
          <w:t>Изменение физико-химических и структурных характеристик клиноптилолита при активировании 4,0 М соляной кислотой</w:t>
        </w:r>
        <w:r w:rsidRPr="00DE31E6">
          <w:rPr>
            <w:rFonts w:ascii="Times New Roman" w:eastAsia="Times New Roman" w:hAnsi="Times New Roman" w:cs="Times New Roman"/>
            <w:color w:val="000000"/>
            <w:kern w:val="0"/>
            <w:sz w:val="28"/>
            <w:szCs w:val="28"/>
            <w:lang w:eastAsia="ru-RU" w:bidi="ru-RU"/>
          </w:rPr>
          <w:tab/>
          <w:t>61</w:t>
        </w:r>
      </w:hyperlink>
      <w:r w:rsidRPr="00DE31E6">
        <w:rPr>
          <w:rFonts w:ascii="Times New Roman" w:eastAsia="Times New Roman" w:hAnsi="Times New Roman" w:cs="Times New Roman"/>
          <w:color w:val="000000"/>
          <w:kern w:val="0"/>
          <w:sz w:val="28"/>
          <w:szCs w:val="28"/>
          <w:lang w:eastAsia="ru-RU" w:bidi="ru-RU"/>
        </w:rPr>
        <w:fldChar w:fldCharType="end"/>
      </w:r>
    </w:p>
    <w:p w:rsidR="00DE31E6" w:rsidRPr="00DE31E6" w:rsidRDefault="00DE31E6" w:rsidP="00DE31E6">
      <w:pPr>
        <w:numPr>
          <w:ilvl w:val="0"/>
          <w:numId w:val="9"/>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5" w:tooltip="Current Document">
        <w:r w:rsidRPr="00DE31E6">
          <w:rPr>
            <w:rFonts w:ascii="Times New Roman" w:eastAsia="Times New Roman" w:hAnsi="Times New Roman" w:cs="Times New Roman"/>
            <w:color w:val="000000"/>
            <w:kern w:val="0"/>
            <w:sz w:val="28"/>
            <w:szCs w:val="28"/>
            <w:lang w:eastAsia="ru-RU" w:bidi="ru-RU"/>
          </w:rPr>
          <w:t>Структурные и физико-химические свойства клиноптилолита</w:t>
        </w:r>
      </w:hyperlink>
    </w:p>
    <w:p w:rsidR="00DE31E6" w:rsidRPr="00DE31E6" w:rsidRDefault="00DE31E6" w:rsidP="00DE31E6">
      <w:pPr>
        <w:tabs>
          <w:tab w:val="clear" w:pos="709"/>
          <w:tab w:val="right" w:leader="dot" w:pos="93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fldChar w:fldCharType="begin"/>
      </w:r>
      <w:r w:rsidRPr="00DE31E6">
        <w:rPr>
          <w:rFonts w:ascii="Times New Roman" w:eastAsia="Times New Roman" w:hAnsi="Times New Roman" w:cs="Times New Roman"/>
          <w:color w:val="000000"/>
          <w:kern w:val="0"/>
          <w:sz w:val="28"/>
          <w:szCs w:val="28"/>
          <w:lang w:eastAsia="ru-RU" w:bidi="ru-RU"/>
        </w:rPr>
        <w:instrText xml:space="preserve"> TOC \o "1-5" \h \z </w:instrText>
      </w:r>
      <w:r w:rsidRPr="00DE31E6">
        <w:rPr>
          <w:rFonts w:ascii="Times New Roman" w:eastAsia="Times New Roman" w:hAnsi="Times New Roman" w:cs="Times New Roman"/>
          <w:color w:val="000000"/>
          <w:kern w:val="0"/>
          <w:sz w:val="28"/>
          <w:szCs w:val="28"/>
          <w:lang w:eastAsia="ru-RU" w:bidi="ru-RU"/>
        </w:rPr>
        <w:fldChar w:fldCharType="separate"/>
      </w:r>
      <w:r w:rsidRPr="00DE31E6">
        <w:rPr>
          <w:rFonts w:ascii="Times New Roman" w:eastAsia="Times New Roman" w:hAnsi="Times New Roman" w:cs="Times New Roman"/>
          <w:color w:val="000000"/>
          <w:kern w:val="0"/>
          <w:sz w:val="28"/>
          <w:szCs w:val="28"/>
          <w:lang w:eastAsia="ru-RU" w:bidi="ru-RU"/>
        </w:rPr>
        <w:t>модифицированного метилхлорсиланами</w:t>
      </w:r>
      <w:r w:rsidRPr="00DE31E6">
        <w:rPr>
          <w:rFonts w:ascii="Times New Roman" w:eastAsia="Times New Roman" w:hAnsi="Times New Roman" w:cs="Times New Roman"/>
          <w:color w:val="000000"/>
          <w:kern w:val="0"/>
          <w:sz w:val="28"/>
          <w:szCs w:val="28"/>
          <w:lang w:eastAsia="ru-RU" w:bidi="ru-RU"/>
        </w:rPr>
        <w:tab/>
        <w:t>71</w:t>
      </w:r>
    </w:p>
    <w:p w:rsidR="00DE31E6" w:rsidRPr="00DE31E6" w:rsidRDefault="00DE31E6" w:rsidP="00DE31E6">
      <w:pPr>
        <w:tabs>
          <w:tab w:val="clear" w:pos="709"/>
          <w:tab w:val="right" w:leader="dot" w:pos="93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DE31E6">
          <w:rPr>
            <w:rFonts w:ascii="Times New Roman" w:eastAsia="Times New Roman" w:hAnsi="Times New Roman" w:cs="Times New Roman"/>
            <w:color w:val="000000"/>
            <w:kern w:val="0"/>
            <w:sz w:val="28"/>
            <w:szCs w:val="28"/>
            <w:lang w:eastAsia="ru-RU" w:bidi="ru-RU"/>
          </w:rPr>
          <w:t>Глава 4 СОРБЦИЯ а-ТОКОФЕРОЛА НА МОДИФИЦИРОВАННОМ КЛИНОПТИЛОЛИТЕ</w:t>
        </w:r>
        <w:r w:rsidRPr="00DE31E6">
          <w:rPr>
            <w:rFonts w:ascii="Times New Roman" w:eastAsia="Times New Roman" w:hAnsi="Times New Roman" w:cs="Times New Roman"/>
            <w:color w:val="000000"/>
            <w:kern w:val="0"/>
            <w:sz w:val="28"/>
            <w:szCs w:val="28"/>
            <w:lang w:eastAsia="ru-RU" w:bidi="ru-RU"/>
          </w:rPr>
          <w:tab/>
          <w:t>82</w:t>
        </w:r>
      </w:hyperlink>
    </w:p>
    <w:p w:rsidR="00DE31E6" w:rsidRPr="00DE31E6" w:rsidRDefault="00DE31E6" w:rsidP="00DE31E6">
      <w:pPr>
        <w:numPr>
          <w:ilvl w:val="0"/>
          <w:numId w:val="10"/>
        </w:numPr>
        <w:tabs>
          <w:tab w:val="clear" w:pos="709"/>
          <w:tab w:val="left" w:pos="7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1" w:tooltip="Current Document">
        <w:r w:rsidRPr="00DE31E6">
          <w:rPr>
            <w:rFonts w:ascii="Times New Roman" w:eastAsia="Times New Roman" w:hAnsi="Times New Roman" w:cs="Times New Roman"/>
            <w:color w:val="000000"/>
            <w:kern w:val="0"/>
            <w:sz w:val="28"/>
            <w:szCs w:val="28"/>
            <w:lang w:eastAsia="ru-RU" w:bidi="ru-RU"/>
          </w:rPr>
          <w:t>Сорбция а - токоферола из этанольного раствора на кислотно-</w:t>
        </w:r>
      </w:hyperlink>
    </w:p>
    <w:p w:rsidR="00DE31E6" w:rsidRPr="00DE31E6" w:rsidRDefault="00DE31E6" w:rsidP="00DE31E6">
      <w:pPr>
        <w:tabs>
          <w:tab w:val="clear" w:pos="709"/>
          <w:tab w:val="right" w:leader="dot" w:pos="93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0" w:tooltip="Current Document">
        <w:r w:rsidRPr="00DE31E6">
          <w:rPr>
            <w:rFonts w:ascii="Times New Roman" w:eastAsia="Times New Roman" w:hAnsi="Times New Roman" w:cs="Times New Roman"/>
            <w:color w:val="000000"/>
            <w:kern w:val="0"/>
            <w:sz w:val="28"/>
            <w:szCs w:val="28"/>
            <w:lang w:eastAsia="ru-RU" w:bidi="ru-RU"/>
          </w:rPr>
          <w:t>активированном клиноптилолите</w:t>
        </w:r>
        <w:r w:rsidRPr="00DE31E6">
          <w:rPr>
            <w:rFonts w:ascii="Times New Roman" w:eastAsia="Times New Roman" w:hAnsi="Times New Roman" w:cs="Times New Roman"/>
            <w:color w:val="000000"/>
            <w:kern w:val="0"/>
            <w:sz w:val="28"/>
            <w:szCs w:val="28"/>
            <w:lang w:eastAsia="ru-RU" w:bidi="ru-RU"/>
          </w:rPr>
          <w:tab/>
          <w:t>82</w:t>
        </w:r>
      </w:hyperlink>
    </w:p>
    <w:p w:rsidR="00DE31E6" w:rsidRPr="00DE31E6" w:rsidRDefault="00DE31E6" w:rsidP="00DE31E6">
      <w:pPr>
        <w:numPr>
          <w:ilvl w:val="0"/>
          <w:numId w:val="10"/>
        </w:numPr>
        <w:tabs>
          <w:tab w:val="clear" w:pos="709"/>
          <w:tab w:val="left" w:pos="7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4" w:tooltip="Current Document">
        <w:r w:rsidRPr="00DE31E6">
          <w:rPr>
            <w:rFonts w:ascii="Times New Roman" w:eastAsia="Times New Roman" w:hAnsi="Times New Roman" w:cs="Times New Roman"/>
            <w:color w:val="000000"/>
            <w:kern w:val="0"/>
            <w:sz w:val="28"/>
            <w:szCs w:val="28"/>
            <w:lang w:eastAsia="ru-RU" w:bidi="ru-RU"/>
          </w:rPr>
          <w:t>Влияние природы растворителя и температуры на селективность</w:t>
        </w:r>
      </w:hyperlink>
    </w:p>
    <w:p w:rsidR="00DE31E6" w:rsidRPr="00DE31E6" w:rsidRDefault="00DE31E6" w:rsidP="00DE31E6">
      <w:pPr>
        <w:tabs>
          <w:tab w:val="clear" w:pos="709"/>
          <w:tab w:val="right" w:leader="dot" w:pos="93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кислотно-активированного клиноптилолита к а - токоферолу</w:t>
      </w:r>
      <w:r w:rsidRPr="00DE31E6">
        <w:rPr>
          <w:rFonts w:ascii="Times New Roman" w:eastAsia="Times New Roman" w:hAnsi="Times New Roman" w:cs="Times New Roman"/>
          <w:color w:val="000000"/>
          <w:kern w:val="0"/>
          <w:sz w:val="28"/>
          <w:szCs w:val="28"/>
          <w:lang w:eastAsia="ru-RU" w:bidi="ru-RU"/>
        </w:rPr>
        <w:tab/>
        <w:t>92</w:t>
      </w:r>
    </w:p>
    <w:p w:rsidR="00DE31E6" w:rsidRPr="00DE31E6" w:rsidRDefault="00DE31E6" w:rsidP="00DE31E6">
      <w:pPr>
        <w:numPr>
          <w:ilvl w:val="0"/>
          <w:numId w:val="10"/>
        </w:numPr>
        <w:tabs>
          <w:tab w:val="clear" w:pos="709"/>
          <w:tab w:val="center" w:pos="6946"/>
          <w:tab w:val="right" w:leader="dot" w:pos="93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1" w:tooltip="Current Document">
        <w:r w:rsidRPr="00DE31E6">
          <w:rPr>
            <w:rFonts w:ascii="Times New Roman" w:eastAsia="Times New Roman" w:hAnsi="Times New Roman" w:cs="Times New Roman"/>
            <w:color w:val="000000"/>
            <w:kern w:val="0"/>
            <w:sz w:val="28"/>
            <w:szCs w:val="28"/>
            <w:lang w:eastAsia="ru-RU" w:bidi="ru-RU"/>
          </w:rPr>
          <w:t>Изменение текстурных и физико-химических свойств кислотно</w:t>
        </w:r>
        <w:r w:rsidRPr="00DE31E6">
          <w:rPr>
            <w:rFonts w:ascii="Times New Roman" w:eastAsia="Times New Roman" w:hAnsi="Times New Roman" w:cs="Times New Roman"/>
            <w:color w:val="000000"/>
            <w:kern w:val="0"/>
            <w:sz w:val="28"/>
            <w:szCs w:val="28"/>
            <w:lang w:eastAsia="ru-RU" w:bidi="ru-RU"/>
          </w:rPr>
          <w:softHyphen/>
          <w:t>активированного клиноптилолита при закреплении</w:t>
        </w:r>
        <w:r w:rsidRPr="00DE31E6">
          <w:rPr>
            <w:rFonts w:ascii="Times New Roman" w:eastAsia="Times New Roman" w:hAnsi="Times New Roman" w:cs="Times New Roman"/>
            <w:color w:val="000000"/>
            <w:kern w:val="0"/>
            <w:sz w:val="28"/>
            <w:szCs w:val="28"/>
            <w:lang w:eastAsia="ru-RU" w:bidi="ru-RU"/>
          </w:rPr>
          <w:tab/>
          <w:t>а - токоферола</w:t>
        </w:r>
        <w:r w:rsidRPr="00DE31E6">
          <w:rPr>
            <w:rFonts w:ascii="Times New Roman" w:eastAsia="Times New Roman" w:hAnsi="Times New Roman" w:cs="Times New Roman"/>
            <w:color w:val="000000"/>
            <w:kern w:val="0"/>
            <w:sz w:val="28"/>
            <w:szCs w:val="28"/>
            <w:lang w:eastAsia="ru-RU" w:bidi="ru-RU"/>
          </w:rPr>
          <w:tab/>
        </w:r>
        <w:r w:rsidRPr="00DE31E6">
          <w:rPr>
            <w:rFonts w:ascii="Times New Roman" w:eastAsia="Times New Roman" w:hAnsi="Times New Roman" w:cs="Times New Roman"/>
            <w:color w:val="000000"/>
            <w:spacing w:val="-10"/>
            <w:kern w:val="0"/>
            <w:sz w:val="28"/>
            <w:szCs w:val="28"/>
            <w:lang w:eastAsia="ru-RU" w:bidi="ru-RU"/>
          </w:rPr>
          <w:t>100</w:t>
        </w:r>
      </w:hyperlink>
    </w:p>
    <w:p w:rsidR="00DE31E6" w:rsidRPr="00DE31E6" w:rsidRDefault="00DE31E6" w:rsidP="00DE31E6">
      <w:pPr>
        <w:numPr>
          <w:ilvl w:val="0"/>
          <w:numId w:val="10"/>
        </w:numPr>
        <w:tabs>
          <w:tab w:val="clear" w:pos="709"/>
          <w:tab w:val="left" w:pos="7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2" w:tooltip="Current Document">
        <w:r w:rsidRPr="00DE31E6">
          <w:rPr>
            <w:rFonts w:ascii="Times New Roman" w:eastAsia="Times New Roman" w:hAnsi="Times New Roman" w:cs="Times New Roman"/>
            <w:color w:val="000000"/>
            <w:kern w:val="0"/>
            <w:sz w:val="28"/>
            <w:szCs w:val="28"/>
            <w:lang w:eastAsia="ru-RU" w:bidi="ru-RU"/>
          </w:rPr>
          <w:t>Сорбция а - токоферола на клиноптилолите модифицированном</w:t>
        </w:r>
      </w:hyperlink>
    </w:p>
    <w:p w:rsidR="00DE31E6" w:rsidRPr="00DE31E6" w:rsidRDefault="00DE31E6" w:rsidP="00DE31E6">
      <w:pPr>
        <w:tabs>
          <w:tab w:val="clear" w:pos="709"/>
          <w:tab w:val="right" w:leader="dot" w:pos="93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метилхлорсиланами</w:t>
      </w:r>
      <w:r w:rsidRPr="00DE31E6">
        <w:rPr>
          <w:rFonts w:ascii="Times New Roman" w:eastAsia="Times New Roman" w:hAnsi="Times New Roman" w:cs="Times New Roman"/>
          <w:color w:val="000000"/>
          <w:kern w:val="0"/>
          <w:sz w:val="28"/>
          <w:szCs w:val="28"/>
          <w:lang w:eastAsia="ru-RU" w:bidi="ru-RU"/>
        </w:rPr>
        <w:tab/>
        <w:t>105</w:t>
      </w:r>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4" w:tooltip="Current Document">
        <w:r w:rsidRPr="00DE31E6">
          <w:rPr>
            <w:rFonts w:ascii="Times New Roman" w:eastAsia="Times New Roman" w:hAnsi="Times New Roman" w:cs="Times New Roman"/>
            <w:color w:val="000000"/>
            <w:kern w:val="0"/>
            <w:sz w:val="28"/>
            <w:szCs w:val="28"/>
            <w:lang w:eastAsia="ru-RU" w:bidi="ru-RU"/>
          </w:rPr>
          <w:t>Глава 5 ВЫДЕЛЕНИЕ а- ТОКОФЕРОЛА ИЗ РАСТИТЕЛЬНЫХ МАСЕЛ 116</w:t>
        </w:r>
      </w:hyperlink>
    </w:p>
    <w:p w:rsidR="00DE31E6" w:rsidRPr="00DE31E6" w:rsidRDefault="00DE31E6" w:rsidP="00DE31E6">
      <w:pPr>
        <w:tabs>
          <w:tab w:val="clear" w:pos="709"/>
          <w:tab w:val="left" w:leader="dot" w:pos="8770"/>
        </w:tabs>
        <w:suppressAutoHyphens w:val="0"/>
        <w:spacing w:after="0" w:line="480" w:lineRule="exact"/>
        <w:ind w:firstLine="0"/>
        <w:rPr>
          <w:rFonts w:ascii="Calibri" w:eastAsia="Calibri" w:hAnsi="Calibri" w:cs="Calibri"/>
          <w:color w:val="000000"/>
          <w:kern w:val="0"/>
          <w:sz w:val="30"/>
          <w:szCs w:val="30"/>
          <w:lang w:eastAsia="ru-RU" w:bidi="ru-RU"/>
        </w:rPr>
      </w:pPr>
      <w:hyperlink w:anchor="bookmark76" w:tooltip="Current Document">
        <w:r w:rsidRPr="00DE31E6">
          <w:rPr>
            <w:rFonts w:ascii="Calibri" w:eastAsia="Calibri" w:hAnsi="Calibri" w:cs="Calibri"/>
            <w:color w:val="000000"/>
            <w:kern w:val="0"/>
            <w:sz w:val="30"/>
            <w:szCs w:val="30"/>
            <w:lang w:eastAsia="ru-RU" w:bidi="ru-RU"/>
          </w:rPr>
          <w:t>ВЫВОДЫ</w:t>
        </w:r>
        <w:r w:rsidRPr="00DE31E6">
          <w:rPr>
            <w:rFonts w:ascii="Calibri" w:eastAsia="Calibri" w:hAnsi="Calibri" w:cs="Calibri"/>
            <w:color w:val="000000"/>
            <w:kern w:val="0"/>
            <w:sz w:val="30"/>
            <w:szCs w:val="30"/>
            <w:lang w:eastAsia="ru-RU" w:bidi="ru-RU"/>
          </w:rPr>
          <w:tab/>
          <w:t>119</w:t>
        </w:r>
      </w:hyperlink>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Список</w:t>
      </w:r>
    </w:p>
    <w:p w:rsidR="00DE31E6" w:rsidRPr="00DE31E6" w:rsidRDefault="00DE31E6" w:rsidP="00DE31E6">
      <w:pPr>
        <w:tabs>
          <w:tab w:val="clear" w:pos="709"/>
          <w:tab w:val="left" w:leader="dot" w:pos="8770"/>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DE31E6" w:rsidRPr="00DE31E6">
          <w:headerReference w:type="default" r:id="rId8"/>
          <w:pgSz w:w="11900" w:h="16840"/>
          <w:pgMar w:top="1781" w:right="841" w:bottom="1157" w:left="1669" w:header="0" w:footer="3" w:gutter="0"/>
          <w:pgNumType w:start="3"/>
          <w:cols w:space="720"/>
          <w:noEndnote/>
          <w:docGrid w:linePitch="360"/>
        </w:sectPr>
      </w:pPr>
      <w:r w:rsidRPr="00DE31E6">
        <w:rPr>
          <w:rFonts w:ascii="Times New Roman" w:eastAsia="Times New Roman" w:hAnsi="Times New Roman" w:cs="Times New Roman"/>
          <w:color w:val="000000"/>
          <w:kern w:val="0"/>
          <w:sz w:val="28"/>
          <w:szCs w:val="28"/>
          <w:lang w:eastAsia="ru-RU" w:bidi="ru-RU"/>
        </w:rPr>
        <w:t>литературы</w:t>
      </w:r>
      <w:r w:rsidRPr="00DE31E6">
        <w:rPr>
          <w:rFonts w:ascii="Times New Roman" w:eastAsia="Times New Roman" w:hAnsi="Times New Roman" w:cs="Times New Roman"/>
          <w:color w:val="000000"/>
          <w:kern w:val="0"/>
          <w:sz w:val="28"/>
          <w:szCs w:val="28"/>
          <w:lang w:eastAsia="ru-RU" w:bidi="ru-RU"/>
        </w:rPr>
        <w:tab/>
      </w:r>
      <w:r w:rsidRPr="00DE31E6">
        <w:rPr>
          <w:rFonts w:ascii="Times New Roman" w:eastAsia="Times New Roman" w:hAnsi="Times New Roman" w:cs="Times New Roman"/>
          <w:color w:val="000000"/>
          <w:spacing w:val="-10"/>
          <w:kern w:val="0"/>
          <w:sz w:val="28"/>
          <w:szCs w:val="28"/>
          <w:lang w:eastAsia="ru-RU" w:bidi="ru-RU"/>
        </w:rPr>
        <w:t>121</w:t>
      </w:r>
      <w:r w:rsidRPr="00DE31E6">
        <w:rPr>
          <w:rFonts w:ascii="Times New Roman" w:eastAsia="Times New Roman" w:hAnsi="Times New Roman" w:cs="Times New Roman"/>
          <w:color w:val="000000"/>
          <w:kern w:val="0"/>
          <w:sz w:val="28"/>
          <w:szCs w:val="28"/>
          <w:lang w:eastAsia="ru-RU" w:bidi="ru-RU"/>
        </w:rPr>
        <w:fldChar w:fldCharType="end"/>
      </w:r>
    </w:p>
    <w:p w:rsidR="00DE31E6" w:rsidRPr="00DE31E6" w:rsidRDefault="00DE31E6" w:rsidP="00DE31E6">
      <w:pPr>
        <w:tabs>
          <w:tab w:val="clear" w:pos="709"/>
        </w:tabs>
        <w:suppressAutoHyphens w:val="0"/>
        <w:spacing w:before="46" w:after="46" w:line="240" w:lineRule="exact"/>
        <w:ind w:firstLine="0"/>
        <w:jc w:val="left"/>
        <w:rPr>
          <w:rFonts w:ascii="Arial Unicode MS" w:eastAsia="Arial Unicode MS" w:hAnsi="Arial Unicode MS" w:cs="Arial Unicode MS"/>
          <w:color w:val="000000"/>
          <w:kern w:val="0"/>
          <w:sz w:val="19"/>
          <w:szCs w:val="19"/>
          <w:lang w:eastAsia="ru-RU" w:bidi="ru-RU"/>
        </w:rPr>
      </w:pPr>
    </w:p>
    <w:p w:rsidR="00DE31E6" w:rsidRPr="00DE31E6" w:rsidRDefault="00DE31E6" w:rsidP="00DE31E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E31E6" w:rsidRPr="00DE31E6">
          <w:pgSz w:w="11900" w:h="16840"/>
          <w:pgMar w:top="1301" w:right="0" w:bottom="1167" w:left="0" w:header="0" w:footer="3" w:gutter="0"/>
          <w:cols w:space="720"/>
          <w:noEndnote/>
          <w:docGrid w:linePitch="360"/>
        </w:sectPr>
      </w:pPr>
    </w:p>
    <w:p w:rsidR="00DE31E6" w:rsidRPr="00DE31E6" w:rsidRDefault="00DE31E6" w:rsidP="00DE31E6">
      <w:pPr>
        <w:keepNext/>
        <w:keepLines/>
        <w:tabs>
          <w:tab w:val="clear" w:pos="709"/>
        </w:tabs>
        <w:suppressAutoHyphens w:val="0"/>
        <w:spacing w:after="0" w:line="480" w:lineRule="exact"/>
        <w:ind w:left="4200" w:firstLine="0"/>
        <w:jc w:val="left"/>
        <w:outlineLvl w:val="4"/>
        <w:rPr>
          <w:rFonts w:ascii="Times New Roman" w:eastAsia="Times New Roman" w:hAnsi="Times New Roman" w:cs="Times New Roman"/>
          <w:color w:val="000000"/>
          <w:kern w:val="0"/>
          <w:sz w:val="28"/>
          <w:szCs w:val="28"/>
          <w:lang w:eastAsia="ru-RU" w:bidi="ru-RU"/>
        </w:rPr>
      </w:pPr>
      <w:bookmarkStart w:id="3" w:name="bookmark3"/>
      <w:r w:rsidRPr="00DE31E6">
        <w:rPr>
          <w:rFonts w:ascii="Times New Roman" w:eastAsia="Times New Roman" w:hAnsi="Times New Roman" w:cs="Times New Roman"/>
          <w:color w:val="000000"/>
          <w:kern w:val="0"/>
          <w:sz w:val="28"/>
          <w:szCs w:val="28"/>
          <w:lang w:eastAsia="ru-RU" w:bidi="ru-RU"/>
        </w:rPr>
        <w:t>ВВЕДЕНИЕ</w:t>
      </w:r>
      <w:bookmarkEnd w:id="3"/>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Актуальность работы. Физико-химические закономерности сорбции биологически активных веществ (БАВ) на неорганических сорбентах служат основой при разработке технологии выделения и концентрирования этих веществ, и их хроматографического разделения. Для развивающейся биотехнологии актуальным является целенаправленное получение модифицированных неорганических сорбентов для селективной сорбции белков [Хохлова Т.Д., </w:t>
      </w:r>
      <w:r w:rsidRPr="00DE31E6">
        <w:rPr>
          <w:rFonts w:ascii="Times New Roman" w:eastAsia="Times New Roman" w:hAnsi="Times New Roman" w:cs="Times New Roman"/>
          <w:color w:val="000000"/>
          <w:kern w:val="0"/>
          <w:sz w:val="28"/>
          <w:szCs w:val="28"/>
          <w:lang w:val="en-US" w:eastAsia="en-US" w:bidi="en-US"/>
        </w:rPr>
        <w:t>Miyahara</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M</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 xml:space="preserve">аминокислот </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Vinu</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A</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Hossain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K</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Z</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 xml:space="preserve">и витаминов [Карпов С.И., Ставинская О.Н., </w:t>
      </w:r>
      <w:r w:rsidRPr="00DE31E6">
        <w:rPr>
          <w:rFonts w:ascii="Times New Roman" w:eastAsia="Times New Roman" w:hAnsi="Times New Roman" w:cs="Times New Roman"/>
          <w:color w:val="000000"/>
          <w:kern w:val="0"/>
          <w:sz w:val="28"/>
          <w:szCs w:val="28"/>
          <w:lang w:val="en-US" w:eastAsia="en-US" w:bidi="en-US"/>
        </w:rPr>
        <w:t>Hartmann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M</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Имеющийся экспериментальный и теоретический материал по сорбции БАВ относится преимущественно к синтетическим неорганическим сорбентам. Среди природных нанопористых алюмосиликатов (цеолитов) особое место занимает клиноптилолит. Интерес к использованию клиноптилолита в качестве сорбента определяется его высокими сорбционными свойствами, микромезопористой структурой и доступностью пор для проникновения больших органических молекул к функциональным группам сорбента. Возможность модификации клиноптилолита без нарушения кристаллической структуры, позволяющая изменять гидрофильно-гидрофобные свойства, химическую природу реакционных центров и текстурные характеристики сорбента, расширяет область его применения для избирательного поглощения БАВ.</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Среди физиологически активных природных веществ особое место занимают жирорастворимые витамины, к которым относится а - токоферол (витамин Е), обладающий высокой антиоксидантной активностью. Перспективной на сегодняшний день задачей является получение химически модифицированного клиноптилолита и установление влияния природы растворителя и температуры на селективность сорбции жирорастворимых витаминов. Необходимо принимать во внимание, что природа функциональной группы модифицированного сорбента должна обеспечивать</w:t>
      </w:r>
    </w:p>
    <w:p w:rsidR="00DE31E6" w:rsidRPr="00DE31E6" w:rsidRDefault="00DE31E6" w:rsidP="00DE31E6">
      <w:pPr>
        <w:tabs>
          <w:tab w:val="clear" w:pos="709"/>
          <w:tab w:val="left" w:pos="807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обратимую сорбцию витаминов. Контролируемое</w:t>
      </w:r>
      <w:r w:rsidRPr="00DE31E6">
        <w:rPr>
          <w:rFonts w:ascii="Times New Roman" w:eastAsia="Times New Roman" w:hAnsi="Times New Roman" w:cs="Times New Roman"/>
          <w:color w:val="000000"/>
          <w:kern w:val="0"/>
          <w:sz w:val="28"/>
          <w:szCs w:val="28"/>
          <w:lang w:eastAsia="ru-RU" w:bidi="ru-RU"/>
        </w:rPr>
        <w:tab/>
        <w:t>изменение</w:t>
      </w:r>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структурных и физико-химических характеристик клиноптилолита возможно при его химической модификации кислотой и органосиланами. Обоснование преимуществ каждого из них и выбор оптимальных условий для селективной сорбции а - токоферола, при сохранении его нативной структуры и биологической активности, является важной задачей, решение которой позволит использовать модифицированный клиноптилолит, применяемый как энтеросорбент, для выделения и концентрирования а-токоферола из растительных продуктов и в качестве его носителя.</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Работа выполнена в Воронежском государственном университете согласно тематическому плану НИР Научного совета по адсорбции и хроматографии РАН по темам: «Применение хроматографических процессов для очистки и получения биологически активных соединений» </w:t>
      </w:r>
      <w:r w:rsidRPr="00DE31E6">
        <w:rPr>
          <w:rFonts w:ascii="Times New Roman" w:eastAsia="Times New Roman" w:hAnsi="Times New Roman" w:cs="Times New Roman"/>
          <w:color w:val="000000"/>
          <w:kern w:val="0"/>
          <w:sz w:val="28"/>
          <w:szCs w:val="28"/>
          <w:lang w:eastAsia="en-US" w:bidi="en-US"/>
        </w:rPr>
        <w:t>(2.15.11.4.</w:t>
      </w:r>
      <w:r w:rsidRPr="00DE31E6">
        <w:rPr>
          <w:rFonts w:ascii="Times New Roman" w:eastAsia="Times New Roman" w:hAnsi="Times New Roman" w:cs="Times New Roman"/>
          <w:color w:val="000000"/>
          <w:kern w:val="0"/>
          <w:sz w:val="28"/>
          <w:szCs w:val="28"/>
          <w:lang w:val="en-US" w:eastAsia="en-US" w:bidi="en-US"/>
        </w:rPr>
        <w:t>X</w:t>
      </w:r>
      <w:r w:rsidRPr="00DE31E6">
        <w:rPr>
          <w:rFonts w:ascii="Times New Roman" w:eastAsia="Times New Roman" w:hAnsi="Times New Roman" w:cs="Times New Roman"/>
          <w:color w:val="000000"/>
          <w:kern w:val="0"/>
          <w:sz w:val="28"/>
          <w:szCs w:val="28"/>
          <w:lang w:eastAsia="en-US" w:bidi="en-US"/>
        </w:rPr>
        <w:t xml:space="preserve">.70.); </w:t>
      </w:r>
      <w:r w:rsidRPr="00DE31E6">
        <w:rPr>
          <w:rFonts w:ascii="Times New Roman" w:eastAsia="Times New Roman" w:hAnsi="Times New Roman" w:cs="Times New Roman"/>
          <w:color w:val="000000"/>
          <w:kern w:val="0"/>
          <w:sz w:val="28"/>
          <w:szCs w:val="28"/>
          <w:lang w:eastAsia="ru-RU" w:bidi="ru-RU"/>
        </w:rPr>
        <w:t>«Разработка теоретических представлений о равновесии, кинетике и динамике процессов в сорбционных системах» (2.15.6.1.</w:t>
      </w:r>
      <w:r w:rsidRPr="00DE31E6">
        <w:rPr>
          <w:rFonts w:ascii="Times New Roman" w:eastAsia="Times New Roman" w:hAnsi="Times New Roman" w:cs="Times New Roman"/>
          <w:color w:val="000000"/>
          <w:kern w:val="0"/>
          <w:sz w:val="28"/>
          <w:szCs w:val="28"/>
          <w:lang w:val="en-US" w:eastAsia="en-US" w:bidi="en-US"/>
        </w:rPr>
        <w:t>X</w:t>
      </w:r>
      <w:r w:rsidRPr="00DE31E6">
        <w:rPr>
          <w:rFonts w:ascii="Times New Roman" w:eastAsia="Times New Roman" w:hAnsi="Times New Roman" w:cs="Times New Roman"/>
          <w:color w:val="000000"/>
          <w:kern w:val="0"/>
          <w:sz w:val="28"/>
          <w:szCs w:val="28"/>
          <w:lang w:eastAsia="en-US" w:bidi="en-US"/>
        </w:rPr>
        <w:t xml:space="preserve">.64); </w:t>
      </w:r>
      <w:r w:rsidRPr="00DE31E6">
        <w:rPr>
          <w:rFonts w:ascii="Times New Roman" w:eastAsia="Times New Roman" w:hAnsi="Times New Roman" w:cs="Times New Roman"/>
          <w:color w:val="000000"/>
          <w:kern w:val="0"/>
          <w:sz w:val="28"/>
          <w:szCs w:val="28"/>
          <w:lang w:eastAsia="ru-RU" w:bidi="ru-RU"/>
        </w:rPr>
        <w:t xml:space="preserve">«Разработка способов анализа, разделения и концентрирования физиологически активных веществ (ФАВ) новыми полимерными и композитными наноматериалами» (951) и при финансовой поддержке Министерства образования и науки РФ и Г ерманской службы академических обменов </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DAAD</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по программе «Михаил Ломоносов 2012/2013» (рег. номер: А/11/76881).</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Цель работы: установление физико-химических закономерностей сорбции а-токоферола на клиноптилолите модифицированном кислотой и органохлорсиланами и выявление факторов, определяющих селективность сорбции.</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Задачи работы:</w:t>
      </w:r>
    </w:p>
    <w:p w:rsidR="00DE31E6" w:rsidRPr="00DE31E6" w:rsidRDefault="00DE31E6" w:rsidP="00DE31E6">
      <w:pPr>
        <w:numPr>
          <w:ilvl w:val="0"/>
          <w:numId w:val="11"/>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Получение модифицированного кислотой и органосиланами (триметилхлорсиланом и диметилдихлорсиланом) клиноптилолита, определение структурных и физико-химических характеристик.</w:t>
      </w:r>
    </w:p>
    <w:p w:rsidR="00DE31E6" w:rsidRPr="00DE31E6" w:rsidRDefault="00DE31E6" w:rsidP="00DE31E6">
      <w:pPr>
        <w:numPr>
          <w:ilvl w:val="0"/>
          <w:numId w:val="11"/>
        </w:numPr>
        <w:tabs>
          <w:tab w:val="clear" w:pos="709"/>
          <w:tab w:val="left" w:pos="31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 Исследование</w:t>
      </w:r>
      <w:r w:rsidRPr="00DE31E6">
        <w:rPr>
          <w:rFonts w:ascii="Times New Roman" w:eastAsia="Times New Roman" w:hAnsi="Times New Roman" w:cs="Times New Roman"/>
          <w:color w:val="000000"/>
          <w:kern w:val="0"/>
          <w:sz w:val="28"/>
          <w:szCs w:val="28"/>
          <w:lang w:eastAsia="ru-RU" w:bidi="ru-RU"/>
        </w:rPr>
        <w:tab/>
        <w:t xml:space="preserve">равновесия сорбции </w:t>
      </w:r>
      <w:r w:rsidRPr="00DE31E6">
        <w:rPr>
          <w:rFonts w:ascii="Times New Roman" w:eastAsia="Times New Roman" w:hAnsi="Times New Roman" w:cs="Times New Roman"/>
          <w:i/>
          <w:iCs/>
          <w:color w:val="000000"/>
          <w:spacing w:val="-10"/>
          <w:kern w:val="0"/>
          <w:sz w:val="30"/>
          <w:szCs w:val="30"/>
          <w:lang w:eastAsia="ru-RU" w:bidi="ru-RU"/>
        </w:rPr>
        <w:t>а</w:t>
      </w:r>
      <w:r w:rsidRPr="00DE31E6">
        <w:rPr>
          <w:rFonts w:ascii="Times New Roman" w:eastAsia="Times New Roman" w:hAnsi="Times New Roman" w:cs="Times New Roman"/>
          <w:color w:val="000000"/>
          <w:kern w:val="0"/>
          <w:sz w:val="28"/>
          <w:szCs w:val="28"/>
          <w:lang w:eastAsia="ru-RU" w:bidi="ru-RU"/>
        </w:rPr>
        <w:t xml:space="preserve"> — токоферола на кислотно</w:t>
      </w:r>
      <w:r w:rsidRPr="00DE31E6">
        <w:rPr>
          <w:rFonts w:ascii="Times New Roman" w:eastAsia="Times New Roman" w:hAnsi="Times New Roman" w:cs="Times New Roman"/>
          <w:color w:val="000000"/>
          <w:kern w:val="0"/>
          <w:sz w:val="28"/>
          <w:szCs w:val="28"/>
          <w:lang w:eastAsia="ru-RU" w:bidi="ru-RU"/>
        </w:rPr>
        <w:softHyphen/>
        <w:t>активированном и силилированном клиноптилолите.</w:t>
      </w:r>
    </w:p>
    <w:p w:rsidR="00DE31E6" w:rsidRPr="00DE31E6" w:rsidRDefault="00DE31E6" w:rsidP="00DE31E6">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Установление влияния структурных характеристик и природы сорбционных центров модифицированного сорбента, полярности растворителя и температуры на селективность сорбции а-токоферола.</w:t>
      </w:r>
    </w:p>
    <w:p w:rsidR="00DE31E6" w:rsidRPr="00DE31E6" w:rsidRDefault="00DE31E6" w:rsidP="00DE31E6">
      <w:pPr>
        <w:numPr>
          <w:ilvl w:val="0"/>
          <w:numId w:val="11"/>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 основании полученных экспериментальных результатов разработка способа извлечения а-токоферола из растительных масел.</w:t>
      </w:r>
    </w:p>
    <w:p w:rsidR="00DE31E6" w:rsidRPr="00DE31E6" w:rsidRDefault="00DE31E6" w:rsidP="00DE31E6">
      <w:pPr>
        <w:tabs>
          <w:tab w:val="clear" w:pos="709"/>
        </w:tabs>
        <w:suppressAutoHyphens w:val="0"/>
        <w:spacing w:after="0" w:line="480" w:lineRule="exact"/>
        <w:ind w:left="1280" w:firstLine="0"/>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Научная новизна:</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Определены условия и проведена модификация кислотно</w:t>
      </w:r>
      <w:r w:rsidRPr="00DE31E6">
        <w:rPr>
          <w:rFonts w:ascii="Times New Roman" w:eastAsia="Times New Roman" w:hAnsi="Times New Roman" w:cs="Times New Roman"/>
          <w:color w:val="000000"/>
          <w:kern w:val="0"/>
          <w:sz w:val="28"/>
          <w:szCs w:val="28"/>
          <w:lang w:eastAsia="ru-RU" w:bidi="ru-RU"/>
        </w:rPr>
        <w:softHyphen/>
        <w:t>активированного клиноптилолита триметилхлорсиланом (ТМХС) и диметилдихлорсиланом (ДМДХС). Иммобилизация метилсиланов протекает на изолированных силанольных группах кислотно-активированного сорбента с образованием связи —</w:t>
      </w:r>
      <w:r w:rsidRPr="00DE31E6">
        <w:rPr>
          <w:rFonts w:ascii="Times New Roman" w:eastAsia="Times New Roman" w:hAnsi="Times New Roman" w:cs="Times New Roman"/>
          <w:color w:val="000000"/>
          <w:kern w:val="0"/>
          <w:sz w:val="28"/>
          <w:szCs w:val="28"/>
          <w:lang w:val="en-US" w:eastAsia="en-US" w:bidi="en-US"/>
        </w:rPr>
        <w:t>Si</w:t>
      </w:r>
      <w:r w:rsidRPr="00DE31E6">
        <w:rPr>
          <w:rFonts w:ascii="Times New Roman" w:eastAsia="Times New Roman" w:hAnsi="Times New Roman" w:cs="Times New Roman"/>
          <w:color w:val="000000"/>
          <w:kern w:val="0"/>
          <w:sz w:val="28"/>
          <w:szCs w:val="28"/>
          <w:lang w:eastAsia="ru-RU" w:bidi="ru-RU"/>
        </w:rPr>
        <w:t>—</w:t>
      </w:r>
      <w:r w:rsidRPr="00DE31E6">
        <w:rPr>
          <w:rFonts w:ascii="Times New Roman" w:eastAsia="Times New Roman" w:hAnsi="Times New Roman" w:cs="Times New Roman"/>
          <w:color w:val="000000"/>
          <w:kern w:val="0"/>
          <w:sz w:val="28"/>
          <w:szCs w:val="28"/>
          <w:lang w:val="en-US" w:eastAsia="en-US" w:bidi="en-US"/>
        </w:rPr>
        <w:t>O</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Si</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и отражается в изменении природы реакционных центров, уменьшении удельной поверхности, объема микро- и мезопор, увеличении гидрофобности сорбента.</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Установлено, что равновесная сорбция а—токоферола на модифицированном клиноптилолите включает стадии монослойного закрепления а — токоферола на активных центрах и образования ассоциатов в мезопорах сорбента. Показано, что сорбция из разбавленных растворов с максимальной вероятностью описывается моделью Ленгмюра. Сорбционными центрами кислотно-активированного клиноптилолита являются изолированные силанольные группы, участвующие в образовании водородных связей с фенольным гидроксилом и кислородом хроманового кольца а-токоферола. Формирование ассоциатов витамина Е обусловлено взаимодействиями между изопренойдными радикалами а—токоферола.</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Монослойное закрепление а—токоферола на модифицированном метилсиланами клиноптилолите определяется дисперсионными взаимодействиями между алкильными группами модификатора и изопренойдным радикалом а—токоферола. Меньшая селективность силилированного клиноптилолита к витамину обусловлена стерическими ограничениями.</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Обнаружены значительные и противоположные по направлению изменения в зависимости селективности кислотно-активированного и силилированного клиноптилолита к а - токоферолу от природы растворителя. Определено увеличение сродства кислотно-активированного клиноптилолита к а-токоферолу при возрастании полярности растворителя (этанол&gt; этилацетат &gt;гексан) и изменении температуры от 333 до 283 К. Эффективность сорбции а - токоферола на силилированном клиноптилолите при переходе к более полярному растворителю уменьшается. Дана оценка термодинамическим характеристикам монослойного закрепления витамина на кислотно-активированном сорбенте. Показано, что процесс формирования мономолекулярного слоя а - токоферола в матрице сорбента экзотермичен (АН = -20,7 кДж/моль).</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Практическая значимость работы: Представленные в работе теоретические и экспериментальные результаты могут быть использованы в технологии выделения и концентрирования БАВ из продуктов растительного происхождения с применением природных неорганических сорбентов. Разработан и предложен способ извлечения а-токоферола из растительных масел, основанный на высокой селективности кислотно-активированного клиноптилолита к а - токоферолу из этанольного раствора. Новизна способа подтверждена патентом РФ.</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Положения, выносимые на защиту:</w:t>
      </w:r>
    </w:p>
    <w:p w:rsidR="00DE31E6" w:rsidRPr="00DE31E6" w:rsidRDefault="00DE31E6" w:rsidP="00DE31E6">
      <w:pPr>
        <w:numPr>
          <w:ilvl w:val="0"/>
          <w:numId w:val="12"/>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Поверхностная модификация кислотно-активированного клиноптилолита метилхлорсиланами, протекающая в результате замещения протона изолированной силанольной группы на метилсиланы, проявляется в изменении природы сорбционных центров, снижении удельной поверхности, пористости и увеличении гидрофобности сорбента.</w:t>
      </w:r>
    </w:p>
    <w:p w:rsidR="00DE31E6" w:rsidRPr="00DE31E6" w:rsidRDefault="00DE31E6" w:rsidP="00DE31E6">
      <w:pPr>
        <w:numPr>
          <w:ilvl w:val="0"/>
          <w:numId w:val="12"/>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Равновесная сорбция а-токоферола на модифицированном клиноптилолите включает стадии монослойного закрепления сорбата на активных центрах и образования ассоциатов в мезопорах сорбента. Сорбционными центрами в кислотно-активированном клиноптилолите являются изолированные силанольные группы, участвующие в образовании водородной связи с фенольным гидроксилом и кислородом хроманового кольца а-токоферола.</w:t>
      </w:r>
    </w:p>
    <w:p w:rsidR="00DE31E6" w:rsidRPr="00DE31E6" w:rsidRDefault="00DE31E6" w:rsidP="00DE31E6">
      <w:pPr>
        <w:numPr>
          <w:ilvl w:val="0"/>
          <w:numId w:val="12"/>
        </w:numPr>
        <w:tabs>
          <w:tab w:val="clear" w:pos="709"/>
          <w:tab w:val="left" w:pos="14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Модификация поверхности кислотно-активированного клиноптилолита органохлорсиланами приводит к изменению механизма взаимодействия, определяющего образование монослоя, и уменьшению селективности сорбента к а-токоферолу, обусловленного стерическим фактором. </w:t>
      </w:r>
      <w:r w:rsidRPr="00DE31E6">
        <w:rPr>
          <w:rFonts w:ascii="Times New Roman" w:eastAsia="Times New Roman" w:hAnsi="Times New Roman" w:cs="Times New Roman"/>
          <w:color w:val="000000"/>
          <w:kern w:val="0"/>
          <w:sz w:val="28"/>
          <w:szCs w:val="28"/>
          <w:lang w:val="uk-UA" w:eastAsia="uk-UA" w:bidi="uk-UA"/>
        </w:rPr>
        <w:t xml:space="preserve">Мономолекулярную </w:t>
      </w:r>
      <w:r w:rsidRPr="00DE31E6">
        <w:rPr>
          <w:rFonts w:ascii="Times New Roman" w:eastAsia="Times New Roman" w:hAnsi="Times New Roman" w:cs="Times New Roman"/>
          <w:color w:val="000000"/>
          <w:kern w:val="0"/>
          <w:sz w:val="28"/>
          <w:szCs w:val="28"/>
          <w:lang w:eastAsia="ru-RU" w:bidi="ru-RU"/>
        </w:rPr>
        <w:t>сорбцию витамина Е на силилированном клиноптилолите определяют дисперсионные взаимодействия между алкильными группами модификатора и изопренойдным радикалом а- токоферола.</w:t>
      </w:r>
    </w:p>
    <w:p w:rsidR="00DE31E6" w:rsidRPr="00DE31E6" w:rsidRDefault="00DE31E6" w:rsidP="00DE31E6">
      <w:pPr>
        <w:numPr>
          <w:ilvl w:val="0"/>
          <w:numId w:val="12"/>
        </w:numPr>
        <w:tabs>
          <w:tab w:val="clear" w:pos="709"/>
          <w:tab w:val="left" w:pos="14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Предложенный способ сорбционного извлечения а-токоферола из растительных масел основан на высокой селективности кислотно- активированного клиноптилолита к а - токоферолу из этанольного раствора при температуре 295 К.</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Личный вклад автора. Автором получены, обработаны и проанализированы экспериментальные данные, совместно с научным руководителем сформулированы выводы и выносимые на защиту положения.</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Публикации. По материалам диссертации опубликовано 17 работ, из них 7 статей в журналах, входящих в перечень ВАК, 1 патент на изобретение РФ и 9 тезисов докладов на международных и российских научных конференциях.</w:t>
      </w:r>
    </w:p>
    <w:p w:rsidR="00DE31E6" w:rsidRPr="00DE31E6" w:rsidRDefault="00DE31E6" w:rsidP="00DE31E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Публикации и апробация работы. Основные результаты доложены и обсуждены на </w:t>
      </w:r>
      <w:r w:rsidRPr="00DE31E6">
        <w:rPr>
          <w:rFonts w:ascii="Times New Roman" w:eastAsia="Times New Roman" w:hAnsi="Times New Roman" w:cs="Times New Roman"/>
          <w:color w:val="000000"/>
          <w:kern w:val="0"/>
          <w:sz w:val="28"/>
          <w:szCs w:val="28"/>
          <w:lang w:val="en-US" w:eastAsia="en-US" w:bidi="en-US"/>
        </w:rPr>
        <w:t>Deutsche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Zeolith</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Tagung</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Munchen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 xml:space="preserve">2010; </w:t>
      </w:r>
      <w:r w:rsidRPr="00DE31E6">
        <w:rPr>
          <w:rFonts w:ascii="Times New Roman" w:eastAsia="Times New Roman" w:hAnsi="Times New Roman" w:cs="Times New Roman"/>
          <w:color w:val="000000"/>
          <w:kern w:val="0"/>
          <w:sz w:val="28"/>
          <w:szCs w:val="28"/>
          <w:lang w:val="en-US" w:eastAsia="en-US" w:bidi="en-US"/>
        </w:rPr>
        <w:t>Numburg</w:t>
      </w:r>
      <w:r w:rsidRPr="00DE31E6">
        <w:rPr>
          <w:rFonts w:ascii="Times New Roman" w:eastAsia="Times New Roman" w:hAnsi="Times New Roman" w:cs="Times New Roman"/>
          <w:color w:val="000000"/>
          <w:kern w:val="0"/>
          <w:sz w:val="28"/>
          <w:szCs w:val="28"/>
          <w:lang w:eastAsia="en-US" w:bidi="en-US"/>
        </w:rPr>
        <w:t>, 2011), 16</w:t>
      </w:r>
      <w:r w:rsidRPr="00DE31E6">
        <w:rPr>
          <w:rFonts w:ascii="Times New Roman" w:eastAsia="Times New Roman" w:hAnsi="Times New Roman" w:cs="Times New Roman"/>
          <w:color w:val="000000"/>
          <w:kern w:val="0"/>
          <w:sz w:val="28"/>
          <w:szCs w:val="28"/>
          <w:lang w:val="en-US" w:eastAsia="en-US" w:bidi="en-US"/>
        </w:rPr>
        <w:t>th</w:t>
      </w:r>
      <w:r w:rsidRPr="00DE31E6">
        <w:rPr>
          <w:rFonts w:ascii="Times New Roman" w:eastAsia="Times New Roman" w:hAnsi="Times New Roman" w:cs="Times New Roman"/>
          <w:color w:val="000000"/>
          <w:kern w:val="0"/>
          <w:sz w:val="28"/>
          <w:szCs w:val="28"/>
          <w:lang w:eastAsia="en-US" w:bidi="en-US"/>
        </w:rPr>
        <w:t>, 17</w:t>
      </w:r>
      <w:r w:rsidRPr="00DE31E6">
        <w:rPr>
          <w:rFonts w:ascii="Times New Roman" w:eastAsia="Times New Roman" w:hAnsi="Times New Roman" w:cs="Times New Roman"/>
          <w:color w:val="000000"/>
          <w:kern w:val="0"/>
          <w:sz w:val="28"/>
          <w:szCs w:val="28"/>
          <w:lang w:val="en-US" w:eastAsia="en-US" w:bidi="en-US"/>
        </w:rPr>
        <w:t>th</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International</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Zeolite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Conference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Sorrento</w:t>
      </w:r>
      <w:r w:rsidRPr="00DE31E6">
        <w:rPr>
          <w:rFonts w:ascii="Times New Roman" w:eastAsia="Times New Roman" w:hAnsi="Times New Roman" w:cs="Times New Roman"/>
          <w:color w:val="000000"/>
          <w:kern w:val="0"/>
          <w:sz w:val="28"/>
          <w:szCs w:val="28"/>
          <w:lang w:eastAsia="en-US" w:bidi="en-US"/>
        </w:rPr>
        <w:t xml:space="preserve">, 2010; </w:t>
      </w:r>
      <w:r w:rsidRPr="00DE31E6">
        <w:rPr>
          <w:rFonts w:ascii="Times New Roman" w:eastAsia="Times New Roman" w:hAnsi="Times New Roman" w:cs="Times New Roman"/>
          <w:color w:val="000000"/>
          <w:kern w:val="0"/>
          <w:sz w:val="28"/>
          <w:szCs w:val="28"/>
          <w:lang w:val="en-US" w:eastAsia="en-US" w:bidi="en-US"/>
        </w:rPr>
        <w:t>Moscow</w:t>
      </w:r>
      <w:r w:rsidRPr="00DE31E6">
        <w:rPr>
          <w:rFonts w:ascii="Times New Roman" w:eastAsia="Times New Roman" w:hAnsi="Times New Roman" w:cs="Times New Roman"/>
          <w:color w:val="000000"/>
          <w:kern w:val="0"/>
          <w:sz w:val="28"/>
          <w:szCs w:val="28"/>
          <w:lang w:eastAsia="en-US" w:bidi="en-US"/>
        </w:rPr>
        <w:t xml:space="preserve">, 2013), </w:t>
      </w:r>
      <w:r w:rsidRPr="00DE31E6">
        <w:rPr>
          <w:rFonts w:ascii="Times New Roman" w:eastAsia="Times New Roman" w:hAnsi="Times New Roman" w:cs="Times New Roman"/>
          <w:color w:val="000000"/>
          <w:kern w:val="0"/>
          <w:sz w:val="28"/>
          <w:szCs w:val="28"/>
          <w:lang w:val="en-US" w:eastAsia="en-US" w:bidi="en-US"/>
        </w:rPr>
        <w:t>International</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conference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Application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of</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nature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zeolites</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in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medicine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and</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cosmetology</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ZEOMEDCOS</w:t>
      </w:r>
      <w:r w:rsidRPr="00DE31E6">
        <w:rPr>
          <w:rFonts w:ascii="Times New Roman" w:eastAsia="Times New Roman" w:hAnsi="Times New Roman" w:cs="Times New Roman"/>
          <w:color w:val="000000"/>
          <w:kern w:val="0"/>
          <w:sz w:val="28"/>
          <w:szCs w:val="28"/>
          <w:lang w:eastAsia="en-US" w:bidi="en-US"/>
        </w:rPr>
        <w:t>" (</w:t>
      </w:r>
      <w:r w:rsidRPr="00DE31E6">
        <w:rPr>
          <w:rFonts w:ascii="Times New Roman" w:eastAsia="Times New Roman" w:hAnsi="Times New Roman" w:cs="Times New Roman"/>
          <w:color w:val="000000"/>
          <w:kern w:val="0"/>
          <w:sz w:val="28"/>
          <w:szCs w:val="28"/>
          <w:lang w:val="en-US" w:eastAsia="en-US" w:bidi="en-US"/>
        </w:rPr>
        <w:t>Baku</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Azerbaijan</w:t>
      </w:r>
      <w:r w:rsidRPr="00DE31E6">
        <w:rPr>
          <w:rFonts w:ascii="Times New Roman" w:eastAsia="Times New Roman" w:hAnsi="Times New Roman" w:cs="Times New Roman"/>
          <w:color w:val="000000"/>
          <w:kern w:val="0"/>
          <w:sz w:val="28"/>
          <w:szCs w:val="28"/>
          <w:lang w:eastAsia="en-US" w:bidi="en-US"/>
        </w:rPr>
        <w:t xml:space="preserve">, 2010), </w:t>
      </w:r>
      <w:r w:rsidRPr="00DE31E6">
        <w:rPr>
          <w:rFonts w:ascii="Times New Roman" w:eastAsia="Times New Roman" w:hAnsi="Times New Roman" w:cs="Times New Roman"/>
          <w:color w:val="000000"/>
          <w:kern w:val="0"/>
          <w:sz w:val="28"/>
          <w:szCs w:val="28"/>
          <w:lang w:val="en-US" w:eastAsia="en-US" w:bidi="en-US"/>
        </w:rPr>
        <w:t>VII</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 xml:space="preserve">Всероссийской конференции молодых ученых, аспирантов и студентов с международным участием “Менделеев” (Санкт - Петербург, 2013), V Всероссийской конференции с международным участием “Новые достижения в химии и химической технологии растительного сырья” (Барнаул, 2012), XIX Международной научной конференции “Физико-химические основы ионообменных процессов - ИОНИТЫ - 2014" (Воронеж, 2014), XV </w:t>
      </w:r>
      <w:r w:rsidRPr="00DE31E6">
        <w:rPr>
          <w:rFonts w:ascii="Times New Roman" w:eastAsia="Times New Roman" w:hAnsi="Times New Roman" w:cs="Times New Roman"/>
          <w:color w:val="000000"/>
          <w:kern w:val="0"/>
          <w:sz w:val="28"/>
          <w:szCs w:val="28"/>
          <w:lang w:val="en-US" w:eastAsia="en-US" w:bidi="en-US"/>
        </w:rPr>
        <w:t>International</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Scientific</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Conference</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High</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Tech</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in</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Chemical</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val="en-US" w:eastAsia="en-US" w:bidi="en-US"/>
        </w:rPr>
        <w:t>Engineering</w:t>
      </w:r>
      <w:r w:rsidRPr="00DE31E6">
        <w:rPr>
          <w:rFonts w:ascii="Times New Roman" w:eastAsia="Times New Roman" w:hAnsi="Times New Roman" w:cs="Times New Roman"/>
          <w:color w:val="000000"/>
          <w:kern w:val="0"/>
          <w:sz w:val="28"/>
          <w:szCs w:val="28"/>
          <w:lang w:eastAsia="en-US" w:bidi="en-US"/>
        </w:rPr>
        <w:t xml:space="preserve"> - 2014” </w:t>
      </w:r>
      <w:r w:rsidRPr="00DE31E6">
        <w:rPr>
          <w:rFonts w:ascii="Times New Roman" w:eastAsia="Times New Roman" w:hAnsi="Times New Roman" w:cs="Times New Roman"/>
          <w:color w:val="000000"/>
          <w:kern w:val="0"/>
          <w:sz w:val="28"/>
          <w:szCs w:val="28"/>
          <w:lang w:eastAsia="ru-RU" w:bidi="ru-RU"/>
        </w:rPr>
        <w:t xml:space="preserve">(Москва, </w:t>
      </w:r>
      <w:r w:rsidRPr="00DE31E6">
        <w:rPr>
          <w:rFonts w:ascii="Times New Roman" w:eastAsia="Times New Roman" w:hAnsi="Times New Roman" w:cs="Times New Roman"/>
          <w:color w:val="000000"/>
          <w:kern w:val="0"/>
          <w:sz w:val="28"/>
          <w:szCs w:val="28"/>
          <w:lang w:eastAsia="en-US" w:bidi="en-US"/>
        </w:rPr>
        <w:t>2014).</w:t>
      </w:r>
    </w:p>
    <w:p w:rsidR="00DE31E6" w:rsidRDefault="00DE31E6" w:rsidP="00DE31E6">
      <w:pPr>
        <w:rPr>
          <w:rFonts w:ascii="Arial Unicode MS" w:eastAsia="Arial Unicode MS" w:hAnsi="Arial Unicode MS" w:cs="Arial Unicode MS"/>
          <w:color w:val="000000"/>
          <w:kern w:val="0"/>
          <w:sz w:val="24"/>
          <w:szCs w:val="24"/>
          <w:lang w:eastAsia="ru-RU" w:bidi="ru-RU"/>
        </w:rPr>
      </w:pPr>
      <w:r w:rsidRPr="00DE31E6">
        <w:rPr>
          <w:rFonts w:ascii="Arial Unicode MS" w:eastAsia="Arial Unicode MS" w:hAnsi="Arial Unicode MS" w:cs="Arial Unicode MS"/>
          <w:color w:val="000000"/>
          <w:kern w:val="0"/>
          <w:sz w:val="24"/>
          <w:szCs w:val="24"/>
          <w:lang w:eastAsia="ru-RU" w:bidi="ru-RU"/>
        </w:rPr>
        <w:t>Структура диссертации. Работа состоит из введения, пяти глав, выводов и списка литературы, включающего 164 библиографических наименований, изложена на 138 страницах, содержит 46 рисунков, 22 таблицы.</w:t>
      </w:r>
    </w:p>
    <w:p w:rsidR="00DE31E6" w:rsidRDefault="00DE31E6" w:rsidP="00DE31E6">
      <w:pPr>
        <w:rPr>
          <w:rFonts w:ascii="Arial Unicode MS" w:eastAsia="Arial Unicode MS" w:hAnsi="Arial Unicode MS" w:cs="Arial Unicode MS"/>
          <w:color w:val="000000"/>
          <w:kern w:val="0"/>
          <w:sz w:val="24"/>
          <w:szCs w:val="24"/>
          <w:lang w:eastAsia="ru-RU" w:bidi="ru-RU"/>
        </w:rPr>
      </w:pPr>
    </w:p>
    <w:p w:rsidR="00DE31E6" w:rsidRDefault="00DE31E6" w:rsidP="00DE31E6">
      <w:pPr>
        <w:rPr>
          <w:rFonts w:ascii="Arial Unicode MS" w:eastAsia="Arial Unicode MS" w:hAnsi="Arial Unicode MS" w:cs="Arial Unicode MS"/>
          <w:color w:val="000000"/>
          <w:kern w:val="0"/>
          <w:sz w:val="24"/>
          <w:szCs w:val="24"/>
          <w:lang w:eastAsia="ru-RU" w:bidi="ru-RU"/>
        </w:rPr>
      </w:pPr>
    </w:p>
    <w:p w:rsidR="00DE31E6" w:rsidRPr="00DE31E6" w:rsidRDefault="00DE31E6" w:rsidP="00DE31E6">
      <w:pPr>
        <w:keepNext/>
        <w:keepLines/>
        <w:tabs>
          <w:tab w:val="clear" w:pos="709"/>
        </w:tabs>
        <w:suppressAutoHyphens w:val="0"/>
        <w:spacing w:after="0" w:line="320" w:lineRule="exact"/>
        <w:ind w:left="4320" w:firstLine="0"/>
        <w:jc w:val="left"/>
        <w:outlineLvl w:val="3"/>
        <w:rPr>
          <w:rFonts w:ascii="Times New Roman" w:eastAsia="Times New Roman" w:hAnsi="Times New Roman" w:cs="Times New Roman"/>
          <w:b/>
          <w:bCs/>
          <w:kern w:val="0"/>
          <w:sz w:val="32"/>
          <w:szCs w:val="32"/>
          <w:lang w:eastAsia="ru-RU" w:bidi="ru-RU"/>
        </w:rPr>
      </w:pPr>
      <w:bookmarkStart w:id="4" w:name="bookmark76"/>
      <w:r w:rsidRPr="00DE31E6">
        <w:rPr>
          <w:rFonts w:ascii="Times New Roman" w:eastAsia="Times New Roman" w:hAnsi="Times New Roman" w:cs="Times New Roman"/>
          <w:b/>
          <w:bCs/>
          <w:color w:val="000000"/>
          <w:kern w:val="0"/>
          <w:sz w:val="32"/>
          <w:szCs w:val="32"/>
          <w:lang w:eastAsia="ru-RU" w:bidi="ru-RU"/>
        </w:rPr>
        <w:t>ВЫВОДЫ</w:t>
      </w:r>
      <w:bookmarkEnd w:id="4"/>
    </w:p>
    <w:p w:rsidR="00DE31E6" w:rsidRPr="00DE31E6" w:rsidRDefault="00DE31E6" w:rsidP="00DE31E6">
      <w:pPr>
        <w:numPr>
          <w:ilvl w:val="0"/>
          <w:numId w:val="13"/>
        </w:numPr>
        <w:tabs>
          <w:tab w:val="clear" w:pos="709"/>
          <w:tab w:val="left" w:pos="1441"/>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Определены условия и проведена модификация кислотно-</w:t>
      </w:r>
    </w:p>
    <w:p w:rsidR="00DE31E6" w:rsidRPr="00DE31E6" w:rsidRDefault="00DE31E6" w:rsidP="00DE31E6">
      <w:pPr>
        <w:tabs>
          <w:tab w:val="clear" w:pos="709"/>
          <w:tab w:val="left" w:pos="3322"/>
          <w:tab w:val="right" w:pos="9336"/>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активированного</w:t>
      </w:r>
      <w:r w:rsidRPr="00DE31E6">
        <w:rPr>
          <w:rFonts w:ascii="Times New Roman" w:eastAsia="Times New Roman" w:hAnsi="Times New Roman" w:cs="Times New Roman"/>
          <w:color w:val="000000"/>
          <w:kern w:val="0"/>
          <w:sz w:val="28"/>
          <w:szCs w:val="28"/>
          <w:lang w:eastAsia="ru-RU" w:bidi="ru-RU"/>
        </w:rPr>
        <w:tab/>
        <w:t>клиноптилолита</w:t>
      </w:r>
      <w:r w:rsidRPr="00DE31E6">
        <w:rPr>
          <w:rFonts w:ascii="Times New Roman" w:eastAsia="Times New Roman" w:hAnsi="Times New Roman" w:cs="Times New Roman"/>
          <w:color w:val="000000"/>
          <w:kern w:val="0"/>
          <w:sz w:val="28"/>
          <w:szCs w:val="28"/>
          <w:lang w:eastAsia="ru-RU" w:bidi="ru-RU"/>
        </w:rPr>
        <w:tab/>
        <w:t>органохлорсилананами</w:t>
      </w:r>
    </w:p>
    <w:p w:rsidR="00DE31E6" w:rsidRPr="00DE31E6" w:rsidRDefault="00DE31E6" w:rsidP="00DE31E6">
      <w:pPr>
        <w:tabs>
          <w:tab w:val="clear" w:pos="709"/>
          <w:tab w:val="left" w:pos="6446"/>
          <w:tab w:val="left" w:pos="8203"/>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(триметилхлорсиланом и диметилхлорсиланом). Модифицирование кислотно-активированного клиноптилолита протекает в результате ковалентного закрепления метилсиланов на изолированных силанольных группах сорбента с образованием связи</w:t>
      </w:r>
      <w:r w:rsidRPr="00DE31E6">
        <w:rPr>
          <w:rFonts w:ascii="Times New Roman" w:eastAsia="Times New Roman" w:hAnsi="Times New Roman" w:cs="Times New Roman"/>
          <w:color w:val="000000"/>
          <w:kern w:val="0"/>
          <w:sz w:val="28"/>
          <w:szCs w:val="28"/>
          <w:lang w:eastAsia="ru-RU" w:bidi="ru-RU"/>
        </w:rPr>
        <w:tab/>
        <w:t>—</w:t>
      </w:r>
      <w:r w:rsidRPr="00DE31E6">
        <w:rPr>
          <w:rFonts w:ascii="Times New Roman" w:eastAsia="Times New Roman" w:hAnsi="Times New Roman" w:cs="Times New Roman"/>
          <w:color w:val="000000"/>
          <w:kern w:val="0"/>
          <w:sz w:val="28"/>
          <w:szCs w:val="28"/>
          <w:lang w:val="en-US" w:eastAsia="en-US" w:bidi="en-US"/>
        </w:rPr>
        <w:t>Si</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O</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Si</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eastAsia="en-US" w:bidi="en-US"/>
        </w:rPr>
        <w:tab/>
      </w:r>
      <w:r w:rsidRPr="00DE31E6">
        <w:rPr>
          <w:rFonts w:ascii="Times New Roman" w:eastAsia="Times New Roman" w:hAnsi="Times New Roman" w:cs="Times New Roman"/>
          <w:color w:val="000000"/>
          <w:kern w:val="0"/>
          <w:sz w:val="28"/>
          <w:szCs w:val="28"/>
          <w:lang w:eastAsia="ru-RU" w:bidi="ru-RU"/>
        </w:rPr>
        <w:t>Методом</w:t>
      </w:r>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низкотемпературной адсорбции/десорбции азота определено, что силилирование поверхности клиноптилолита проявляется в уменьшении количества адсорбированного азота, снижении удельной поверхности, объема микро- и мезопор. Максимум на кривой распределения мезопор по размерам смещается от 3,9 нм до 3,7 и 3,3 нм соответственно для сорбента, модифицированного ТМХС и ДМДХС. Определено, что прививка ТМХС и ДМДХС на матрицу кислотно-активированного клиноптилолита приводит к увеличению индекса гидрофобности от 4,7 до 5,7 и 5,3, соответственно.</w:t>
      </w:r>
    </w:p>
    <w:p w:rsidR="00DE31E6" w:rsidRPr="00DE31E6" w:rsidRDefault="00DE31E6" w:rsidP="00DE31E6">
      <w:pPr>
        <w:numPr>
          <w:ilvl w:val="0"/>
          <w:numId w:val="13"/>
        </w:numPr>
        <w:tabs>
          <w:tab w:val="clear" w:pos="709"/>
          <w:tab w:val="left" w:pos="1441"/>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Равновесная сорбция а-токоферола на модифицированном</w:t>
      </w:r>
    </w:p>
    <w:p w:rsidR="00DE31E6" w:rsidRPr="00DE31E6" w:rsidRDefault="00DE31E6" w:rsidP="00DE31E6">
      <w:pPr>
        <w:tabs>
          <w:tab w:val="clear" w:pos="709"/>
          <w:tab w:val="left" w:pos="3715"/>
          <w:tab w:val="left" w:pos="5122"/>
          <w:tab w:val="left" w:pos="5683"/>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 xml:space="preserve">клиноптилолите характеризуется образованием монослоя и формированием ассоциатов а-токоферола. Показано, что сорбция витамина Е из разбавленных растворов с максимальной вероятностью описывается моделью Ленгмюра. Сорбционными центрами для кислотно- активированного клиноптилолита являются изолированные </w:t>
      </w:r>
      <w:r w:rsidRPr="00DE31E6">
        <w:rPr>
          <w:rFonts w:ascii="Times New Roman" w:eastAsia="Times New Roman" w:hAnsi="Times New Roman" w:cs="Times New Roman"/>
          <w:color w:val="000000"/>
          <w:kern w:val="0"/>
          <w:sz w:val="28"/>
          <w:szCs w:val="28"/>
          <w:lang w:val="en-US" w:eastAsia="en-US" w:bidi="en-US"/>
        </w:rPr>
        <w:t>Si</w:t>
      </w:r>
      <w:r w:rsidRPr="00DE31E6">
        <w:rPr>
          <w:rFonts w:ascii="Times New Roman" w:eastAsia="Times New Roman" w:hAnsi="Times New Roman" w:cs="Times New Roman"/>
          <w:color w:val="000000"/>
          <w:kern w:val="0"/>
          <w:sz w:val="28"/>
          <w:szCs w:val="28"/>
          <w:lang w:eastAsia="en-US" w:bidi="en-US"/>
        </w:rPr>
        <w:t>-</w:t>
      </w:r>
      <w:r w:rsidRPr="00DE31E6">
        <w:rPr>
          <w:rFonts w:ascii="Times New Roman" w:eastAsia="Times New Roman" w:hAnsi="Times New Roman" w:cs="Times New Roman"/>
          <w:color w:val="000000"/>
          <w:kern w:val="0"/>
          <w:sz w:val="28"/>
          <w:szCs w:val="28"/>
          <w:lang w:val="en-US" w:eastAsia="en-US" w:bidi="en-US"/>
        </w:rPr>
        <w:t>OH</w:t>
      </w:r>
      <w:r w:rsidRPr="00DE31E6">
        <w:rPr>
          <w:rFonts w:ascii="Times New Roman" w:eastAsia="Times New Roman" w:hAnsi="Times New Roman" w:cs="Times New Roman"/>
          <w:color w:val="000000"/>
          <w:kern w:val="0"/>
          <w:sz w:val="28"/>
          <w:szCs w:val="28"/>
          <w:lang w:eastAsia="en-US" w:bidi="en-US"/>
        </w:rPr>
        <w:t xml:space="preserve"> </w:t>
      </w:r>
      <w:r w:rsidRPr="00DE31E6">
        <w:rPr>
          <w:rFonts w:ascii="Times New Roman" w:eastAsia="Times New Roman" w:hAnsi="Times New Roman" w:cs="Times New Roman"/>
          <w:color w:val="000000"/>
          <w:kern w:val="0"/>
          <w:sz w:val="28"/>
          <w:szCs w:val="28"/>
          <w:lang w:eastAsia="ru-RU" w:bidi="ru-RU"/>
        </w:rPr>
        <w:t>группы, участвующие в образовании водородной связи с фенольным гидроксилом и атомом кислорода хроманового кольца а-токоферола. Полимолекулярный характер сорбции определяет образование ассоциатов а-токоферола в мезопористых участках</w:t>
      </w:r>
      <w:r w:rsidRPr="00DE31E6">
        <w:rPr>
          <w:rFonts w:ascii="Times New Roman" w:eastAsia="Times New Roman" w:hAnsi="Times New Roman" w:cs="Times New Roman"/>
          <w:color w:val="000000"/>
          <w:kern w:val="0"/>
          <w:sz w:val="28"/>
          <w:szCs w:val="28"/>
          <w:lang w:eastAsia="ru-RU" w:bidi="ru-RU"/>
        </w:rPr>
        <w:tab/>
        <w:t>сорбента</w:t>
      </w:r>
      <w:r w:rsidRPr="00DE31E6">
        <w:rPr>
          <w:rFonts w:ascii="Times New Roman" w:eastAsia="Times New Roman" w:hAnsi="Times New Roman" w:cs="Times New Roman"/>
          <w:color w:val="000000"/>
          <w:kern w:val="0"/>
          <w:sz w:val="28"/>
          <w:szCs w:val="28"/>
          <w:lang w:eastAsia="ru-RU" w:bidi="ru-RU"/>
        </w:rPr>
        <w:tab/>
        <w:t>в</w:t>
      </w:r>
      <w:r w:rsidRPr="00DE31E6">
        <w:rPr>
          <w:rFonts w:ascii="Times New Roman" w:eastAsia="Times New Roman" w:hAnsi="Times New Roman" w:cs="Times New Roman"/>
          <w:color w:val="000000"/>
          <w:kern w:val="0"/>
          <w:sz w:val="28"/>
          <w:szCs w:val="28"/>
          <w:lang w:eastAsia="ru-RU" w:bidi="ru-RU"/>
        </w:rPr>
        <w:tab/>
        <w:t>результате взаимодействия</w:t>
      </w:r>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изопренойдных радикалов.</w:t>
      </w:r>
    </w:p>
    <w:p w:rsidR="00DE31E6" w:rsidRPr="00DE31E6" w:rsidRDefault="00DE31E6" w:rsidP="00DE31E6">
      <w:pPr>
        <w:numPr>
          <w:ilvl w:val="0"/>
          <w:numId w:val="13"/>
        </w:numPr>
        <w:tabs>
          <w:tab w:val="clear" w:pos="709"/>
          <w:tab w:val="left" w:pos="1441"/>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Метилирование поверхности и стерические ограничения для модифицированного ТМХС и ДМДХС клиноптилолита отражаются в изменении механизма монослойного закрепления а-токоферола и</w:t>
      </w:r>
    </w:p>
    <w:p w:rsidR="00DE31E6" w:rsidRPr="00DE31E6" w:rsidRDefault="00DE31E6" w:rsidP="00DE31E6">
      <w:pPr>
        <w:tabs>
          <w:tab w:val="clear" w:pos="709"/>
          <w:tab w:val="left" w:pos="2918"/>
          <w:tab w:val="left" w:pos="4824"/>
          <w:tab w:val="left" w:pos="829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уменьшении</w:t>
      </w:r>
      <w:r w:rsidRPr="00DE31E6">
        <w:rPr>
          <w:rFonts w:ascii="Times New Roman" w:eastAsia="Times New Roman" w:hAnsi="Times New Roman" w:cs="Times New Roman"/>
          <w:color w:val="000000"/>
          <w:kern w:val="0"/>
          <w:sz w:val="28"/>
          <w:szCs w:val="28"/>
          <w:lang w:eastAsia="ru-RU" w:bidi="ru-RU"/>
        </w:rPr>
        <w:tab/>
        <w:t>равновесных</w:t>
      </w:r>
      <w:r w:rsidRPr="00DE31E6">
        <w:rPr>
          <w:rFonts w:ascii="Times New Roman" w:eastAsia="Times New Roman" w:hAnsi="Times New Roman" w:cs="Times New Roman"/>
          <w:color w:val="000000"/>
          <w:kern w:val="0"/>
          <w:sz w:val="28"/>
          <w:szCs w:val="28"/>
          <w:lang w:eastAsia="ru-RU" w:bidi="ru-RU"/>
        </w:rPr>
        <w:tab/>
        <w:t>характеристик</w:t>
      </w:r>
      <w:r w:rsidRPr="00DE31E6">
        <w:rPr>
          <w:rFonts w:ascii="Times New Roman" w:eastAsia="Times New Roman" w:hAnsi="Times New Roman" w:cs="Times New Roman"/>
          <w:color w:val="000000"/>
          <w:kern w:val="0"/>
          <w:sz w:val="28"/>
          <w:szCs w:val="28"/>
          <w:lang w:eastAsia="ru-RU" w:bidi="ru-RU"/>
        </w:rPr>
        <w:tab/>
        <w:t>сорбции.</w:t>
      </w:r>
    </w:p>
    <w:p w:rsidR="00DE31E6" w:rsidRPr="00DE31E6" w:rsidRDefault="00DE31E6" w:rsidP="00DE31E6">
      <w:pPr>
        <w:tabs>
          <w:tab w:val="clear" w:pos="709"/>
          <w:tab w:val="left" w:pos="2448"/>
          <w:tab w:val="left" w:pos="4824"/>
          <w:tab w:val="left" w:pos="7411"/>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val="uk-UA" w:eastAsia="uk-UA" w:bidi="uk-UA"/>
        </w:rPr>
        <w:t xml:space="preserve">Мономолекулярная </w:t>
      </w:r>
      <w:r w:rsidRPr="00DE31E6">
        <w:rPr>
          <w:rFonts w:ascii="Times New Roman" w:eastAsia="Times New Roman" w:hAnsi="Times New Roman" w:cs="Times New Roman"/>
          <w:color w:val="000000"/>
          <w:kern w:val="0"/>
          <w:sz w:val="28"/>
          <w:szCs w:val="28"/>
          <w:lang w:eastAsia="ru-RU" w:bidi="ru-RU"/>
        </w:rPr>
        <w:t>сорбция а-токоферола на силилированном клиноптилолите</w:t>
      </w:r>
      <w:r w:rsidRPr="00DE31E6">
        <w:rPr>
          <w:rFonts w:ascii="Times New Roman" w:eastAsia="Times New Roman" w:hAnsi="Times New Roman" w:cs="Times New Roman"/>
          <w:color w:val="000000"/>
          <w:kern w:val="0"/>
          <w:sz w:val="28"/>
          <w:szCs w:val="28"/>
          <w:lang w:eastAsia="ru-RU" w:bidi="ru-RU"/>
        </w:rPr>
        <w:tab/>
        <w:t>осуществляется</w:t>
      </w:r>
      <w:r w:rsidRPr="00DE31E6">
        <w:rPr>
          <w:rFonts w:ascii="Times New Roman" w:eastAsia="Times New Roman" w:hAnsi="Times New Roman" w:cs="Times New Roman"/>
          <w:color w:val="000000"/>
          <w:kern w:val="0"/>
          <w:sz w:val="28"/>
          <w:szCs w:val="28"/>
          <w:lang w:eastAsia="ru-RU" w:bidi="ru-RU"/>
        </w:rPr>
        <w:tab/>
        <w:t>в результате</w:t>
      </w:r>
      <w:r w:rsidRPr="00DE31E6">
        <w:rPr>
          <w:rFonts w:ascii="Times New Roman" w:eastAsia="Times New Roman" w:hAnsi="Times New Roman" w:cs="Times New Roman"/>
          <w:color w:val="000000"/>
          <w:kern w:val="0"/>
          <w:sz w:val="28"/>
          <w:szCs w:val="28"/>
          <w:lang w:eastAsia="ru-RU" w:bidi="ru-RU"/>
        </w:rPr>
        <w:tab/>
        <w:t>дисперсионных</w:t>
      </w:r>
    </w:p>
    <w:p w:rsidR="00DE31E6" w:rsidRPr="00DE31E6" w:rsidRDefault="00DE31E6" w:rsidP="00DE31E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взаимодействий между метильными группами иммобилизованного модификатора на матрице сорбента и изопренойдным радикалом сорбата.</w:t>
      </w:r>
    </w:p>
    <w:p w:rsidR="00DE31E6" w:rsidRPr="00DE31E6" w:rsidRDefault="00DE31E6" w:rsidP="00DE31E6">
      <w:pPr>
        <w:numPr>
          <w:ilvl w:val="0"/>
          <w:numId w:val="13"/>
        </w:numPr>
        <w:tabs>
          <w:tab w:val="clear" w:pos="709"/>
          <w:tab w:val="left" w:pos="141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Определено влияние природы растворителя и температуры на равновесные характеристики сорбции а-токоферола. Выявлено, что селективность кислотно-активированного клиноптилолита к а-токоферолу изменяется в ряду этанол &gt; этилацетат &gt; гексан. Сорбция из этанольного раствора приводит к росту предельной емкости монослоя, максимального сорбционного параметра и величины коэффициента распределения. Силилированный клиноптилолит обладает большим сродством к а- токоферолу при сорбции из гексана.</w:t>
      </w:r>
    </w:p>
    <w:p w:rsidR="00DE31E6" w:rsidRPr="00DE31E6" w:rsidRDefault="00DE31E6" w:rsidP="00DE31E6">
      <w:pPr>
        <w:numPr>
          <w:ilvl w:val="0"/>
          <w:numId w:val="13"/>
        </w:numPr>
        <w:tabs>
          <w:tab w:val="clear" w:pos="709"/>
          <w:tab w:val="left" w:pos="141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Установлено увеличение селективности кислотно</w:t>
      </w:r>
      <w:r w:rsidRPr="00DE31E6">
        <w:rPr>
          <w:rFonts w:ascii="Times New Roman" w:eastAsia="Times New Roman" w:hAnsi="Times New Roman" w:cs="Times New Roman"/>
          <w:color w:val="000000"/>
          <w:kern w:val="0"/>
          <w:sz w:val="28"/>
          <w:szCs w:val="28"/>
          <w:lang w:eastAsia="ru-RU" w:bidi="ru-RU"/>
        </w:rPr>
        <w:softHyphen/>
        <w:t>активированного клиноптилолита к а-токоферолу при изменении температуры от 333 до 283 К. Определены термодинамические характеристики монослойного закрепления витамина на кислотно</w:t>
      </w:r>
      <w:r w:rsidRPr="00DE31E6">
        <w:rPr>
          <w:rFonts w:ascii="Times New Roman" w:eastAsia="Times New Roman" w:hAnsi="Times New Roman" w:cs="Times New Roman"/>
          <w:color w:val="000000"/>
          <w:kern w:val="0"/>
          <w:sz w:val="28"/>
          <w:szCs w:val="28"/>
          <w:lang w:eastAsia="ru-RU" w:bidi="ru-RU"/>
        </w:rPr>
        <w:softHyphen/>
        <w:t>активированном клиноптилолите из этанольного раствора. Показано, что процесс формирования мономолекулярного слоя а - токоферола в матрице сорбента экзотермичен (-АН = 20,7 кДж/моль).</w:t>
      </w:r>
    </w:p>
    <w:p w:rsidR="00DE31E6" w:rsidRPr="00DE31E6" w:rsidRDefault="00DE31E6" w:rsidP="00DE31E6">
      <w:pPr>
        <w:numPr>
          <w:ilvl w:val="0"/>
          <w:numId w:val="13"/>
        </w:numPr>
        <w:tabs>
          <w:tab w:val="clear" w:pos="709"/>
          <w:tab w:val="left" w:pos="141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31E6">
        <w:rPr>
          <w:rFonts w:ascii="Times New Roman" w:eastAsia="Times New Roman" w:hAnsi="Times New Roman" w:cs="Times New Roman"/>
          <w:color w:val="000000"/>
          <w:kern w:val="0"/>
          <w:sz w:val="28"/>
          <w:szCs w:val="28"/>
          <w:lang w:eastAsia="ru-RU" w:bidi="ru-RU"/>
        </w:rPr>
        <w:t>На основе комплексного исследования влияния различных факторов на селективное взаимодействие химически модифицированного клиноптилолита и а-токоферола установлено большее сродство кислотно</w:t>
      </w:r>
      <w:r w:rsidRPr="00DE31E6">
        <w:rPr>
          <w:rFonts w:ascii="Times New Roman" w:eastAsia="Times New Roman" w:hAnsi="Times New Roman" w:cs="Times New Roman"/>
          <w:color w:val="000000"/>
          <w:kern w:val="0"/>
          <w:sz w:val="28"/>
          <w:szCs w:val="28"/>
          <w:lang w:eastAsia="ru-RU" w:bidi="ru-RU"/>
        </w:rPr>
        <w:softHyphen/>
        <w:t>активированного клиноптилолита к витамину Е при сорбции из этанольного раствора и изменении температуры от 305 до 295 К. Предложен способ селективного выделения и концентрирования а-токоферола из растительных масел.</w:t>
      </w:r>
    </w:p>
    <w:p w:rsidR="00DE31E6" w:rsidRPr="00DE31E6" w:rsidRDefault="00DE31E6" w:rsidP="00DE31E6"/>
    <w:sectPr w:rsidR="00DE31E6" w:rsidRPr="00DE31E6"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E31E6" w:rsidRPr="00DE31E6">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E6" w:rsidRDefault="00DE31E6">
    <w:pPr>
      <w:rPr>
        <w:sz w:val="2"/>
        <w:szCs w:val="2"/>
      </w:rPr>
    </w:pPr>
    <w:r w:rsidRPr="00022098">
      <w:rPr>
        <w:sz w:val="24"/>
        <w:szCs w:val="24"/>
        <w:lang w:bidi="ru-RU"/>
      </w:rPr>
      <w:pict>
        <v:shapetype id="_x0000_t202" coordsize="21600,21600" o:spt="202" path="m,l,21600r21600,l21600,xe">
          <v:stroke joinstyle="miter"/>
          <v:path gradientshapeok="t" o:connecttype="rect"/>
        </v:shapetype>
        <v:shape id="_x0000_s610042" type="#_x0000_t202" style="position:absolute;left:0;text-align:left;margin-left:313.4pt;margin-top:38.7pt;width:11.75pt;height:9.6pt;z-index:-251614208;mso-wrap-style:none;mso-wrap-distance-left:5pt;mso-wrap-distance-right:5pt;mso-position-horizontal-relative:page;mso-position-vertical-relative:page" wrapcoords="0 0" filled="f" stroked="f">
          <v:textbox style="mso-fit-shape-to-text:t" inset="0,0,0,0">
            <w:txbxContent>
              <w:p w:rsidR="00DE31E6" w:rsidRDefault="00DE31E6">
                <w:pPr>
                  <w:spacing w:line="240" w:lineRule="auto"/>
                </w:pPr>
                <w:fldSimple w:instr=" PAGE \* MERGEFORMAT ">
                  <w:r w:rsidRPr="00DE31E6">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912A89"/>
    <w:multiLevelType w:val="multilevel"/>
    <w:tmpl w:val="1A58EF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5E33D4"/>
    <w:multiLevelType w:val="multilevel"/>
    <w:tmpl w:val="2D6E2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35A3A61"/>
    <w:multiLevelType w:val="multilevel"/>
    <w:tmpl w:val="B3541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D686E06"/>
    <w:multiLevelType w:val="multilevel"/>
    <w:tmpl w:val="57CA4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41516DA"/>
    <w:multiLevelType w:val="multilevel"/>
    <w:tmpl w:val="96687D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88064EB"/>
    <w:multiLevelType w:val="multilevel"/>
    <w:tmpl w:val="D46E2B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0">
    <w:nsid w:val="778C08AC"/>
    <w:multiLevelType w:val="multilevel"/>
    <w:tmpl w:val="B5AAA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291667"/>
    <w:multiLevelType w:val="multilevel"/>
    <w:tmpl w:val="678A80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4"/>
  </w:num>
  <w:num w:numId="8">
    <w:abstractNumId w:val="76"/>
  </w:num>
  <w:num w:numId="9">
    <w:abstractNumId w:val="91"/>
  </w:num>
  <w:num w:numId="10">
    <w:abstractNumId w:val="86"/>
  </w:num>
  <w:num w:numId="11">
    <w:abstractNumId w:val="82"/>
  </w:num>
  <w:num w:numId="12">
    <w:abstractNumId w:val="83"/>
  </w:num>
  <w:num w:numId="13">
    <w:abstractNumId w:val="7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71191-787F-49D2-B712-DD18762D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2022-02-10T14:03:00Z</dcterms:created>
  <dcterms:modified xsi:type="dcterms:W3CDTF">2022-02-10T22:11:00Z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