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9C8" w:rsidRPr="00B837DE" w:rsidRDefault="00B837DE" w:rsidP="00B837DE">
      <w:r w:rsidRPr="00FC5A63">
        <w:rPr>
          <w:rStyle w:val="afffffa"/>
          <w:rFonts w:ascii="Times New Roman" w:hAnsi="Times New Roman" w:cs="Times New Roman"/>
          <w:sz w:val="24"/>
          <w:szCs w:val="24"/>
        </w:rPr>
        <w:t>Кравчун Павло Павлович</w:t>
      </w:r>
      <w:r w:rsidRPr="00FC5A63">
        <w:rPr>
          <w:rFonts w:ascii="Times New Roman" w:hAnsi="Times New Roman" w:cs="Times New Roman"/>
          <w:sz w:val="24"/>
          <w:szCs w:val="24"/>
        </w:rPr>
        <w:t>, асистент кафедри внутріш</w:t>
      </w:r>
      <w:r w:rsidRPr="00FC5A63">
        <w:rPr>
          <w:rFonts w:ascii="Times New Roman" w:hAnsi="Times New Roman" w:cs="Times New Roman"/>
          <w:sz w:val="24"/>
          <w:szCs w:val="24"/>
        </w:rPr>
        <w:softHyphen/>
        <w:t>ньої медицини № 2, клінічної імунології та алергології Харківського національного медичного університету МОЗ України: «Клініко-патогенетичні та діагностично-тера</w:t>
      </w:r>
      <w:r w:rsidRPr="00FC5A63">
        <w:rPr>
          <w:rFonts w:ascii="Times New Roman" w:hAnsi="Times New Roman" w:cs="Times New Roman"/>
          <w:sz w:val="24"/>
          <w:szCs w:val="24"/>
        </w:rPr>
        <w:softHyphen/>
        <w:t>певтичні аспекти прогресування хронічної серцевої не</w:t>
      </w:r>
      <w:r w:rsidRPr="00FC5A63">
        <w:rPr>
          <w:rFonts w:ascii="Times New Roman" w:hAnsi="Times New Roman" w:cs="Times New Roman"/>
          <w:sz w:val="24"/>
          <w:szCs w:val="24"/>
        </w:rPr>
        <w:softHyphen/>
        <w:t>достатності у хворих на постінфарктний кардіосклероз у поєднанні з цукровим діабетом 2 типу та ожирінням» (14.01.02 - внутрішні хвороби). Спецрада Д 64.600.04 у Харківському національному медичному університеті</w:t>
      </w:r>
      <w:bookmarkStart w:id="0" w:name="_GoBack"/>
      <w:bookmarkEnd w:id="0"/>
    </w:p>
    <w:sectPr w:rsidR="003C29C8" w:rsidRPr="00B837DE"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438" w:rsidRDefault="00566438">
      <w:pPr>
        <w:spacing w:after="0" w:line="240" w:lineRule="auto"/>
      </w:pPr>
      <w:r>
        <w:separator/>
      </w:r>
    </w:p>
  </w:endnote>
  <w:endnote w:type="continuationSeparator" w:id="0">
    <w:p w:rsidR="00566438" w:rsidRDefault="00566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566438">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438" w:rsidRDefault="00566438"/>
    <w:p w:rsidR="00566438" w:rsidRDefault="00566438"/>
    <w:p w:rsidR="00566438" w:rsidRDefault="00566438"/>
    <w:p w:rsidR="00566438" w:rsidRDefault="00566438"/>
    <w:p w:rsidR="00566438" w:rsidRDefault="00566438">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6;mso-fit-shape-to-text:t" inset="0,0,0,0">
              <w:txbxContent>
                <w:p w:rsidR="00566438" w:rsidRDefault="005664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566438" w:rsidRDefault="00566438"/>
    <w:p w:rsidR="00566438" w:rsidRDefault="00566438"/>
    <w:p w:rsidR="00566438" w:rsidRDefault="00566438">
      <w:pPr>
        <w:rPr>
          <w:sz w:val="2"/>
          <w:szCs w:val="2"/>
        </w:rPr>
      </w:pPr>
      <w:r>
        <w:rPr>
          <w:sz w:val="24"/>
          <w:szCs w:val="24"/>
          <w:lang w:bidi="ru-RU"/>
        </w:rPr>
        <w:pict>
          <v:shape id="_x0000_s1025"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5;mso-fit-shape-to-text:t" inset="0,0,0,0">
              <w:txbxContent>
                <w:p w:rsidR="00566438" w:rsidRDefault="00566438"/>
              </w:txbxContent>
            </v:textbox>
            <w10:wrap anchorx="page" anchory="page"/>
          </v:shape>
        </w:pict>
      </w:r>
    </w:p>
    <w:p w:rsidR="00566438" w:rsidRDefault="00566438"/>
    <w:p w:rsidR="00566438" w:rsidRDefault="00566438">
      <w:pPr>
        <w:rPr>
          <w:sz w:val="2"/>
          <w:szCs w:val="2"/>
        </w:rPr>
      </w:pPr>
    </w:p>
    <w:p w:rsidR="00566438" w:rsidRDefault="00566438"/>
    <w:p w:rsidR="00566438" w:rsidRDefault="00566438">
      <w:pPr>
        <w:spacing w:after="0" w:line="240" w:lineRule="auto"/>
      </w:pPr>
    </w:p>
  </w:footnote>
  <w:footnote w:type="continuationSeparator" w:id="0">
    <w:p w:rsidR="00566438" w:rsidRDefault="005664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3"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4"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5"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6"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7"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8"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0"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1"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6"/>
  </w:num>
  <w:num w:numId="9">
    <w:abstractNumId w:val="94"/>
  </w:num>
  <w:num w:numId="10">
    <w:abstractNumId w:val="97"/>
  </w:num>
  <w:num w:numId="11">
    <w:abstractNumId w:val="100"/>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2"/>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99"/>
  </w:num>
  <w:num w:numId="20">
    <w:abstractNumId w:val="95"/>
  </w:num>
  <w:num w:numId="21">
    <w:abstractNumId w:val="74"/>
  </w:num>
  <w:num w:numId="22">
    <w:abstractNumId w:val="76"/>
  </w:num>
  <w:num w:numId="23">
    <w:abstractNumId w:val="9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38"/>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16EB71-8F6E-4D73-B4CD-65AC95485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20263</TotalTime>
  <Pages>1</Pages>
  <Words>70</Words>
  <Characters>405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4162</cp:revision>
  <cp:lastPrinted>2009-02-06T05:36:00Z</cp:lastPrinted>
  <dcterms:created xsi:type="dcterms:W3CDTF">2019-12-11T19:28:00Z</dcterms:created>
  <dcterms:modified xsi:type="dcterms:W3CDTF">2020-02-10T09:00:00Z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