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52D0565" w:rsidR="00A7018D" w:rsidRPr="00FC21E5" w:rsidRDefault="00FC21E5" w:rsidP="00FC21E5">
      <w:r>
        <w:t>Сухоребра Тетяна Іванівна, завідувач кафедри права Вінницького торговельно-економічного інституту Державного торговельно-економічного університету. Назва дисертації: «Концептуальні засади адміністративної відповідальності за правопорушення у сфері охорони природи». Шифр та назва спеціальності – 12.00.07 «Адміністративне право і процес; фінансове право; інформаційне право». Докторська рада Д 58.082.04 Західноукраїнського національного університету (вул. Львівська, 11, м. Тернопіль, 46009, тел. (0352) 51- 75-38). Опоненти: Соболь Євген Юрійович, доктор юридичних наук, професор, ректор Центральноукраїнського державного університету імені Володимира Винниченка, Теремецький Владислав Іванович, доктор юридичних наук, професор, провідний науковий співробітник відділу міжнародного приватного права Науково-дослідного інституту приватного права і підприємництва імені академіка Ф. Г. Бурчака, Біла Вікторія Русланівна, доктор юридичних наук, доцент, начальник наукової лабораторії (наукової установи) Українського науководослідного інституту спеціальної техніки та судових експертиз Служби безпеки України.</w:t>
      </w:r>
    </w:p>
    <w:sectPr w:rsidR="00A7018D" w:rsidRPr="00FC21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C334" w14:textId="77777777" w:rsidR="00473AD4" w:rsidRDefault="00473AD4">
      <w:pPr>
        <w:spacing w:after="0" w:line="240" w:lineRule="auto"/>
      </w:pPr>
      <w:r>
        <w:separator/>
      </w:r>
    </w:p>
  </w:endnote>
  <w:endnote w:type="continuationSeparator" w:id="0">
    <w:p w14:paraId="3D9835FB" w14:textId="77777777" w:rsidR="00473AD4" w:rsidRDefault="0047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B7B" w14:textId="77777777" w:rsidR="00473AD4" w:rsidRDefault="00473AD4">
      <w:pPr>
        <w:spacing w:after="0" w:line="240" w:lineRule="auto"/>
      </w:pPr>
      <w:r>
        <w:separator/>
      </w:r>
    </w:p>
  </w:footnote>
  <w:footnote w:type="continuationSeparator" w:id="0">
    <w:p w14:paraId="1698947F" w14:textId="77777777" w:rsidR="00473AD4" w:rsidRDefault="0047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3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AD4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9115</cp:revision>
  <dcterms:created xsi:type="dcterms:W3CDTF">2024-06-20T08:51:00Z</dcterms:created>
  <dcterms:modified xsi:type="dcterms:W3CDTF">2024-08-07T16:07:00Z</dcterms:modified>
  <cp:category/>
</cp:coreProperties>
</file>