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DF114"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r w:rsidRPr="003C6489">
        <w:rPr>
          <w:rFonts w:ascii="Times New Roman" w:eastAsia="Times New Roman" w:hAnsi="Times New Roman" w:cs="Times New Roman"/>
          <w:b/>
          <w:bCs/>
          <w:kern w:val="0"/>
          <w:sz w:val="28"/>
          <w:szCs w:val="28"/>
          <w:lang w:val="uk-UA" w:eastAsia="ru-RU"/>
        </w:rPr>
        <w:t>Міністерство освіти і науки України</w:t>
      </w:r>
    </w:p>
    <w:p w14:paraId="75664EF3"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r w:rsidRPr="003C6489">
        <w:rPr>
          <w:rFonts w:ascii="Times New Roman" w:eastAsia="Times New Roman" w:hAnsi="Times New Roman" w:cs="Times New Roman"/>
          <w:b/>
          <w:bCs/>
          <w:kern w:val="0"/>
          <w:sz w:val="28"/>
          <w:szCs w:val="28"/>
          <w:lang w:val="uk-UA" w:eastAsia="ru-RU"/>
        </w:rPr>
        <w:t>Національний університет “Острозька академія”</w:t>
      </w:r>
    </w:p>
    <w:p w14:paraId="70EFB371"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p>
    <w:p w14:paraId="36C3D6EF"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b/>
          <w:bCs/>
          <w:kern w:val="0"/>
          <w:sz w:val="28"/>
          <w:szCs w:val="28"/>
          <w:lang w:val="uk-UA" w:eastAsia="ru-RU"/>
        </w:rPr>
        <w:t xml:space="preserve">                                                            </w:t>
      </w:r>
      <w:r w:rsidRPr="003C6489">
        <w:rPr>
          <w:rFonts w:ascii="Times New Roman" w:eastAsia="Times New Roman" w:hAnsi="Times New Roman" w:cs="Times New Roman"/>
          <w:kern w:val="0"/>
          <w:sz w:val="28"/>
          <w:szCs w:val="28"/>
          <w:lang w:val="uk-UA" w:eastAsia="ru-RU"/>
        </w:rPr>
        <w:t>На правах рукопису</w:t>
      </w:r>
    </w:p>
    <w:p w14:paraId="1219636C"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p>
    <w:p w14:paraId="7307DC7B"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r w:rsidRPr="003C6489">
        <w:rPr>
          <w:rFonts w:ascii="Times New Roman" w:eastAsia="Times New Roman" w:hAnsi="Times New Roman" w:cs="Times New Roman"/>
          <w:b/>
          <w:bCs/>
          <w:kern w:val="0"/>
          <w:sz w:val="28"/>
          <w:szCs w:val="28"/>
          <w:lang w:val="uk-UA" w:eastAsia="ru-RU"/>
        </w:rPr>
        <w:t>Бондарчук Ярослава Віталіївна</w:t>
      </w:r>
    </w:p>
    <w:p w14:paraId="0FA24802"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p>
    <w:p w14:paraId="5FB128CD"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r w:rsidRPr="003C6489">
        <w:rPr>
          <w:rFonts w:ascii="Times New Roman" w:eastAsia="Times New Roman" w:hAnsi="Times New Roman" w:cs="Times New Roman"/>
          <w:b/>
          <w:bCs/>
          <w:kern w:val="0"/>
          <w:sz w:val="28"/>
          <w:szCs w:val="28"/>
          <w:lang w:val="uk-UA" w:eastAsia="ru-RU"/>
        </w:rPr>
        <w:t xml:space="preserve">                                                                                          УДК: 7.03 (477.81)</w:t>
      </w:r>
    </w:p>
    <w:p w14:paraId="2A772388"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p>
    <w:p w14:paraId="379AD0D4" w14:textId="77777777" w:rsidR="003C6489" w:rsidRPr="003C6489" w:rsidRDefault="003C6489" w:rsidP="003C6489">
      <w:pPr>
        <w:keepNext/>
        <w:widowControl/>
        <w:tabs>
          <w:tab w:val="clear" w:pos="709"/>
        </w:tabs>
        <w:suppressAutoHyphens w:val="0"/>
        <w:autoSpaceDE w:val="0"/>
        <w:autoSpaceDN w:val="0"/>
        <w:spacing w:after="0" w:line="360" w:lineRule="auto"/>
        <w:ind w:firstLine="0"/>
        <w:jc w:val="center"/>
        <w:outlineLvl w:val="0"/>
        <w:rPr>
          <w:rFonts w:ascii="Times New Roman" w:eastAsia="Times New Roman" w:hAnsi="Times New Roman" w:cs="Times New Roman"/>
          <w:b/>
          <w:bCs/>
          <w:kern w:val="0"/>
          <w:sz w:val="28"/>
          <w:szCs w:val="28"/>
          <w:lang w:eastAsia="ru-RU"/>
        </w:rPr>
      </w:pPr>
      <w:r w:rsidRPr="003C6489">
        <w:rPr>
          <w:rFonts w:ascii="Times New Roman" w:eastAsia="Times New Roman" w:hAnsi="Times New Roman" w:cs="Times New Roman"/>
          <w:b/>
          <w:bCs/>
          <w:kern w:val="0"/>
          <w:sz w:val="28"/>
          <w:szCs w:val="28"/>
          <w:lang w:eastAsia="ru-RU"/>
        </w:rPr>
        <w:t xml:space="preserve">Мистецтво Острозького осередку </w:t>
      </w:r>
    </w:p>
    <w:p w14:paraId="494A263D"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eastAsia="ru-RU"/>
        </w:rPr>
      </w:pPr>
      <w:r w:rsidRPr="003C6489">
        <w:rPr>
          <w:rFonts w:ascii="Times New Roman" w:eastAsia="Times New Roman" w:hAnsi="Times New Roman" w:cs="Times New Roman"/>
          <w:b/>
          <w:bCs/>
          <w:kern w:val="0"/>
          <w:sz w:val="28"/>
          <w:szCs w:val="28"/>
          <w:lang w:eastAsia="ru-RU"/>
        </w:rPr>
        <w:t xml:space="preserve">другої пол. </w:t>
      </w:r>
      <w:r w:rsidRPr="003C6489">
        <w:rPr>
          <w:rFonts w:ascii="Times New Roman" w:eastAsia="Times New Roman" w:hAnsi="Times New Roman" w:cs="Times New Roman"/>
          <w:b/>
          <w:bCs/>
          <w:kern w:val="0"/>
          <w:sz w:val="28"/>
          <w:szCs w:val="28"/>
          <w:lang w:val="en-US" w:eastAsia="ru-RU"/>
        </w:rPr>
        <w:t>XVI</w:t>
      </w:r>
      <w:r w:rsidRPr="003C6489">
        <w:rPr>
          <w:rFonts w:ascii="Times New Roman" w:eastAsia="Times New Roman" w:hAnsi="Times New Roman" w:cs="Times New Roman"/>
          <w:b/>
          <w:bCs/>
          <w:kern w:val="0"/>
          <w:sz w:val="28"/>
          <w:szCs w:val="28"/>
          <w:lang w:eastAsia="ru-RU"/>
        </w:rPr>
        <w:t xml:space="preserve"> - першої пол. </w:t>
      </w:r>
      <w:r w:rsidRPr="003C6489">
        <w:rPr>
          <w:rFonts w:ascii="Times New Roman" w:eastAsia="Times New Roman" w:hAnsi="Times New Roman" w:cs="Times New Roman"/>
          <w:b/>
          <w:bCs/>
          <w:kern w:val="0"/>
          <w:sz w:val="28"/>
          <w:szCs w:val="28"/>
          <w:lang w:val="en-US" w:eastAsia="ru-RU"/>
        </w:rPr>
        <w:t>XVII</w:t>
      </w:r>
      <w:r w:rsidRPr="003C6489">
        <w:rPr>
          <w:rFonts w:ascii="Times New Roman" w:eastAsia="Times New Roman" w:hAnsi="Times New Roman" w:cs="Times New Roman"/>
          <w:b/>
          <w:bCs/>
          <w:kern w:val="0"/>
          <w:sz w:val="28"/>
          <w:szCs w:val="28"/>
          <w:lang w:eastAsia="ru-RU"/>
        </w:rPr>
        <w:t xml:space="preserve"> століття </w:t>
      </w:r>
    </w:p>
    <w:p w14:paraId="3CA9C81A"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kern w:val="0"/>
          <w:sz w:val="28"/>
          <w:szCs w:val="28"/>
          <w:lang w:eastAsia="ru-RU"/>
        </w:rPr>
      </w:pPr>
      <w:r w:rsidRPr="003C6489">
        <w:rPr>
          <w:rFonts w:ascii="Times New Roman" w:eastAsia="Times New Roman" w:hAnsi="Times New Roman" w:cs="Times New Roman"/>
          <w:kern w:val="0"/>
          <w:sz w:val="28"/>
          <w:szCs w:val="28"/>
          <w:lang w:eastAsia="ru-RU"/>
        </w:rPr>
        <w:t>(Синтезування середньовічних візантійських та ренесансних західноєвропейських ідейно-художніх концепцій)</w:t>
      </w:r>
    </w:p>
    <w:p w14:paraId="586E7465" w14:textId="77777777" w:rsidR="003C6489" w:rsidRPr="003C6489" w:rsidRDefault="003C6489" w:rsidP="003C6489">
      <w:pPr>
        <w:keepNext/>
        <w:widowControl/>
        <w:tabs>
          <w:tab w:val="clear" w:pos="709"/>
        </w:tabs>
        <w:suppressAutoHyphens w:val="0"/>
        <w:autoSpaceDE w:val="0"/>
        <w:autoSpaceDN w:val="0"/>
        <w:spacing w:after="0" w:line="360" w:lineRule="auto"/>
        <w:ind w:firstLine="0"/>
        <w:jc w:val="center"/>
        <w:outlineLvl w:val="0"/>
        <w:rPr>
          <w:rFonts w:ascii="Times New Roman" w:eastAsia="Times New Roman" w:hAnsi="Times New Roman" w:cs="Times New Roman"/>
          <w:b/>
          <w:bCs/>
          <w:kern w:val="0"/>
          <w:sz w:val="28"/>
          <w:szCs w:val="28"/>
          <w:lang w:val="uk-UA" w:eastAsia="ru-RU"/>
        </w:rPr>
      </w:pPr>
    </w:p>
    <w:p w14:paraId="20743690" w14:textId="77777777" w:rsidR="003C6489" w:rsidRPr="003C6489" w:rsidRDefault="003C6489" w:rsidP="003C6489">
      <w:pPr>
        <w:keepNext/>
        <w:widowControl/>
        <w:tabs>
          <w:tab w:val="clear" w:pos="709"/>
        </w:tabs>
        <w:suppressAutoHyphens w:val="0"/>
        <w:autoSpaceDE w:val="0"/>
        <w:autoSpaceDN w:val="0"/>
        <w:spacing w:after="0" w:line="360" w:lineRule="auto"/>
        <w:ind w:firstLine="0"/>
        <w:jc w:val="center"/>
        <w:outlineLvl w:val="0"/>
        <w:rPr>
          <w:rFonts w:ascii="Times New Roman" w:eastAsia="Times New Roman" w:hAnsi="Times New Roman" w:cs="Times New Roman"/>
          <w:b/>
          <w:bCs/>
          <w:kern w:val="0"/>
          <w:sz w:val="28"/>
          <w:szCs w:val="28"/>
          <w:lang w:val="uk-UA" w:eastAsia="ru-RU"/>
        </w:rPr>
      </w:pPr>
      <w:r w:rsidRPr="003C6489">
        <w:rPr>
          <w:rFonts w:ascii="Times New Roman" w:eastAsia="Times New Roman" w:hAnsi="Times New Roman" w:cs="Times New Roman"/>
          <w:b/>
          <w:bCs/>
          <w:kern w:val="0"/>
          <w:sz w:val="28"/>
          <w:szCs w:val="28"/>
          <w:lang w:val="uk-UA" w:eastAsia="ru-RU"/>
        </w:rPr>
        <w:t>Спеціальність 17.00.05 – образотворче мистецтво</w:t>
      </w:r>
    </w:p>
    <w:p w14:paraId="255DED0F"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p>
    <w:p w14:paraId="1F5C1B83"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p>
    <w:p w14:paraId="2B9839DF"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r w:rsidRPr="003C6489">
        <w:rPr>
          <w:rFonts w:ascii="Times New Roman" w:eastAsia="Times New Roman" w:hAnsi="Times New Roman" w:cs="Times New Roman"/>
          <w:b/>
          <w:bCs/>
          <w:kern w:val="0"/>
          <w:sz w:val="28"/>
          <w:szCs w:val="28"/>
          <w:lang w:val="uk-UA" w:eastAsia="ru-RU"/>
        </w:rPr>
        <w:t>Дисертація</w:t>
      </w:r>
    </w:p>
    <w:p w14:paraId="09F0EC38"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r w:rsidRPr="003C6489">
        <w:rPr>
          <w:rFonts w:ascii="Times New Roman" w:eastAsia="Times New Roman" w:hAnsi="Times New Roman" w:cs="Times New Roman"/>
          <w:b/>
          <w:bCs/>
          <w:kern w:val="0"/>
          <w:sz w:val="28"/>
          <w:szCs w:val="28"/>
          <w:lang w:val="uk-UA" w:eastAsia="ru-RU"/>
        </w:rPr>
        <w:t>на здобуття наукового ступеня</w:t>
      </w:r>
    </w:p>
    <w:p w14:paraId="7AA2C967"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eastAsia="ru-RU"/>
        </w:rPr>
      </w:pPr>
      <w:r w:rsidRPr="003C6489">
        <w:rPr>
          <w:rFonts w:ascii="Times New Roman" w:eastAsia="Times New Roman" w:hAnsi="Times New Roman" w:cs="Times New Roman"/>
          <w:b/>
          <w:bCs/>
          <w:kern w:val="0"/>
          <w:sz w:val="28"/>
          <w:szCs w:val="28"/>
          <w:lang w:val="uk-UA" w:eastAsia="ru-RU"/>
        </w:rPr>
        <w:t>кандидата мистецтвознавства</w:t>
      </w:r>
    </w:p>
    <w:p w14:paraId="521562F0" w14:textId="77777777" w:rsidR="003C6489" w:rsidRPr="003C6489" w:rsidRDefault="003C6489" w:rsidP="003C6489">
      <w:pPr>
        <w:widowControl/>
        <w:tabs>
          <w:tab w:val="clear" w:pos="709"/>
        </w:tabs>
        <w:suppressAutoHyphens w:val="0"/>
        <w:autoSpaceDE w:val="0"/>
        <w:autoSpaceDN w:val="0"/>
        <w:spacing w:after="0" w:line="360" w:lineRule="auto"/>
        <w:ind w:firstLine="0"/>
        <w:jc w:val="left"/>
        <w:rPr>
          <w:rFonts w:ascii="Times New Roman" w:eastAsia="Times New Roman" w:hAnsi="Times New Roman" w:cs="Times New Roman"/>
          <w:b/>
          <w:bCs/>
          <w:kern w:val="0"/>
          <w:sz w:val="28"/>
          <w:szCs w:val="28"/>
          <w:lang w:val="uk-UA" w:eastAsia="ru-RU"/>
        </w:rPr>
      </w:pPr>
      <w:r w:rsidRPr="003C6489">
        <w:rPr>
          <w:rFonts w:ascii="Times New Roman" w:eastAsia="Times New Roman" w:hAnsi="Times New Roman" w:cs="Times New Roman"/>
          <w:b/>
          <w:bCs/>
          <w:kern w:val="0"/>
          <w:sz w:val="28"/>
          <w:szCs w:val="28"/>
          <w:lang w:val="uk-UA" w:eastAsia="ru-RU"/>
        </w:rPr>
        <w:t xml:space="preserve">                                                   </w:t>
      </w:r>
    </w:p>
    <w:p w14:paraId="19816808" w14:textId="77777777" w:rsidR="003C6489" w:rsidRPr="003C6489" w:rsidRDefault="003C6489" w:rsidP="003C6489">
      <w:pPr>
        <w:widowControl/>
        <w:tabs>
          <w:tab w:val="clear" w:pos="709"/>
        </w:tabs>
        <w:suppressAutoHyphens w:val="0"/>
        <w:autoSpaceDE w:val="0"/>
        <w:autoSpaceDN w:val="0"/>
        <w:spacing w:after="0" w:line="360" w:lineRule="auto"/>
        <w:ind w:firstLine="0"/>
        <w:jc w:val="left"/>
        <w:rPr>
          <w:rFonts w:ascii="Times New Roman" w:eastAsia="Times New Roman" w:hAnsi="Times New Roman" w:cs="Times New Roman"/>
          <w:b/>
          <w:bCs/>
          <w:kern w:val="0"/>
          <w:sz w:val="28"/>
          <w:szCs w:val="28"/>
          <w:lang w:val="uk-UA" w:eastAsia="ru-RU"/>
        </w:rPr>
      </w:pPr>
    </w:p>
    <w:p w14:paraId="1480C264" w14:textId="77777777" w:rsidR="003C6489" w:rsidRPr="003C6489" w:rsidRDefault="003C6489" w:rsidP="003C6489">
      <w:pPr>
        <w:widowControl/>
        <w:tabs>
          <w:tab w:val="clear" w:pos="709"/>
        </w:tabs>
        <w:suppressAutoHyphens w:val="0"/>
        <w:autoSpaceDE w:val="0"/>
        <w:autoSpaceDN w:val="0"/>
        <w:spacing w:after="0" w:line="360" w:lineRule="auto"/>
        <w:ind w:firstLine="0"/>
        <w:jc w:val="left"/>
        <w:rPr>
          <w:rFonts w:ascii="Times New Roman" w:eastAsia="Times New Roman" w:hAnsi="Times New Roman" w:cs="Times New Roman"/>
          <w:b/>
          <w:bCs/>
          <w:kern w:val="0"/>
          <w:sz w:val="28"/>
          <w:szCs w:val="28"/>
          <w:lang w:val="uk-UA" w:eastAsia="ru-RU"/>
        </w:rPr>
      </w:pPr>
      <w:r w:rsidRPr="003C6489">
        <w:rPr>
          <w:rFonts w:ascii="Times New Roman" w:eastAsia="Times New Roman" w:hAnsi="Times New Roman" w:cs="Times New Roman"/>
          <w:b/>
          <w:bCs/>
          <w:kern w:val="0"/>
          <w:sz w:val="28"/>
          <w:szCs w:val="28"/>
          <w:lang w:val="uk-UA" w:eastAsia="ru-RU"/>
        </w:rPr>
        <w:t xml:space="preserve">                                                   Науковий керівник:</w:t>
      </w:r>
    </w:p>
    <w:p w14:paraId="2AAE34BF"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r w:rsidRPr="003C6489">
        <w:rPr>
          <w:rFonts w:ascii="Times New Roman" w:eastAsia="Times New Roman" w:hAnsi="Times New Roman" w:cs="Times New Roman"/>
          <w:b/>
          <w:bCs/>
          <w:kern w:val="0"/>
          <w:sz w:val="28"/>
          <w:szCs w:val="28"/>
          <w:lang w:val="uk-UA" w:eastAsia="ru-RU"/>
        </w:rPr>
        <w:t xml:space="preserve">                      доктор мистецтвознавства</w:t>
      </w:r>
    </w:p>
    <w:p w14:paraId="782A42A0"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r w:rsidRPr="003C6489">
        <w:rPr>
          <w:rFonts w:ascii="Times New Roman" w:eastAsia="Times New Roman" w:hAnsi="Times New Roman" w:cs="Times New Roman"/>
          <w:b/>
          <w:bCs/>
          <w:kern w:val="0"/>
          <w:sz w:val="28"/>
          <w:szCs w:val="28"/>
          <w:lang w:val="uk-UA" w:eastAsia="ru-RU"/>
        </w:rPr>
        <w:t xml:space="preserve">                                                   професор Овсійчук Володимир Антонович</w:t>
      </w:r>
    </w:p>
    <w:p w14:paraId="084AD9A8"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p>
    <w:p w14:paraId="3A8CBA4E"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p>
    <w:p w14:paraId="43D4059F" w14:textId="77777777" w:rsidR="003C6489" w:rsidRPr="003C6489" w:rsidRDefault="003C6489" w:rsidP="003C6489">
      <w:pPr>
        <w:keepNext/>
        <w:widowControl/>
        <w:tabs>
          <w:tab w:val="clear" w:pos="709"/>
        </w:tabs>
        <w:suppressAutoHyphens w:val="0"/>
        <w:autoSpaceDE w:val="0"/>
        <w:autoSpaceDN w:val="0"/>
        <w:spacing w:after="0" w:line="360" w:lineRule="auto"/>
        <w:ind w:firstLine="0"/>
        <w:jc w:val="center"/>
        <w:outlineLvl w:val="0"/>
        <w:rPr>
          <w:rFonts w:ascii="Times New Roman" w:eastAsia="Times New Roman" w:hAnsi="Times New Roman" w:cs="Times New Roman"/>
          <w:b/>
          <w:bCs/>
          <w:kern w:val="0"/>
          <w:sz w:val="28"/>
          <w:szCs w:val="28"/>
          <w:lang w:eastAsia="ru-RU"/>
        </w:rPr>
      </w:pPr>
    </w:p>
    <w:p w14:paraId="37E882F3" w14:textId="77777777" w:rsidR="003C6489" w:rsidRPr="003C6489" w:rsidRDefault="003C6489" w:rsidP="003C6489">
      <w:pPr>
        <w:keepNext/>
        <w:widowControl/>
        <w:tabs>
          <w:tab w:val="clear" w:pos="709"/>
        </w:tabs>
        <w:suppressAutoHyphens w:val="0"/>
        <w:autoSpaceDE w:val="0"/>
        <w:autoSpaceDN w:val="0"/>
        <w:spacing w:after="0" w:line="360" w:lineRule="auto"/>
        <w:ind w:firstLine="0"/>
        <w:jc w:val="center"/>
        <w:outlineLvl w:val="0"/>
        <w:rPr>
          <w:rFonts w:ascii="Times New Roman" w:eastAsia="Times New Roman" w:hAnsi="Times New Roman" w:cs="Times New Roman"/>
          <w:b/>
          <w:bCs/>
          <w:kern w:val="0"/>
          <w:sz w:val="28"/>
          <w:szCs w:val="28"/>
          <w:lang w:val="uk-UA" w:eastAsia="ru-RU"/>
        </w:rPr>
      </w:pPr>
      <w:r w:rsidRPr="003C6489">
        <w:rPr>
          <w:rFonts w:ascii="Times New Roman" w:eastAsia="Times New Roman" w:hAnsi="Times New Roman" w:cs="Times New Roman"/>
          <w:b/>
          <w:bCs/>
          <w:kern w:val="0"/>
          <w:sz w:val="28"/>
          <w:szCs w:val="28"/>
          <w:lang w:val="uk-UA" w:eastAsia="ru-RU"/>
        </w:rPr>
        <w:t>Острог 2002</w:t>
      </w:r>
    </w:p>
    <w:p w14:paraId="6DF4641D"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p>
    <w:p w14:paraId="53B1A372"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r w:rsidRPr="003C6489">
        <w:rPr>
          <w:rFonts w:ascii="Times New Roman" w:eastAsia="Times New Roman" w:hAnsi="Times New Roman" w:cs="Times New Roman"/>
          <w:b/>
          <w:bCs/>
          <w:kern w:val="0"/>
          <w:sz w:val="28"/>
          <w:szCs w:val="28"/>
          <w:lang w:val="uk-UA" w:eastAsia="ru-RU"/>
        </w:rPr>
        <w:t>Зміст</w:t>
      </w:r>
    </w:p>
    <w:p w14:paraId="60D83071"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Вступ                                                3-12</w:t>
      </w:r>
    </w:p>
    <w:p w14:paraId="60C74BB2"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Розділ 1 </w:t>
      </w:r>
    </w:p>
    <w:p w14:paraId="58AFD40A" w14:textId="77777777" w:rsidR="003C6489" w:rsidRPr="003C6489" w:rsidRDefault="003C6489" w:rsidP="003C6489">
      <w:pPr>
        <w:keepNext/>
        <w:widowControl/>
        <w:tabs>
          <w:tab w:val="clear" w:pos="709"/>
        </w:tabs>
        <w:suppressAutoHyphens w:val="0"/>
        <w:autoSpaceDE w:val="0"/>
        <w:autoSpaceDN w:val="0"/>
        <w:spacing w:after="0" w:line="360" w:lineRule="auto"/>
        <w:ind w:firstLine="0"/>
        <w:jc w:val="left"/>
        <w:outlineLvl w:val="0"/>
        <w:rPr>
          <w:rFonts w:ascii="Times New Roman" w:eastAsia="Times New Roman" w:hAnsi="Times New Roman" w:cs="Times New Roman"/>
          <w:b/>
          <w:bCs/>
          <w:kern w:val="0"/>
          <w:sz w:val="28"/>
          <w:szCs w:val="28"/>
          <w:lang w:val="uk-UA" w:eastAsia="ru-RU"/>
        </w:rPr>
      </w:pPr>
      <w:r w:rsidRPr="003C6489">
        <w:rPr>
          <w:rFonts w:ascii="Times New Roman" w:eastAsia="Times New Roman" w:hAnsi="Times New Roman" w:cs="Times New Roman"/>
          <w:b/>
          <w:bCs/>
          <w:kern w:val="0"/>
          <w:sz w:val="28"/>
          <w:szCs w:val="28"/>
          <w:lang w:val="uk-UA" w:eastAsia="ru-RU"/>
        </w:rPr>
        <w:t>Стан наукової розробки теми та огляд літератури                                             13-26</w:t>
      </w:r>
    </w:p>
    <w:p w14:paraId="6C665E72"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Розділ 2</w:t>
      </w:r>
    </w:p>
    <w:p w14:paraId="2E421AF3"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Мистецтво Острозького осередку другої пол.</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uk-UA" w:eastAsia="ru-RU"/>
        </w:rPr>
        <w:t xml:space="preserve">першої пол. </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val="uk-UA" w:eastAsia="ru-RU"/>
        </w:rPr>
        <w:t>ст.</w:t>
      </w:r>
    </w:p>
    <w:p w14:paraId="3910A688"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в контексті культурно-історичної ситуації того часу в Україні</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        27-42</w:t>
      </w:r>
    </w:p>
    <w:p w14:paraId="4ED18978"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p>
    <w:p w14:paraId="5793A72B" w14:textId="77777777" w:rsidR="003C6489" w:rsidRPr="003C6489" w:rsidRDefault="003C6489" w:rsidP="003C6489">
      <w:pPr>
        <w:keepNext/>
        <w:widowControl/>
        <w:tabs>
          <w:tab w:val="clear" w:pos="709"/>
        </w:tabs>
        <w:suppressAutoHyphens w:val="0"/>
        <w:autoSpaceDE w:val="0"/>
        <w:autoSpaceDN w:val="0"/>
        <w:spacing w:after="0" w:line="360" w:lineRule="auto"/>
        <w:ind w:firstLine="0"/>
        <w:outlineLvl w:val="1"/>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Розділ 3</w:t>
      </w:r>
    </w:p>
    <w:p w14:paraId="56811002"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Синтезування середньовічних візантійських та західноєвропейських </w:t>
      </w:r>
    </w:p>
    <w:p w14:paraId="30501271"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ренесансних концепцій світу та людини в мистецтві Острозького осередку</w:t>
      </w:r>
    </w:p>
    <w:p w14:paraId="0AE03A3E"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другої пол.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eastAsia="ru-RU"/>
        </w:rPr>
        <w:t xml:space="preserve"> – </w:t>
      </w:r>
      <w:r w:rsidRPr="003C6489">
        <w:rPr>
          <w:rFonts w:ascii="Times New Roman" w:eastAsia="Times New Roman" w:hAnsi="Times New Roman" w:cs="Times New Roman"/>
          <w:kern w:val="0"/>
          <w:sz w:val="28"/>
          <w:szCs w:val="28"/>
          <w:lang w:val="uk-UA" w:eastAsia="ru-RU"/>
        </w:rPr>
        <w:t xml:space="preserve">першої пол. </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століття. 43-144                   </w:t>
      </w:r>
    </w:p>
    <w:p w14:paraId="5727110C"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p>
    <w:p w14:paraId="10C5DFDD"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3.1. Відображення середньовічної та ренесансної моделей всесвіту в побудові простору храму та ікони. 3-59     </w:t>
      </w:r>
    </w:p>
    <w:p w14:paraId="1229E759"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p>
    <w:p w14:paraId="6C9CEE70"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3.2. Вплив світоглядних систем Середньовіччя та Ренесансу на концептуальне та художнє вирішення іконописних образів Христа, Богородиці та святих   </w:t>
      </w:r>
      <w:r w:rsidRPr="003C6489">
        <w:rPr>
          <w:rFonts w:ascii="Times New Roman" w:eastAsia="Times New Roman" w:hAnsi="Times New Roman" w:cs="Times New Roman"/>
          <w:kern w:val="0"/>
          <w:sz w:val="28"/>
          <w:szCs w:val="28"/>
          <w:lang w:val="uk-UA" w:eastAsia="ru-RU"/>
        </w:rPr>
        <w:br/>
        <w:t>60-73</w:t>
      </w:r>
    </w:p>
    <w:p w14:paraId="5B7425DD"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p>
    <w:p w14:paraId="11DD6DC6"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3.3. Взаємодія середньовічного та ренесансного усвідомлення особистості</w:t>
      </w:r>
    </w:p>
    <w:p w14:paraId="76C8FA47"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3C6489">
        <w:rPr>
          <w:rFonts w:ascii="Times New Roman" w:eastAsia="Times New Roman" w:hAnsi="Times New Roman" w:cs="Times New Roman"/>
          <w:kern w:val="0"/>
          <w:sz w:val="28"/>
          <w:szCs w:val="28"/>
          <w:lang w:val="uk-UA" w:eastAsia="ru-RU"/>
        </w:rPr>
        <w:t>в портретному мистецтві. 74-98</w:t>
      </w:r>
    </w:p>
    <w:p w14:paraId="17365C39"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p>
    <w:p w14:paraId="1B7CB5E0"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3</w:t>
      </w:r>
      <w:r w:rsidRPr="003C6489">
        <w:rPr>
          <w:rFonts w:ascii="Times New Roman" w:eastAsia="Times New Roman" w:hAnsi="Times New Roman" w:cs="Times New Roman"/>
          <w:kern w:val="0"/>
          <w:sz w:val="28"/>
          <w:szCs w:val="28"/>
          <w:lang w:val="uk-UA" w:eastAsia="ru-RU"/>
        </w:rPr>
        <w:t>.4. Втілення середньовічних і ренесансних концепцій життя та смерті</w:t>
      </w:r>
    </w:p>
    <w:p w14:paraId="1A5A0A93"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в меморіальних пам</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uk-UA" w:eastAsia="ru-RU"/>
        </w:rPr>
        <w:t>ятниках князів Острозьких. 99-114</w:t>
      </w:r>
    </w:p>
    <w:p w14:paraId="0B5465B9"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p>
    <w:p w14:paraId="3FCF2626"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3.5. Вплив середньовічного та ренесансного трактування богословського</w:t>
      </w:r>
    </w:p>
    <w:p w14:paraId="08F765A3"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тексту на створення графічних образів острозьких стародруків.                115-122</w:t>
      </w:r>
    </w:p>
    <w:p w14:paraId="1602CBED"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p>
    <w:p w14:paraId="0455EEEF"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3.6. Взаємодія середньовічних та ренесансних традицій у декоративному оздобленні книг, споруд та речей вжитку         123-144</w:t>
      </w:r>
    </w:p>
    <w:p w14:paraId="6FBC0443"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p>
    <w:p w14:paraId="1AFC7C72"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Висновки                                                               145-149</w:t>
      </w:r>
    </w:p>
    <w:p w14:paraId="633EEFDD"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p>
    <w:p w14:paraId="0084D1F2"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Список використаних джерел                             150-165</w:t>
      </w:r>
    </w:p>
    <w:p w14:paraId="0276F088"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p>
    <w:p w14:paraId="27F64D0D"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Список ілюстрацій                                               166-172 </w:t>
      </w:r>
    </w:p>
    <w:p w14:paraId="2EF6C12D"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w:t>
      </w:r>
    </w:p>
    <w:p w14:paraId="4B5DB78C"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p>
    <w:p w14:paraId="65575009"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p>
    <w:p w14:paraId="61A64714"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p>
    <w:p w14:paraId="4301B3FD"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p>
    <w:p w14:paraId="3362D610"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p>
    <w:p w14:paraId="71BB05E4"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p>
    <w:p w14:paraId="2EDDF31E"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p>
    <w:p w14:paraId="13C47FF9"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p>
    <w:p w14:paraId="746E1E2A"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p>
    <w:p w14:paraId="3F881FA1"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p>
    <w:p w14:paraId="64322C64"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p>
    <w:p w14:paraId="73DDEE6A"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p>
    <w:p w14:paraId="24103C8A"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p>
    <w:p w14:paraId="1DEF407E"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p>
    <w:p w14:paraId="7E89EAC0"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p>
    <w:p w14:paraId="0BFFC4CF"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p>
    <w:p w14:paraId="6E2DF2D1"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p>
    <w:p w14:paraId="73C92FE9"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p>
    <w:p w14:paraId="084004BE"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p>
    <w:p w14:paraId="1B02B3AF"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p>
    <w:p w14:paraId="51B3FF10"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p>
    <w:p w14:paraId="014CF563"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r w:rsidRPr="003C6489">
        <w:rPr>
          <w:rFonts w:ascii="Times New Roman" w:eastAsia="Times New Roman" w:hAnsi="Times New Roman" w:cs="Times New Roman"/>
          <w:b/>
          <w:bCs/>
          <w:kern w:val="0"/>
          <w:sz w:val="28"/>
          <w:szCs w:val="28"/>
          <w:lang w:val="uk-UA" w:eastAsia="ru-RU"/>
        </w:rPr>
        <w:t>Вступ</w:t>
      </w:r>
    </w:p>
    <w:p w14:paraId="006E9203" w14:textId="77777777" w:rsidR="003C6489" w:rsidRPr="003C6489" w:rsidRDefault="003C6489" w:rsidP="003C6489">
      <w:pPr>
        <w:widowControl/>
        <w:tabs>
          <w:tab w:val="clear" w:pos="709"/>
        </w:tabs>
        <w:suppressAutoHyphens w:val="0"/>
        <w:autoSpaceDE w:val="0"/>
        <w:autoSpaceDN w:val="0"/>
        <w:spacing w:after="0" w:line="360" w:lineRule="auto"/>
        <w:ind w:firstLine="708"/>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Однією з нагальних проблем сучасного мистецтвознавства є вивчення творчої спадщини найбільших художніх осередків України, визначення їх характерних рис та ролі в розвитку вітчизняного мистецтва. У др. пол.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п. пол. </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ст. одним з найвизначніших центрів</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української культури був Острог. Мистецтво Острозького осередку, розквіт якого припадає на межу століть, було частиною широкого культурно-історичного процесу поширення Ренесансу в Україні. Завдяки діяльності науково-освітнього гуртка слов’яно-греко-латинської академії місто стояло в авангарді антикатолицької боротьби, спрямованої на відстоювання національної самобутності української культури. Разом з тим в Острозі склалися найбільш сприятливі умови для засвоєння ренесансних надбань Західної Європи. Їх зерна знаходили тут благодатний ґрунт для свого розвитку не тільки внаслідок географічної близькості до західноєвропейських країн та тісних контактів володарів  міста з правлячою верхівкою Речі Посполитої, Австрії та Риму, але насамперед внаслідок діяльності   “тримовного ліцею”. Чимало його викладачів, що приїхали із західноєвропейських університетів, були головними носіями ренесансної ідеології в Україні. Вони переносили  ідеї Відродження  на національний ґрунт, пристосовували їх до місцевих потреб, синтезуючи надбання двох типів культур. Діяльність академії сприяла формуванню нового світогляду, насиченого ренесансними поглядами ствердження людини, патріотизму, національної самобутності, незалежності та чистоти православної віри. Духовні орієнтири, що утверджувались острозькими просвітниками, розповсюджуючись письмовим та друкованим словом,  переорієнтовували </w:t>
      </w:r>
      <w:r w:rsidRPr="003C6489">
        <w:rPr>
          <w:rFonts w:ascii="Times New Roman" w:eastAsia="Times New Roman" w:hAnsi="Times New Roman" w:cs="Times New Roman"/>
          <w:kern w:val="0"/>
          <w:sz w:val="28"/>
          <w:szCs w:val="28"/>
          <w:lang w:val="uk-UA" w:eastAsia="ru-RU"/>
        </w:rPr>
        <w:lastRenderedPageBreak/>
        <w:t xml:space="preserve">культурне життя міста, давали могутній поштовх творчості, стимулювали розвиток мистецтва, знаходили своє матеріальне втілення в архітектурі церков і оборонних башт, у творах іконопису, портретного малярства, декоративно-ужиткового мистецтва того часу. Традиційно найбільшим осередком українського мистецтва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ст., де відбувався перехід до нових форм художнього вислову, вважався Львів. Проте виявлені за останні роки в архівах імена митців Острога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val="uk-UA" w:eastAsia="ru-RU"/>
        </w:rPr>
        <w:t xml:space="preserve"> ст., а також придбані під час музейних експедицій 1970-1980 рр. ікони та стародруки і археологічні дослідження пам’яток архітектури міста – спонукають до висновку, що Острог відігравав таку саму важливу роль у мистецькому житті Волині, як Львів у Галичині. Дослідження мистецтва Острозького осередку др. пол.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uk-UA" w:eastAsia="ru-RU"/>
        </w:rPr>
        <w:t xml:space="preserve"> п. пол. </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ст. як особливого культурного феномена дозволить значно розширити наші уявлення про творче життя цілого регіону, який мав у той період безперечно великий вплив на розвиток культури всієї Західної України.</w:t>
      </w:r>
    </w:p>
    <w:p w14:paraId="2CE435AA" w14:textId="77777777" w:rsidR="003C6489" w:rsidRPr="003C6489" w:rsidRDefault="003C6489" w:rsidP="003C6489">
      <w:pPr>
        <w:tabs>
          <w:tab w:val="clear" w:pos="709"/>
          <w:tab w:val="left" w:pos="567"/>
        </w:tabs>
        <w:suppressAutoHyphens w:val="0"/>
        <w:autoSpaceDE w:val="0"/>
        <w:autoSpaceDN w:val="0"/>
        <w:adjustRightInd w:val="0"/>
        <w:spacing w:after="0" w:line="360" w:lineRule="auto"/>
        <w:ind w:firstLine="708"/>
        <w:jc w:val="left"/>
        <w:rPr>
          <w:rFonts w:ascii="Times New Roman" w:eastAsia="Times New Roman" w:hAnsi="Times New Roman" w:cs="Times New Roman"/>
          <w:kern w:val="0"/>
          <w:sz w:val="28"/>
          <w:szCs w:val="28"/>
          <w:lang w:eastAsia="ru-RU"/>
        </w:rPr>
      </w:pPr>
      <w:r w:rsidRPr="003C6489">
        <w:rPr>
          <w:rFonts w:ascii="Times New Roman" w:eastAsia="Times New Roman" w:hAnsi="Times New Roman" w:cs="Times New Roman"/>
          <w:kern w:val="0"/>
          <w:sz w:val="28"/>
          <w:szCs w:val="28"/>
          <w:lang w:eastAsia="ru-RU"/>
        </w:rPr>
        <w:t>Актуальність теми і основний напрямок дисертаційного дослідження    зумовлені кількома моментами:</w:t>
      </w:r>
    </w:p>
    <w:p w14:paraId="49EB7F0D" w14:textId="77777777" w:rsidR="003C6489" w:rsidRPr="003C6489" w:rsidRDefault="003C6489" w:rsidP="003C6489">
      <w:pPr>
        <w:tabs>
          <w:tab w:val="clear" w:pos="709"/>
          <w:tab w:val="left" w:pos="567"/>
        </w:tabs>
        <w:suppressAutoHyphens w:val="0"/>
        <w:autoSpaceDE w:val="0"/>
        <w:autoSpaceDN w:val="0"/>
        <w:adjustRightInd w:val="0"/>
        <w:spacing w:after="0" w:line="360" w:lineRule="auto"/>
        <w:ind w:firstLine="0"/>
        <w:rPr>
          <w:rFonts w:ascii="Times New Roman" w:eastAsia="Times New Roman" w:hAnsi="Times New Roman" w:cs="Times New Roman"/>
          <w:kern w:val="0"/>
          <w:sz w:val="28"/>
          <w:szCs w:val="28"/>
          <w:lang w:eastAsia="ru-RU"/>
        </w:rPr>
      </w:pPr>
      <w:r w:rsidRPr="003C6489">
        <w:rPr>
          <w:rFonts w:ascii="Times New Roman" w:eastAsia="Times New Roman" w:hAnsi="Times New Roman" w:cs="Times New Roman"/>
          <w:kern w:val="0"/>
          <w:sz w:val="28"/>
          <w:szCs w:val="28"/>
          <w:lang w:eastAsia="ru-RU"/>
        </w:rPr>
        <w:t xml:space="preserve"> - образотворче мистецтво Острозького осередку як непересічне цілісне явище в історії української культури досі не було предметом спеціальної уваги вчених. У літературі аналізувалися або згадувалися лише окремі твори іконопису, портретного малярства, скульптури  графіки цього осередку в загальному контексті розвитку мистецтва України того часу. Художня спадщина митців Острожчини заслуговує того, щоб стати об’єктом самостійного спеціального вивчення. </w:t>
      </w:r>
    </w:p>
    <w:p w14:paraId="6A76016E"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 рубіж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val="uk-UA" w:eastAsia="ru-RU"/>
        </w:rPr>
        <w:t xml:space="preserve"> ст. в історії українського мистецтва був перехідною добою між двома культурними епохами. Його живили ідеї як ренесансної, так і середньовічної духовності. Завжди актуальна для митця проблема традиції та новаторства виявилася в цей час в особливо загостреному вигляді. Система художнього мислення носила тоді компромісний характер, поєднуючи в собі елементи середньовічного та ренесансного світогляду. Отже, аналіз мистецтва </w:t>
      </w:r>
      <w:r w:rsidRPr="003C6489">
        <w:rPr>
          <w:rFonts w:ascii="Times New Roman" w:eastAsia="Times New Roman" w:hAnsi="Times New Roman" w:cs="Times New Roman"/>
          <w:kern w:val="0"/>
          <w:sz w:val="28"/>
          <w:szCs w:val="28"/>
          <w:lang w:val="uk-UA" w:eastAsia="ru-RU"/>
        </w:rPr>
        <w:lastRenderedPageBreak/>
        <w:t xml:space="preserve">Острожчини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val="uk-UA" w:eastAsia="ru-RU"/>
        </w:rPr>
        <w:t xml:space="preserve"> ст. неможливий без розгляду проблеми взаємодії ідейно-художніх концепцій Середньовіччя та Ренесансу. Вивчення мистецтва Острожчини саме в ракурсі ідейного та художнього синтезу двох епох є одним з найактуальніших аспектів його дослідження, який дозволить визначити роль Острога у ствердженні ренесансної культури в Україні. Багато явищ, які будуть розглянуті в роботі, ні якою мірою не є лише виключною особливістю мистецтва Острозького осередку, вони потребують уточнення та перевірки на більш широкому колі художніх творів інших регіонів. Проте саме мистецтво Острозького осередку дає оптимальний матеріал для досліджень у вибраному нами напрямку, оскільки синтезування традицій візантійської та західноєвропейської духовності, яке було характерним для культури всієї України того часу, набуло тут особливого значення у різних напрямках творчості художньої еліти міста.  </w:t>
      </w:r>
    </w:p>
    <w:p w14:paraId="4C21CA1A"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 локалізуючись у часі та просторі,  проблема “Ренесанс- Середньовіччя” в українській культурі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val="uk-UA" w:eastAsia="ru-RU"/>
        </w:rPr>
        <w:t xml:space="preserve"> ст. тісно пов’язана з проблемою “Захід – Схід”, оскільки культура Західної Європи розвивалася в той період на основі ренесансного світогляду, а основою традиційної церковної культури східнослов’янських народів залишалась  середньовічна візантійська духовність. Розвиток суспільного життя, потреби національно-визвольної боротьби вимагали переорієнтації вітчизняної культури на нову ренесансну систему цінностей, вже розвинуту на Заході. Для її засвоєння потрібно було вийти за межі слов’яно-грецького типу культури, покінчити з однобічною візантійською орієнтацією, принаймні з тим, що стало в ній застиглим каноном.  Поєднання традицій візантійської духовності із здобутками західноєвропейського Відродження стало основою нового явища в українській культурі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val="uk-UA" w:eastAsia="ru-RU"/>
        </w:rPr>
        <w:t xml:space="preserve"> ст. – мистецтва Ренесансу.</w:t>
      </w:r>
      <w:r w:rsidRPr="003C6489">
        <w:rPr>
          <w:rFonts w:ascii="Times New Roman" w:eastAsia="Times New Roman" w:hAnsi="Times New Roman" w:cs="Times New Roman"/>
          <w:kern w:val="0"/>
          <w:sz w:val="28"/>
          <w:szCs w:val="28"/>
          <w:lang w:val="uk-UA" w:eastAsia="ru-RU"/>
        </w:rPr>
        <w:tab/>
      </w:r>
    </w:p>
    <w:p w14:paraId="47532BED"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взаємодія художніх традицій візантійської культури з досягненнями “латинського” ренесансного Заходу в українському мистецтві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val="uk-UA" w:eastAsia="ru-RU"/>
        </w:rPr>
        <w:t xml:space="preserve"> ст. розглядалася в роботах багатьох мистецтвознавців (В. Залозецького-Саса,  </w:t>
      </w:r>
      <w:r w:rsidRPr="003C6489">
        <w:rPr>
          <w:rFonts w:ascii="Times New Roman" w:eastAsia="Times New Roman" w:hAnsi="Times New Roman" w:cs="Times New Roman"/>
          <w:kern w:val="0"/>
          <w:sz w:val="28"/>
          <w:szCs w:val="28"/>
          <w:lang w:val="uk-UA" w:eastAsia="ru-RU"/>
        </w:rPr>
        <w:lastRenderedPageBreak/>
        <w:t xml:space="preserve">О.Зілинського,  В.І.Свєнціцької, В.А. Овсійчука, О. Ф.Сидора,  Д. В. Степовика, П.М.Жолтовського та ін). Завдання даної роботи полягає в тому, щоб розглянути взаємодію художніх традицій крізь призму взаємодії світоглядних систем двох епох. Вивчення ідейного та художнього синтезу  культур неможливе без усвідомлення ядра кожної з них, яким є світогляд – система поглядів на світ та місце людини в ньому, виражена в релігійно-філософських та етичних концепціях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val="uk-UA" w:eastAsia="ru-RU"/>
        </w:rPr>
        <w:t xml:space="preserve"> ст. За вдалим висловом українського культоролога В. Залозецького-Саса, мистецтво має “світоглядне підпорядкування”. Картина всесвіту, яка упродовж віків стає органічною часткою людської свідомості, виступає як формоутворююче начало  діяльності, визначає характер мислення та творчої праці.  За еволюцією форм бачення світу стоїть еволюція розуміння дійсності. Між світоглядом та мистецтвом  існують конкретні єднаючі ланки, що робить коректною подібну постановку питання. Гуманісти Відродження, протиставляючи свій час Середньовіччю, називали його “темними віками”. Проте, пориваючи з Середньовіччям, ренесансна свідомість багато чого успадкувала від нього, зокрема християнство. Це спонукає розглянути схему зв’язку: </w:t>
      </w:r>
      <w:r w:rsidRPr="003C6489">
        <w:rPr>
          <w:rFonts w:ascii="Times New Roman" w:eastAsia="Times New Roman" w:hAnsi="Times New Roman" w:cs="Times New Roman"/>
          <w:b/>
          <w:bCs/>
          <w:kern w:val="0"/>
          <w:sz w:val="28"/>
          <w:szCs w:val="28"/>
          <w:lang w:val="uk-UA" w:eastAsia="ru-RU"/>
        </w:rPr>
        <w:t xml:space="preserve">середньовічні художні традиції – ренесансні художні традиції </w:t>
      </w:r>
      <w:r w:rsidRPr="003C6489">
        <w:rPr>
          <w:rFonts w:ascii="Times New Roman" w:eastAsia="Times New Roman" w:hAnsi="Times New Roman" w:cs="Times New Roman"/>
          <w:kern w:val="0"/>
          <w:sz w:val="28"/>
          <w:szCs w:val="28"/>
          <w:lang w:val="uk-UA" w:eastAsia="ru-RU"/>
        </w:rPr>
        <w:t>у більш складному ракурсі, через призму взаємозв’язків світоглядів. Отримаємо більш складну систему взаємодії:</w:t>
      </w:r>
    </w:p>
    <w:p w14:paraId="5CC8ECD3" w14:textId="7251872F"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b/>
          <w:bCs/>
          <w:kern w:val="0"/>
          <w:sz w:val="28"/>
          <w:szCs w:val="28"/>
          <w:lang w:val="uk-UA" w:eastAsia="ru-RU"/>
        </w:rPr>
      </w:pPr>
      <w:r w:rsidRPr="003C6489">
        <w:rPr>
          <w:rFonts w:ascii="Times New Roman" w:eastAsia="Times New Roman" w:hAnsi="Times New Roman" w:cs="Times New Roman"/>
          <w:noProof/>
          <w:kern w:val="0"/>
          <w:sz w:val="20"/>
          <w:szCs w:val="20"/>
          <w:lang w:eastAsia="ru-RU"/>
        </w:rPr>
        <mc:AlternateContent>
          <mc:Choice Requires="wps">
            <w:drawing>
              <wp:anchor distT="0" distB="0" distL="114300" distR="114300" simplePos="0" relativeHeight="251661312" behindDoc="0" locked="0" layoutInCell="0" allowOverlap="1" wp14:anchorId="2A4CF7E7" wp14:editId="1DB98C8C">
                <wp:simplePos x="0" y="0"/>
                <wp:positionH relativeFrom="column">
                  <wp:posOffset>5029200</wp:posOffset>
                </wp:positionH>
                <wp:positionV relativeFrom="paragraph">
                  <wp:posOffset>102870</wp:posOffset>
                </wp:positionV>
                <wp:extent cx="0" cy="571500"/>
                <wp:effectExtent l="0" t="0" r="0"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3950C" id="Прямая соединительная линия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8.1pt" to="396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bHe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" o:allowincell="f">
                <v:stroke endarrow="block"/>
              </v:line>
            </w:pict>
          </mc:Fallback>
        </mc:AlternateContent>
      </w:r>
      <w:r w:rsidRPr="003C6489">
        <w:rPr>
          <w:rFonts w:ascii="Times New Roman" w:eastAsia="Times New Roman" w:hAnsi="Times New Roman" w:cs="Times New Roman"/>
          <w:noProof/>
          <w:kern w:val="0"/>
          <w:sz w:val="20"/>
          <w:szCs w:val="20"/>
          <w:lang w:eastAsia="ru-RU"/>
        </w:rPr>
        <mc:AlternateContent>
          <mc:Choice Requires="wps">
            <w:drawing>
              <wp:anchor distT="0" distB="0" distL="114300" distR="114300" simplePos="0" relativeHeight="251660288" behindDoc="0" locked="0" layoutInCell="0" allowOverlap="1" wp14:anchorId="65CF2FAF" wp14:editId="7FFA0945">
                <wp:simplePos x="0" y="0"/>
                <wp:positionH relativeFrom="column">
                  <wp:posOffset>1828800</wp:posOffset>
                </wp:positionH>
                <wp:positionV relativeFrom="paragraph">
                  <wp:posOffset>102870</wp:posOffset>
                </wp:positionV>
                <wp:extent cx="0" cy="457200"/>
                <wp:effectExtent l="0" t="0" r="0"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A31A4" id="Прямая соединительная линия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8.1pt" to="2in,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" o:allowincell="f">
                <v:stroke endarrow="block"/>
              </v:line>
            </w:pict>
          </mc:Fallback>
        </mc:AlternateContent>
      </w:r>
      <w:r w:rsidRPr="003C6489">
        <w:rPr>
          <w:rFonts w:ascii="Times New Roman" w:eastAsia="Times New Roman" w:hAnsi="Times New Roman" w:cs="Times New Roman"/>
          <w:noProof/>
          <w:kern w:val="0"/>
          <w:sz w:val="20"/>
          <w:szCs w:val="20"/>
          <w:lang w:eastAsia="ru-RU"/>
        </w:rPr>
        <mc:AlternateContent>
          <mc:Choice Requires="wps">
            <w:drawing>
              <wp:anchor distT="0" distB="0" distL="114300" distR="114300" simplePos="0" relativeHeight="251659264" behindDoc="0" locked="0" layoutInCell="0" allowOverlap="1" wp14:anchorId="58653373" wp14:editId="1E2FDD8B">
                <wp:simplePos x="0" y="0"/>
                <wp:positionH relativeFrom="column">
                  <wp:posOffset>3200400</wp:posOffset>
                </wp:positionH>
                <wp:positionV relativeFrom="paragraph">
                  <wp:posOffset>102870</wp:posOffset>
                </wp:positionV>
                <wp:extent cx="1028700" cy="0"/>
                <wp:effectExtent l="0" t="0" r="0" b="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F500F" id="Прямая соединительная линия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1pt" to="33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" o:allowincell="f">
                <v:stroke endarrow="block"/>
              </v:line>
            </w:pict>
          </mc:Fallback>
        </mc:AlternateConten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b/>
          <w:bCs/>
          <w:kern w:val="0"/>
          <w:sz w:val="28"/>
          <w:szCs w:val="28"/>
          <w:lang w:val="uk-UA" w:eastAsia="ru-RU"/>
        </w:rPr>
        <w:t>світогляд  Середньовіччя                              світогляд  Ренесансу</w:t>
      </w:r>
    </w:p>
    <w:p w14:paraId="233250AB"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b/>
          <w:bCs/>
          <w:kern w:val="0"/>
          <w:sz w:val="28"/>
          <w:szCs w:val="28"/>
          <w:lang w:val="uk-UA" w:eastAsia="ru-RU"/>
        </w:rPr>
      </w:pPr>
    </w:p>
    <w:p w14:paraId="5C4D66D1" w14:textId="698535C2"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b/>
          <w:bCs/>
          <w:kern w:val="0"/>
          <w:sz w:val="28"/>
          <w:szCs w:val="28"/>
          <w:lang w:val="uk-UA" w:eastAsia="ru-RU"/>
        </w:rPr>
      </w:pPr>
      <w:r w:rsidRPr="003C6489">
        <w:rPr>
          <w:rFonts w:ascii="Times New Roman" w:eastAsia="Times New Roman" w:hAnsi="Times New Roman" w:cs="Times New Roman"/>
          <w:noProof/>
          <w:kern w:val="0"/>
          <w:sz w:val="20"/>
          <w:szCs w:val="20"/>
          <w:lang w:eastAsia="ru-RU"/>
        </w:rPr>
        <mc:AlternateContent>
          <mc:Choice Requires="wps">
            <w:drawing>
              <wp:anchor distT="0" distB="0" distL="114300" distR="114300" simplePos="0" relativeHeight="251662336" behindDoc="0" locked="0" layoutInCell="0" allowOverlap="1" wp14:anchorId="3D73ABAD" wp14:editId="5E5477CF">
                <wp:simplePos x="0" y="0"/>
                <wp:positionH relativeFrom="column">
                  <wp:posOffset>3086100</wp:posOffset>
                </wp:positionH>
                <wp:positionV relativeFrom="paragraph">
                  <wp:posOffset>60960</wp:posOffset>
                </wp:positionV>
                <wp:extent cx="228600" cy="0"/>
                <wp:effectExtent l="0" t="0" r="0" b="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5F03B" id="Прямая соединительная линия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8pt" to="26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" o:allowincell="f">
                <v:stroke endarrow="block"/>
              </v:line>
            </w:pict>
          </mc:Fallback>
        </mc:AlternateContent>
      </w:r>
      <w:r w:rsidRPr="003C6489">
        <w:rPr>
          <w:rFonts w:ascii="Times New Roman" w:eastAsia="Times New Roman" w:hAnsi="Times New Roman" w:cs="Times New Roman"/>
          <w:b/>
          <w:bCs/>
          <w:kern w:val="0"/>
          <w:sz w:val="28"/>
          <w:szCs w:val="28"/>
          <w:lang w:val="uk-UA" w:eastAsia="ru-RU"/>
        </w:rPr>
        <w:t xml:space="preserve"> художні традиції греко-слов’янської          художні традиції західноєвропейської                     </w:t>
      </w:r>
    </w:p>
    <w:p w14:paraId="206E50B2"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b/>
          <w:bCs/>
          <w:kern w:val="0"/>
          <w:sz w:val="28"/>
          <w:szCs w:val="28"/>
          <w:lang w:val="uk-UA" w:eastAsia="ru-RU"/>
        </w:rPr>
      </w:pPr>
      <w:r w:rsidRPr="003C6489">
        <w:rPr>
          <w:rFonts w:ascii="Times New Roman" w:eastAsia="Times New Roman" w:hAnsi="Times New Roman" w:cs="Times New Roman"/>
          <w:b/>
          <w:bCs/>
          <w:kern w:val="0"/>
          <w:sz w:val="28"/>
          <w:szCs w:val="28"/>
          <w:lang w:val="uk-UA" w:eastAsia="ru-RU"/>
        </w:rPr>
        <w:t xml:space="preserve">                      культури Середньовіччя                        ренесансної культури</w:t>
      </w:r>
    </w:p>
    <w:p w14:paraId="431A7E4D"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Ця система є конструкцією логічного розгортання теми в даному дисертаційному дослідженні. Розгляд взаємозв’язків світоглядних концепцій двох епох між собою та з мистецтвом дозволить проаналізувати не тільки поєднання середньовічних та ренесансних прийомів у різних видах художньої </w:t>
      </w:r>
      <w:r w:rsidRPr="003C6489">
        <w:rPr>
          <w:rFonts w:ascii="Times New Roman" w:eastAsia="Times New Roman" w:hAnsi="Times New Roman" w:cs="Times New Roman"/>
          <w:kern w:val="0"/>
          <w:sz w:val="28"/>
          <w:szCs w:val="28"/>
          <w:lang w:val="uk-UA" w:eastAsia="ru-RU"/>
        </w:rPr>
        <w:lastRenderedPageBreak/>
        <w:t xml:space="preserve">творчості, але й зрозуміти сутність глибинної духовної спільності двох культур, дослідити синтез ідей двох епох, який знайшов свій зовнішній вияв у мистецтві. </w:t>
      </w:r>
    </w:p>
    <w:p w14:paraId="6A6C2E4E" w14:textId="77777777" w:rsidR="003C6489" w:rsidRPr="003C6489" w:rsidRDefault="003C6489" w:rsidP="003C6489">
      <w:pPr>
        <w:widowControl/>
        <w:tabs>
          <w:tab w:val="clear" w:pos="709"/>
        </w:tabs>
        <w:suppressAutoHyphens w:val="0"/>
        <w:autoSpaceDE w:val="0"/>
        <w:autoSpaceDN w:val="0"/>
        <w:spacing w:after="0" w:line="360" w:lineRule="auto"/>
        <w:ind w:firstLine="36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проблема співвідношення середньовічних та ренесансних традицій в мистецтві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val="uk-UA" w:eastAsia="ru-RU"/>
        </w:rPr>
        <w:t xml:space="preserve"> ст. підводить  до необхідності розгляду ще однієї важливої проблеми – співвідношення мистецтва із світосприйняттям (семантичної інтерпретації творів), іншими словами, проблеми взаємодії ідеї та художнього образу, ідейно-філософського та художньо-образного засвоєння дійсності. Сутність її полягає у виявленні того, як відбувається “зчіплювання” формальних засобів, що виражають форми бачення в мистецтві з уявленнями про світ і людину в ньому. Поєднуючи світогляд і художній твір, ми відновлюємо єдність, що існувала в історії культури. При тому твори набувають втрачені семантичні зв</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uk-UA" w:eastAsia="ru-RU"/>
        </w:rPr>
        <w:t>язки і включаються в широкий культурний контекст. Ми далекі від того, щоб виводити існування кожного феномена культури та кожного твору мистецтва тільки з розвитку вищого духовного принципа – “первинної об</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uk-UA" w:eastAsia="ru-RU"/>
        </w:rPr>
        <w:t xml:space="preserve">єктивності”. Розуміння мистецтва неможливе без усвідомлення не тільки світоглядних засад, що панували в суспільстві тієї чи іншої доби, але й історичного, соціального і навіть просто людського середовища, у якому жили і творили митці. Це спонукає підходити до мистецтва як до семіотичної системи, що передбачає сукупний аналіз семантичного, синтаксичного та прагматичного аспекту твору, з’ясування того, як елементи мистецтва, організовані відповідним чином, служать для передачі певного змісту та для реалізації певних соціальнних задач. </w:t>
      </w:r>
    </w:p>
    <w:p w14:paraId="53395A79" w14:textId="77777777" w:rsidR="003C6489" w:rsidRPr="003C6489" w:rsidRDefault="003C6489" w:rsidP="003C6489">
      <w:pPr>
        <w:widowControl/>
        <w:tabs>
          <w:tab w:val="clear" w:pos="709"/>
        </w:tabs>
        <w:suppressAutoHyphens w:val="0"/>
        <w:autoSpaceDE w:val="0"/>
        <w:autoSpaceDN w:val="0"/>
        <w:spacing w:after="0" w:line="360" w:lineRule="auto"/>
        <w:ind w:firstLine="36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вартість вивчення проблеми ідейно-художнього синтезу двох епох визначається не тільки суто мистецтвознавчими завданнями, але й має суттєве значення в світлі нових тенденцій у сучасній свідомості, викликаних, зокрема,  прагненням опанувати культурну спадщину минулих століть в процесі духовного відродження України, а також переходом свідомості на новий рівень еволюції. На думку філософів, домінуюча нині стара одномірна форма світовідчуття вже вичерпала себе. Вона не може розв’язати драматичних </w:t>
      </w:r>
      <w:r w:rsidRPr="003C6489">
        <w:rPr>
          <w:rFonts w:ascii="Times New Roman" w:eastAsia="Times New Roman" w:hAnsi="Times New Roman" w:cs="Times New Roman"/>
          <w:kern w:val="0"/>
          <w:sz w:val="28"/>
          <w:szCs w:val="28"/>
          <w:lang w:val="uk-UA" w:eastAsia="ru-RU"/>
        </w:rPr>
        <w:lastRenderedPageBreak/>
        <w:t xml:space="preserve">суперечностей існування, веде до боротьби різного роду та масштабу. Щоб перебороти дихотомічність мислення (принцип: “це або те”) і одномірне площинне бачення світу, треба перейти на новий недуальний рівень свідомості. Синтез середньовічного та ренесансного типів духовності, що відбувався в культурі України  др. пол.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val="uk-UA" w:eastAsia="ru-RU"/>
        </w:rPr>
        <w:t xml:space="preserve"> - п. пол. </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val="uk-UA" w:eastAsia="ru-RU"/>
        </w:rPr>
        <w:t xml:space="preserve"> ст. і знаходив яскравий вияв у мистецтві того часу, був шляхом подолання одностроннього підходу до осягнення буття,  шляхом створення багатомірної кругової форми світовідчуття (принципу: “і це і те”). У взаємодії середньовічної та ренесансної духовності виявилось споконвічне прагнення людини до єднання її цілеспрямованої діяльності на землі, скерованої на виконання власних реальних потреб ( руху в лінійному просторі та часі - по еволюті) з внутрішнім вертикальним рухом до Бога (по інволюті), як до безмежної мети буття. Синтезування цих двох напрямків свідомості  долало її лінійну одномірність, приводило до багатогранного розгалуженого бачення світу. Чи актуально це сьогодні? Безперечно, що так. Не можна не помічати, що набирає силу нова тенденція єднання окремих сторін буття, що колись по необхідності були роз’єднані: логічного та образного мислення, розуму та почуття, науки та мистецтва, суб’єкта та об’єкта... тенденція, яка може привести людство на новий рівень свідомості, рівень гармонійного існування. Вагомі кроки в цьому напрямку були зроблені в ідейному та художньому синтезі середньовічної та ренесансної духовності в культурі України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val="uk-UA" w:eastAsia="ru-RU"/>
        </w:rPr>
        <w:t xml:space="preserve"> ст., зокрема в мистецьких здобутках Острозького осередку. </w:t>
      </w:r>
    </w:p>
    <w:p w14:paraId="5A50C2A0" w14:textId="77777777" w:rsidR="003C6489" w:rsidRPr="003C6489" w:rsidRDefault="003C6489" w:rsidP="003C6489">
      <w:pPr>
        <w:widowControl/>
        <w:tabs>
          <w:tab w:val="clear" w:pos="709"/>
        </w:tabs>
        <w:suppressAutoHyphens w:val="0"/>
        <w:autoSpaceDE w:val="0"/>
        <w:autoSpaceDN w:val="0"/>
        <w:spacing w:after="0" w:line="360" w:lineRule="auto"/>
        <w:ind w:firstLine="36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Необхідність розв’язання означених проблем визначає актуальність даного дослідження.    </w:t>
      </w:r>
    </w:p>
    <w:p w14:paraId="674758D4" w14:textId="77777777" w:rsidR="003C6489" w:rsidRPr="003C6489" w:rsidRDefault="003C6489" w:rsidP="003C6489">
      <w:pPr>
        <w:widowControl/>
        <w:tabs>
          <w:tab w:val="clear" w:pos="709"/>
        </w:tabs>
        <w:suppressAutoHyphens w:val="0"/>
        <w:autoSpaceDE w:val="0"/>
        <w:autoSpaceDN w:val="0"/>
        <w:spacing w:after="0" w:line="360" w:lineRule="auto"/>
        <w:ind w:firstLine="36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b/>
          <w:bCs/>
          <w:kern w:val="0"/>
          <w:sz w:val="28"/>
          <w:szCs w:val="28"/>
          <w:lang w:val="uk-UA" w:eastAsia="ru-RU"/>
        </w:rPr>
        <w:t>Зв</w:t>
      </w:r>
      <w:r w:rsidRPr="003C6489">
        <w:rPr>
          <w:rFonts w:ascii="Times New Roman" w:eastAsia="Times New Roman" w:hAnsi="Times New Roman" w:cs="Times New Roman"/>
          <w:b/>
          <w:bCs/>
          <w:kern w:val="0"/>
          <w:sz w:val="28"/>
          <w:szCs w:val="28"/>
          <w:lang w:eastAsia="ru-RU"/>
        </w:rPr>
        <w:t>’</w:t>
      </w:r>
      <w:r w:rsidRPr="003C6489">
        <w:rPr>
          <w:rFonts w:ascii="Times New Roman" w:eastAsia="Times New Roman" w:hAnsi="Times New Roman" w:cs="Times New Roman"/>
          <w:b/>
          <w:bCs/>
          <w:kern w:val="0"/>
          <w:sz w:val="28"/>
          <w:szCs w:val="28"/>
          <w:lang w:val="uk-UA" w:eastAsia="ru-RU"/>
        </w:rPr>
        <w:t xml:space="preserve">язок роботи з науковими темами. </w:t>
      </w:r>
      <w:r w:rsidRPr="003C6489">
        <w:rPr>
          <w:rFonts w:ascii="Times New Roman" w:eastAsia="Times New Roman" w:hAnsi="Times New Roman" w:cs="Times New Roman"/>
          <w:kern w:val="0"/>
          <w:sz w:val="28"/>
          <w:szCs w:val="28"/>
          <w:lang w:val="uk-UA" w:eastAsia="ru-RU"/>
        </w:rPr>
        <w:t xml:space="preserve">Дисертація виконувалась у рамках перспективного плану дослідження культури та митецтва Острозького осередку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ст. Центром вивчення спадщини Острозької слов</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uk-UA" w:eastAsia="ru-RU"/>
        </w:rPr>
        <w:t>яно-греко-латинської академії (1576-1636) Національного університету “Острозька  академія”.</w:t>
      </w:r>
    </w:p>
    <w:p w14:paraId="37279BA7" w14:textId="77777777" w:rsidR="003C6489" w:rsidRPr="003C6489" w:rsidRDefault="003C6489" w:rsidP="003C6489">
      <w:pPr>
        <w:widowControl/>
        <w:tabs>
          <w:tab w:val="clear" w:pos="709"/>
        </w:tabs>
        <w:suppressAutoHyphens w:val="0"/>
        <w:autoSpaceDE w:val="0"/>
        <w:autoSpaceDN w:val="0"/>
        <w:spacing w:after="0" w:line="360" w:lineRule="auto"/>
        <w:ind w:firstLine="36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b/>
          <w:bCs/>
          <w:kern w:val="0"/>
          <w:sz w:val="28"/>
          <w:szCs w:val="28"/>
          <w:lang w:val="uk-UA" w:eastAsia="ru-RU"/>
        </w:rPr>
        <w:lastRenderedPageBreak/>
        <w:t xml:space="preserve">Мета роботи: </w:t>
      </w:r>
      <w:r w:rsidRPr="003C6489">
        <w:rPr>
          <w:rFonts w:ascii="Times New Roman" w:eastAsia="Times New Roman" w:hAnsi="Times New Roman" w:cs="Times New Roman"/>
          <w:kern w:val="0"/>
          <w:sz w:val="28"/>
          <w:szCs w:val="28"/>
          <w:lang w:val="uk-UA" w:eastAsia="ru-RU"/>
        </w:rPr>
        <w:t xml:space="preserve">на матеріалах  художньої спадщини Острозького осередку довести, що духовною основою розвитку мистецтва України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val="uk-UA" w:eastAsia="ru-RU"/>
        </w:rPr>
        <w:t xml:space="preserve"> ст. був синтез світоглядних та художніх концепцій візантійської середньовічної та західноєвропейської ренесансної культури. Синтезування світоглядних та художніх систем двох типів культур стало основою українського Ренесансу. Для дослідження обраної мети поставлені такі </w:t>
      </w:r>
      <w:r w:rsidRPr="003C6489">
        <w:rPr>
          <w:rFonts w:ascii="Times New Roman" w:eastAsia="Times New Roman" w:hAnsi="Times New Roman" w:cs="Times New Roman"/>
          <w:b/>
          <w:bCs/>
          <w:kern w:val="0"/>
          <w:sz w:val="28"/>
          <w:szCs w:val="28"/>
          <w:lang w:val="uk-UA" w:eastAsia="ru-RU"/>
        </w:rPr>
        <w:t>завдання:</w:t>
      </w:r>
    </w:p>
    <w:p w14:paraId="058B18F5"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проаналізувати культурно-історичний контекст розвитку мистецтва Острозького осередку  др. пол.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val="uk-UA" w:eastAsia="ru-RU"/>
        </w:rPr>
        <w:t xml:space="preserve"> - п. пол. </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val="uk-UA" w:eastAsia="ru-RU"/>
        </w:rPr>
        <w:t xml:space="preserve"> ст., його взаємозв’язок з духовним життям міста, з розвитком теолого-філософської думки  діячів академії;</w:t>
      </w:r>
    </w:p>
    <w:p w14:paraId="444926D3"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не тільки поєднати факти синтезування візантійських та західноєвропейських художніх традицій, а й прослідкувати філософську основу цього явища, виявити “внутрішній зв’язок” між світоглядом та мистецтвом в рамках  окремої доби, а також систему взаємодії (“зовнішній зв’язок”) між світоглядами та художніми традиціями двох епох - Середньовіччя та Відродження;</w:t>
      </w:r>
    </w:p>
    <w:p w14:paraId="456352DB"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дослідити різноманітні аспекти синтезування середньовічної та ренесансної духовності в різних галузях мистецтва:</w:t>
      </w:r>
    </w:p>
    <w:p w14:paraId="0E6E6C1C"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середньовічної та ренесансної моделей світу в побудові простору храму та ікони;</w:t>
      </w:r>
    </w:p>
    <w:p w14:paraId="3D362BC3"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-середньовічних і ренесансних теолого-філософських концепцій Бога в концептуальному та художньому вирішенні іконописних  образів Христа, Богородиці, святих;</w:t>
      </w:r>
    </w:p>
    <w:p w14:paraId="6239BD84"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-середньовічного та ренесансного усвідомлення особистості в портретному малярстві, в словесних та графічних образах острозьких стародруків.</w:t>
      </w:r>
    </w:p>
    <w:p w14:paraId="5C285D73" w14:textId="77777777" w:rsidR="003C6489" w:rsidRPr="003C6489" w:rsidRDefault="003C6489" w:rsidP="003C6489">
      <w:pPr>
        <w:tabs>
          <w:tab w:val="clear" w:pos="709"/>
        </w:tabs>
        <w:suppressAutoHyphens w:val="0"/>
        <w:autoSpaceDE w:val="0"/>
        <w:autoSpaceDN w:val="0"/>
        <w:adjustRightInd w:val="0"/>
        <w:spacing w:after="0" w:line="360" w:lineRule="auto"/>
        <w:ind w:firstLine="0"/>
        <w:jc w:val="left"/>
        <w:rPr>
          <w:rFonts w:ascii="Times New Roman" w:eastAsia="Times New Roman" w:hAnsi="Times New Roman" w:cs="Times New Roman"/>
          <w:b/>
          <w:bCs/>
          <w:kern w:val="0"/>
          <w:sz w:val="28"/>
          <w:szCs w:val="28"/>
          <w:lang w:val="uk-UA" w:eastAsia="ru-RU"/>
        </w:rPr>
      </w:pPr>
      <w:r w:rsidRPr="003C6489">
        <w:rPr>
          <w:rFonts w:ascii="Times New Roman" w:eastAsia="Times New Roman" w:hAnsi="Times New Roman" w:cs="Times New Roman"/>
          <w:b/>
          <w:bCs/>
          <w:kern w:val="0"/>
          <w:sz w:val="28"/>
          <w:szCs w:val="28"/>
          <w:lang w:val="uk-UA" w:eastAsia="ru-RU"/>
        </w:rPr>
        <w:t xml:space="preserve">- середньовічної та ренесансної концепцій життя та смерті людини в меморіальних пам’ятках князів Острозьких; </w:t>
      </w:r>
    </w:p>
    <w:p w14:paraId="1395DF38"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середньовічних та ренесансних традицій декорування в оздобленні книг, споруд та предметів вжитку;</w:t>
      </w:r>
    </w:p>
    <w:p w14:paraId="77A12408"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lastRenderedPageBreak/>
        <w:t xml:space="preserve">- визначити роль Острозького осередку в ствердженні ренесансного стилю в мистецтві України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eastAsia="ru-RU"/>
        </w:rPr>
        <w:t xml:space="preserve"> – </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століття.</w:t>
      </w:r>
    </w:p>
    <w:p w14:paraId="7BF04C0D" w14:textId="77777777" w:rsidR="003C6489" w:rsidRPr="003C6489" w:rsidRDefault="003C6489" w:rsidP="003C6489">
      <w:pPr>
        <w:widowControl/>
        <w:tabs>
          <w:tab w:val="clear" w:pos="709"/>
        </w:tabs>
        <w:suppressAutoHyphens w:val="0"/>
        <w:autoSpaceDE w:val="0"/>
        <w:autoSpaceDN w:val="0"/>
        <w:spacing w:after="0" w:line="360" w:lineRule="auto"/>
        <w:ind w:firstLine="708"/>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b/>
          <w:bCs/>
          <w:kern w:val="0"/>
          <w:sz w:val="28"/>
          <w:szCs w:val="28"/>
          <w:lang w:val="uk-UA" w:eastAsia="ru-RU"/>
        </w:rPr>
        <w:t xml:space="preserve">Об’єктом дослідження  </w:t>
      </w:r>
      <w:r w:rsidRPr="003C6489">
        <w:rPr>
          <w:rFonts w:ascii="Times New Roman" w:eastAsia="Times New Roman" w:hAnsi="Times New Roman" w:cs="Times New Roman"/>
          <w:kern w:val="0"/>
          <w:sz w:val="28"/>
          <w:szCs w:val="28"/>
          <w:lang w:val="uk-UA" w:eastAsia="ru-RU"/>
        </w:rPr>
        <w:t>є пам</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uk-UA" w:eastAsia="ru-RU"/>
        </w:rPr>
        <w:t xml:space="preserve">ятки мистецтва Острозького осередку другої пол.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val="uk-UA" w:eastAsia="ru-RU"/>
        </w:rPr>
        <w:t xml:space="preserve"> - першої пол. </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val="uk-UA" w:eastAsia="ru-RU"/>
        </w:rPr>
        <w:t xml:space="preserve"> століття.</w:t>
      </w:r>
    </w:p>
    <w:p w14:paraId="4CA28662" w14:textId="77777777" w:rsidR="003C6489" w:rsidRPr="003C6489" w:rsidRDefault="003C6489" w:rsidP="003C6489">
      <w:pPr>
        <w:widowControl/>
        <w:tabs>
          <w:tab w:val="clear" w:pos="709"/>
        </w:tabs>
        <w:suppressAutoHyphens w:val="0"/>
        <w:autoSpaceDE w:val="0"/>
        <w:autoSpaceDN w:val="0"/>
        <w:spacing w:after="0" w:line="360" w:lineRule="auto"/>
        <w:ind w:firstLine="708"/>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b/>
          <w:bCs/>
          <w:kern w:val="0"/>
          <w:sz w:val="28"/>
          <w:szCs w:val="28"/>
          <w:lang w:val="uk-UA" w:eastAsia="ru-RU"/>
        </w:rPr>
        <w:t>Предметом дослідження</w:t>
      </w:r>
      <w:r w:rsidRPr="003C6489">
        <w:rPr>
          <w:rFonts w:ascii="Times New Roman" w:eastAsia="Times New Roman" w:hAnsi="Times New Roman" w:cs="Times New Roman"/>
          <w:kern w:val="0"/>
          <w:sz w:val="28"/>
          <w:szCs w:val="28"/>
          <w:lang w:val="uk-UA" w:eastAsia="ru-RU"/>
        </w:rPr>
        <w:t xml:space="preserve"> є синтезування ідейно-художніх концепцій середньовічної візантійської та ренесансної західноєвропейської культури.</w:t>
      </w:r>
    </w:p>
    <w:p w14:paraId="120A3A97" w14:textId="77777777" w:rsidR="003C6489" w:rsidRPr="003C6489" w:rsidRDefault="003C6489" w:rsidP="003C6489">
      <w:pPr>
        <w:widowControl/>
        <w:tabs>
          <w:tab w:val="clear" w:pos="709"/>
        </w:tabs>
        <w:suppressAutoHyphens w:val="0"/>
        <w:autoSpaceDE w:val="0"/>
        <w:autoSpaceDN w:val="0"/>
        <w:spacing w:after="0" w:line="360" w:lineRule="auto"/>
        <w:ind w:firstLine="708"/>
        <w:rPr>
          <w:rFonts w:ascii="Times New Roman" w:eastAsia="Times New Roman" w:hAnsi="Times New Roman" w:cs="Times New Roman"/>
          <w:b/>
          <w:bCs/>
          <w:kern w:val="0"/>
          <w:sz w:val="28"/>
          <w:szCs w:val="28"/>
          <w:lang w:val="uk-UA" w:eastAsia="ru-RU"/>
        </w:rPr>
      </w:pPr>
      <w:r w:rsidRPr="003C6489">
        <w:rPr>
          <w:rFonts w:ascii="Times New Roman" w:eastAsia="Times New Roman" w:hAnsi="Times New Roman" w:cs="Times New Roman"/>
          <w:b/>
          <w:bCs/>
          <w:kern w:val="0"/>
          <w:sz w:val="28"/>
          <w:szCs w:val="28"/>
          <w:lang w:val="uk-UA" w:eastAsia="ru-RU"/>
        </w:rPr>
        <w:t>Хронологічні межі дослідження</w:t>
      </w:r>
      <w:r w:rsidRPr="003C6489">
        <w:rPr>
          <w:rFonts w:ascii="Times New Roman" w:eastAsia="Times New Roman" w:hAnsi="Times New Roman" w:cs="Times New Roman"/>
          <w:kern w:val="0"/>
          <w:sz w:val="28"/>
          <w:szCs w:val="28"/>
          <w:lang w:val="uk-UA" w:eastAsia="ru-RU"/>
        </w:rPr>
        <w:t xml:space="preserve"> охоплюють другу пол.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val="uk-UA" w:eastAsia="ru-RU"/>
        </w:rPr>
        <w:t xml:space="preserve"> - першу пол. </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val="uk-UA" w:eastAsia="ru-RU"/>
        </w:rPr>
        <w:t xml:space="preserve"> ст. – період розквіту ренесансного мистецтва в Україні, який збігається з періодом найвищого піднесення Острога як центру культури, освіти та мистецтва. Ствердження нового стилю бароко в др. пол. </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ст. обумовило кінцевий хронологічний рубіж дослідження.</w:t>
      </w:r>
    </w:p>
    <w:p w14:paraId="2D76764B"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b/>
          <w:bCs/>
          <w:kern w:val="0"/>
          <w:sz w:val="28"/>
          <w:szCs w:val="28"/>
          <w:lang w:val="uk-UA" w:eastAsia="ru-RU"/>
        </w:rPr>
        <w:t>Наукова новизна одержаних результатів</w:t>
      </w:r>
      <w:r w:rsidRPr="003C6489">
        <w:rPr>
          <w:rFonts w:ascii="Times New Roman" w:eastAsia="Times New Roman" w:hAnsi="Times New Roman" w:cs="Times New Roman"/>
          <w:kern w:val="0"/>
          <w:sz w:val="28"/>
          <w:szCs w:val="28"/>
          <w:lang w:val="uk-UA" w:eastAsia="ru-RU"/>
        </w:rPr>
        <w:t xml:space="preserve"> полягає в тому, що вперше:</w:t>
      </w:r>
    </w:p>
    <w:p w14:paraId="34A4E101"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введені в науковий обіг твори іконопису, портретного малярства, графіки Острозького осередку другої пол.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val="uk-UA" w:eastAsia="ru-RU"/>
        </w:rPr>
        <w:t xml:space="preserve"> -.  першої пол.</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val="uk-UA" w:eastAsia="ru-RU"/>
        </w:rPr>
        <w:t xml:space="preserve"> ст., які досі були невідомі в мистецтвознавчій літературі;</w:t>
      </w:r>
    </w:p>
    <w:p w14:paraId="3458C153"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комплексно представлено мистецтво Острозького осередку епохи академії у аспекті його взаємодії з релігійно-філософськими концепціями всесвіту та людини середньовічної та ренесансної культури;</w:t>
      </w:r>
    </w:p>
    <w:p w14:paraId="4BFD5E73"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взаємодія західноєвропейських ренесансних та середньовічних візантійських художніх традицій розглянута через призму взаємозв’язків світоглядів двох епох;</w:t>
      </w:r>
    </w:p>
    <w:p w14:paraId="521D3EB0"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синтезування ідейно-художніх систем Середньовіччя та Відродження  в мистецтві . </w:t>
      </w:r>
      <w:r w:rsidRPr="003C6489">
        <w:rPr>
          <w:rFonts w:ascii="Times New Roman" w:eastAsia="Times New Roman" w:hAnsi="Times New Roman" w:cs="Times New Roman"/>
          <w:kern w:val="0"/>
          <w:sz w:val="28"/>
          <w:szCs w:val="28"/>
          <w:lang w:val="en-US" w:eastAsia="ru-RU"/>
        </w:rPr>
        <w:t>XV</w:t>
      </w:r>
      <w:r w:rsidRPr="003C6489">
        <w:rPr>
          <w:rFonts w:ascii="Times New Roman" w:eastAsia="Times New Roman" w:hAnsi="Times New Roman" w:cs="Times New Roman"/>
          <w:kern w:val="0"/>
          <w:sz w:val="28"/>
          <w:szCs w:val="28"/>
          <w:lang w:val="uk-UA" w:eastAsia="ru-RU"/>
        </w:rPr>
        <w:t xml:space="preserve">І - </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val="uk-UA" w:eastAsia="ru-RU"/>
        </w:rPr>
        <w:t xml:space="preserve"> ст. висвітлено як автономна проблема, через яку з’ясовується широке коло питань, пов’язаних з філософською та художньою природою мистецтва того часу;</w:t>
      </w:r>
    </w:p>
    <w:p w14:paraId="46FAC8C5"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прослідковано механізм інтелектуального та художнього синтезу двох культур, шлях трансформації ідей Середньовіччя в ідеї Відродження  та відображення цього процесу в пам’ятках мистецтва;</w:t>
      </w:r>
    </w:p>
    <w:p w14:paraId="1DF4F773"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lastRenderedPageBreak/>
        <w:t>- виявлені глибинні внутрішні аналогії в розвитку філософської думки та мистецтва, зв’язки в процесах мисленно-логічного та художньо-образного пізнання світу;</w:t>
      </w:r>
    </w:p>
    <w:p w14:paraId="59C5AE00"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визначено місце Острозького осередку в мистецтві та культурі України </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eastAsia="ru-RU"/>
        </w:rPr>
        <w:t>-</w:t>
      </w:r>
    </w:p>
    <w:p w14:paraId="0FB10AD2"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ст., його роль у ствердженні ренесансного стилю в Україні.</w:t>
      </w:r>
    </w:p>
    <w:p w14:paraId="15F8E572" w14:textId="77777777" w:rsidR="003C6489" w:rsidRPr="003C6489" w:rsidRDefault="003C6489" w:rsidP="003C6489">
      <w:pPr>
        <w:widowControl/>
        <w:tabs>
          <w:tab w:val="clear" w:pos="709"/>
        </w:tabs>
        <w:suppressAutoHyphens w:val="0"/>
        <w:autoSpaceDE w:val="0"/>
        <w:autoSpaceDN w:val="0"/>
        <w:spacing w:after="0" w:line="360" w:lineRule="auto"/>
        <w:ind w:firstLine="36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b/>
          <w:bCs/>
          <w:kern w:val="0"/>
          <w:sz w:val="28"/>
          <w:szCs w:val="28"/>
          <w:lang w:val="uk-UA" w:eastAsia="ru-RU"/>
        </w:rPr>
        <w:t>Метологічною основою даної роботи</w:t>
      </w:r>
      <w:r w:rsidRPr="003C6489">
        <w:rPr>
          <w:rFonts w:ascii="Times New Roman" w:eastAsia="Times New Roman" w:hAnsi="Times New Roman" w:cs="Times New Roman"/>
          <w:kern w:val="0"/>
          <w:sz w:val="28"/>
          <w:szCs w:val="28"/>
          <w:lang w:val="uk-UA" w:eastAsia="ru-RU"/>
        </w:rPr>
        <w:t xml:space="preserve"> є принципи логічної послідовності, системності та історизму. Мистецтво Острозького осередку  другої пол.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val="uk-UA" w:eastAsia="ru-RU"/>
        </w:rPr>
        <w:t>-першої пол.</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val="uk-UA" w:eastAsia="ru-RU"/>
        </w:rPr>
        <w:t>ст. розглядалось за культурологічним методом, як цілісне явище національної культури і як феномен певної культурно-історичної ситуації, у взаємодії з соціальними та історичними факторами, з іншими чинниками культури: філософією, релігією, літературою, у зв’язку з синтезуванням світоглядних засад доби Середньовіччя та Відродження. Для виявлення глибинних аналогічних процесів у розвитку філософської думки та мистецтва використано порівняльно- історичний аналіз як у синхронному, так і в діахронному вимірах. На ґрунті іконографічного та психологічного аналізу простежена еволюція образів Христа, Богородиці та святих у пам</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uk-UA" w:eastAsia="ru-RU"/>
        </w:rPr>
        <w:t>ятках іконопису, а також еволюція особистості в творах портретного малярства Острозького осередку. Для з</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uk-UA" w:eastAsia="ru-RU"/>
        </w:rPr>
        <w:t>ясування ідейно-символічного навантаження пам</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uk-UA" w:eastAsia="ru-RU"/>
        </w:rPr>
        <w:t>яток культової архітектури, а також ікон, творів декоративно-ужиткового мистецтва застосовано іконологічной метод Е. Панофського. При вивченні художніх особливостей творів мистецтва було використано метод мистецтвознавчого аналізу та синтезу. Оскільки кожний твір мистецтва є не тільки втіленням творчого потенціалу художника та його світосприйняття, але і наслідком психології творчого процесу, використано структурно-психологічний метод, що враховує психологічні проблеми творчості, зокрема особливості сприйняття та розуміння візуального образу в добу Середньовіччя та Відродження.</w:t>
      </w:r>
    </w:p>
    <w:p w14:paraId="08870103" w14:textId="77777777" w:rsidR="003C6489" w:rsidRPr="003C6489" w:rsidRDefault="003C6489" w:rsidP="003C6489">
      <w:pPr>
        <w:widowControl/>
        <w:tabs>
          <w:tab w:val="clear" w:pos="709"/>
        </w:tabs>
        <w:suppressAutoHyphens w:val="0"/>
        <w:autoSpaceDE w:val="0"/>
        <w:autoSpaceDN w:val="0"/>
        <w:spacing w:after="0" w:line="360" w:lineRule="auto"/>
        <w:ind w:firstLine="36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b/>
          <w:bCs/>
          <w:kern w:val="0"/>
          <w:sz w:val="28"/>
          <w:szCs w:val="28"/>
          <w:lang w:val="uk-UA" w:eastAsia="ru-RU"/>
        </w:rPr>
        <w:t>Джерельну базу дослідження</w:t>
      </w:r>
      <w:r w:rsidRPr="003C6489">
        <w:rPr>
          <w:rFonts w:ascii="Times New Roman" w:eastAsia="Times New Roman" w:hAnsi="Times New Roman" w:cs="Times New Roman"/>
          <w:kern w:val="0"/>
          <w:sz w:val="28"/>
          <w:szCs w:val="28"/>
          <w:lang w:val="uk-UA" w:eastAsia="ru-RU"/>
        </w:rPr>
        <w:t xml:space="preserve"> становлять: твори  української полемічної літератури  другої пол.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val="uk-UA" w:eastAsia="ru-RU"/>
        </w:rPr>
        <w:t>- першої пол.</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val="uk-UA" w:eastAsia="ru-RU"/>
        </w:rPr>
        <w:t xml:space="preserve"> ст., праці релігійних філософів, </w:t>
      </w:r>
      <w:r w:rsidRPr="003C6489">
        <w:rPr>
          <w:rFonts w:ascii="Times New Roman" w:eastAsia="Times New Roman" w:hAnsi="Times New Roman" w:cs="Times New Roman"/>
          <w:kern w:val="0"/>
          <w:sz w:val="28"/>
          <w:szCs w:val="28"/>
          <w:lang w:val="uk-UA" w:eastAsia="ru-RU"/>
        </w:rPr>
        <w:lastRenderedPageBreak/>
        <w:t xml:space="preserve">богословів, мистецтвознавців, у яких розглядалася проблема синтезування духовних та художніх засад  середньовічної та ренесансної культури, а також пам’ятки мистецтва Острожчини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val="uk-UA" w:eastAsia="ru-RU"/>
        </w:rPr>
        <w:t xml:space="preserve"> століття.</w:t>
      </w:r>
    </w:p>
    <w:p w14:paraId="3E3E8537" w14:textId="77777777" w:rsidR="003C6489" w:rsidRPr="003C6489" w:rsidRDefault="003C6489" w:rsidP="003C6489">
      <w:pPr>
        <w:widowControl/>
        <w:tabs>
          <w:tab w:val="clear" w:pos="709"/>
        </w:tabs>
        <w:suppressAutoHyphens w:val="0"/>
        <w:autoSpaceDE w:val="0"/>
        <w:autoSpaceDN w:val="0"/>
        <w:spacing w:after="0" w:line="360" w:lineRule="auto"/>
        <w:ind w:firstLine="36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b/>
          <w:bCs/>
          <w:kern w:val="0"/>
          <w:sz w:val="28"/>
          <w:szCs w:val="28"/>
          <w:lang w:val="uk-UA" w:eastAsia="ru-RU"/>
        </w:rPr>
        <w:t>Теоретичне та практичне значення одержаних результатів.</w:t>
      </w:r>
      <w:r w:rsidRPr="003C6489">
        <w:rPr>
          <w:rFonts w:ascii="Times New Roman" w:eastAsia="Times New Roman" w:hAnsi="Times New Roman" w:cs="Times New Roman"/>
          <w:kern w:val="0"/>
          <w:sz w:val="28"/>
          <w:szCs w:val="28"/>
          <w:lang w:val="uk-UA" w:eastAsia="ru-RU"/>
        </w:rPr>
        <w:t xml:space="preserve"> Матеріали дисертації стануть базою для наступних досліджень культурної спадщини минулих століть у галузі українського мистецтвознавства, можуть бути використані при написанні узагальнюючих праць, навчальних посібників, при укладанні курсу лекцій з історії та теорії культури, мистецтвознавства, символіки християнської культури. Одержані результати знайдуть застосування в музейній практиці, для уточнення атрибуцій, організації експозицій, проведенні екскурсій, у краєзнавчій роботі, вихованні молоді на кращих традиціях духовної спадщини нашого народу. Ілюстративна частина роботи може бути використана сучасними митцями.</w:t>
      </w:r>
    </w:p>
    <w:p w14:paraId="7F896080" w14:textId="77777777" w:rsidR="003C6489" w:rsidRPr="003C6489" w:rsidRDefault="003C6489" w:rsidP="003C6489">
      <w:pPr>
        <w:widowControl/>
        <w:tabs>
          <w:tab w:val="clear" w:pos="709"/>
        </w:tabs>
        <w:suppressAutoHyphens w:val="0"/>
        <w:autoSpaceDE w:val="0"/>
        <w:autoSpaceDN w:val="0"/>
        <w:spacing w:after="0" w:line="360" w:lineRule="auto"/>
        <w:ind w:firstLine="348"/>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b/>
          <w:bCs/>
          <w:kern w:val="0"/>
          <w:sz w:val="28"/>
          <w:szCs w:val="28"/>
          <w:lang w:eastAsia="ru-RU"/>
        </w:rPr>
        <w:t>Апробація дослідження.</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Головн</w:t>
      </w:r>
      <w:r w:rsidRPr="003C6489">
        <w:rPr>
          <w:rFonts w:ascii="Times New Roman" w:eastAsia="Times New Roman" w:hAnsi="Times New Roman" w:cs="Times New Roman"/>
          <w:kern w:val="0"/>
          <w:sz w:val="28"/>
          <w:szCs w:val="28"/>
          <w:lang w:eastAsia="ru-RU"/>
        </w:rPr>
        <w:t xml:space="preserve">і положення та результати дослідження висвітлювалися </w:t>
      </w:r>
      <w:r w:rsidRPr="003C6489">
        <w:rPr>
          <w:rFonts w:ascii="Times New Roman" w:eastAsia="Times New Roman" w:hAnsi="Times New Roman" w:cs="Times New Roman"/>
          <w:kern w:val="0"/>
          <w:sz w:val="28"/>
          <w:szCs w:val="28"/>
          <w:lang w:val="uk-UA" w:eastAsia="ru-RU"/>
        </w:rPr>
        <w:t xml:space="preserve">в публікаціях дисертанта, у виступах і повідомленнях </w:t>
      </w:r>
      <w:r w:rsidRPr="003C6489">
        <w:rPr>
          <w:rFonts w:ascii="Times New Roman" w:eastAsia="Times New Roman" w:hAnsi="Times New Roman" w:cs="Times New Roman"/>
          <w:kern w:val="0"/>
          <w:sz w:val="28"/>
          <w:szCs w:val="28"/>
          <w:lang w:eastAsia="ru-RU"/>
        </w:rPr>
        <w:t xml:space="preserve">на  наукових </w:t>
      </w:r>
      <w:r w:rsidRPr="003C6489">
        <w:rPr>
          <w:rFonts w:ascii="Times New Roman" w:eastAsia="Times New Roman" w:hAnsi="Times New Roman" w:cs="Times New Roman"/>
          <w:kern w:val="0"/>
          <w:sz w:val="28"/>
          <w:szCs w:val="28"/>
          <w:lang w:val="uk-UA" w:eastAsia="ru-RU"/>
        </w:rPr>
        <w:t xml:space="preserve">та науково-практичних </w:t>
      </w:r>
      <w:r w:rsidRPr="003C6489">
        <w:rPr>
          <w:rFonts w:ascii="Times New Roman" w:eastAsia="Times New Roman" w:hAnsi="Times New Roman" w:cs="Times New Roman"/>
          <w:kern w:val="0"/>
          <w:sz w:val="28"/>
          <w:szCs w:val="28"/>
          <w:lang w:eastAsia="ru-RU"/>
        </w:rPr>
        <w:t>конференціях</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III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та </w:t>
      </w:r>
      <w:r w:rsidRPr="003C6489">
        <w:rPr>
          <w:rFonts w:ascii="Times New Roman" w:eastAsia="Times New Roman" w:hAnsi="Times New Roman" w:cs="Times New Roman"/>
          <w:kern w:val="0"/>
          <w:sz w:val="28"/>
          <w:szCs w:val="28"/>
          <w:lang w:val="en-US" w:eastAsia="ru-RU"/>
        </w:rPr>
        <w:t>IV</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Всеукраїнських конференціях “Волинська ікона: питання історії вивчення, дослідження та реставрації </w:t>
      </w:r>
      <w:r w:rsidRPr="003C6489">
        <w:rPr>
          <w:rFonts w:ascii="Times New Roman" w:eastAsia="Times New Roman" w:hAnsi="Times New Roman" w:cs="Times New Roman"/>
          <w:kern w:val="0"/>
          <w:sz w:val="28"/>
          <w:szCs w:val="28"/>
          <w:lang w:eastAsia="ru-RU"/>
        </w:rPr>
        <w:t>(Луцьк</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eastAsia="ru-RU"/>
        </w:rPr>
        <w:t xml:space="preserve"> 1996,</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eastAsia="ru-RU"/>
        </w:rPr>
        <w:t xml:space="preserve">1997),  </w:t>
      </w:r>
      <w:r w:rsidRPr="003C6489">
        <w:rPr>
          <w:rFonts w:ascii="Times New Roman" w:eastAsia="Times New Roman" w:hAnsi="Times New Roman" w:cs="Times New Roman"/>
          <w:kern w:val="0"/>
          <w:sz w:val="28"/>
          <w:szCs w:val="28"/>
          <w:lang w:val="en-US" w:eastAsia="ru-RU"/>
        </w:rPr>
        <w:t>VII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та </w:t>
      </w:r>
      <w:r w:rsidRPr="003C6489">
        <w:rPr>
          <w:rFonts w:ascii="Times New Roman" w:eastAsia="Times New Roman" w:hAnsi="Times New Roman" w:cs="Times New Roman"/>
          <w:kern w:val="0"/>
          <w:sz w:val="28"/>
          <w:szCs w:val="28"/>
          <w:lang w:val="en-US" w:eastAsia="ru-RU"/>
        </w:rPr>
        <w:t>VIII</w:t>
      </w:r>
      <w:r w:rsidRPr="003C6489">
        <w:rPr>
          <w:rFonts w:ascii="Times New Roman" w:eastAsia="Times New Roman" w:hAnsi="Times New Roman" w:cs="Times New Roman"/>
          <w:kern w:val="0"/>
          <w:sz w:val="28"/>
          <w:szCs w:val="28"/>
          <w:lang w:eastAsia="ru-RU"/>
        </w:rPr>
        <w:t xml:space="preserve"> Міжнародн</w:t>
      </w:r>
      <w:r w:rsidRPr="003C6489">
        <w:rPr>
          <w:rFonts w:ascii="Times New Roman" w:eastAsia="Times New Roman" w:hAnsi="Times New Roman" w:cs="Times New Roman"/>
          <w:kern w:val="0"/>
          <w:sz w:val="28"/>
          <w:szCs w:val="28"/>
          <w:lang w:val="uk-UA" w:eastAsia="ru-RU"/>
        </w:rPr>
        <w:t>их</w:t>
      </w:r>
      <w:r w:rsidRPr="003C6489">
        <w:rPr>
          <w:rFonts w:ascii="Times New Roman" w:eastAsia="Times New Roman" w:hAnsi="Times New Roman" w:cs="Times New Roman"/>
          <w:kern w:val="0"/>
          <w:sz w:val="28"/>
          <w:szCs w:val="28"/>
          <w:lang w:eastAsia="ru-RU"/>
        </w:rPr>
        <w:t xml:space="preserve"> конференці</w:t>
      </w:r>
      <w:r w:rsidRPr="003C6489">
        <w:rPr>
          <w:rFonts w:ascii="Times New Roman" w:eastAsia="Times New Roman" w:hAnsi="Times New Roman" w:cs="Times New Roman"/>
          <w:kern w:val="0"/>
          <w:sz w:val="28"/>
          <w:szCs w:val="28"/>
          <w:lang w:val="uk-UA" w:eastAsia="ru-RU"/>
        </w:rPr>
        <w:t>ях: “Пам</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uk-UA" w:eastAsia="ru-RU"/>
        </w:rPr>
        <w:t>ятки сакрального мистецтва Волині” (Луцьк, 2000, 2001)</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X</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 історико-краєзнавчій конференції “Острог на порозі 900-річчя” (Острог, 1999),</w:t>
      </w:r>
      <w:r w:rsidRPr="003C6489">
        <w:rPr>
          <w:rFonts w:ascii="Times New Roman" w:eastAsia="Times New Roman" w:hAnsi="Times New Roman" w:cs="Times New Roman"/>
          <w:kern w:val="0"/>
          <w:sz w:val="28"/>
          <w:szCs w:val="28"/>
          <w:lang w:eastAsia="ru-RU"/>
        </w:rPr>
        <w:t xml:space="preserve">  Острозьких читаннях (Острог, 2000,</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eastAsia="ru-RU"/>
        </w:rPr>
        <w:t>200</w:t>
      </w:r>
      <w:r w:rsidRPr="003C6489">
        <w:rPr>
          <w:rFonts w:ascii="Times New Roman" w:eastAsia="Times New Roman" w:hAnsi="Times New Roman" w:cs="Times New Roman"/>
          <w:kern w:val="0"/>
          <w:sz w:val="28"/>
          <w:szCs w:val="28"/>
          <w:lang w:val="uk-UA" w:eastAsia="ru-RU"/>
        </w:rPr>
        <w:t>1</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uk-UA" w:eastAsia="ru-RU"/>
        </w:rPr>
        <w:t>, науковій конференції “Острозькій академії – 425”  (Острог, 2001).</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Матеріали дисертації були використані при розробці курсу лекцій “Духовна спадщина Острозької академії (1576-1636)”, який читався в Національному університеті “Острозька академія” (1999-2002).</w:t>
      </w:r>
    </w:p>
    <w:p w14:paraId="54480051" w14:textId="77777777" w:rsidR="003C6489" w:rsidRPr="003C6489" w:rsidRDefault="003C6489" w:rsidP="003C6489">
      <w:pPr>
        <w:tabs>
          <w:tab w:val="clear" w:pos="709"/>
          <w:tab w:val="left" w:pos="567"/>
        </w:tabs>
        <w:suppressAutoHyphens w:val="0"/>
        <w:autoSpaceDE w:val="0"/>
        <w:autoSpaceDN w:val="0"/>
        <w:adjustRightInd w:val="0"/>
        <w:spacing w:after="0" w:line="360" w:lineRule="auto"/>
        <w:ind w:hanging="284"/>
        <w:jc w:val="left"/>
        <w:rPr>
          <w:rFonts w:ascii="Times New Roman" w:eastAsia="Times New Roman" w:hAnsi="Times New Roman" w:cs="Times New Roman"/>
          <w:kern w:val="0"/>
          <w:sz w:val="28"/>
          <w:szCs w:val="28"/>
          <w:lang w:eastAsia="ru-RU"/>
        </w:rPr>
      </w:pPr>
      <w:r w:rsidRPr="003C6489">
        <w:rPr>
          <w:rFonts w:ascii="Times New Roman" w:eastAsia="Times New Roman" w:hAnsi="Times New Roman" w:cs="Times New Roman"/>
          <w:kern w:val="0"/>
          <w:sz w:val="28"/>
          <w:szCs w:val="28"/>
          <w:lang w:eastAsia="ru-RU"/>
        </w:rPr>
        <w:t>Основний зміст дисертації представлено в публікаціях:</w:t>
      </w:r>
    </w:p>
    <w:p w14:paraId="6940F9F7"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1. Бондарчук Я. В. Живопис портретний Острожчини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en-US" w:eastAsia="ru-RU"/>
        </w:rPr>
        <w:t>XVIII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ст. </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Острозька академія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ст. Енциклопедичне видання. – Острог: Острозька академія, 1997. – С. 50-52.</w:t>
      </w:r>
    </w:p>
    <w:p w14:paraId="7CC27110" w14:textId="77777777" w:rsidR="003C6489" w:rsidRPr="003C6489" w:rsidRDefault="003C6489" w:rsidP="003C6489">
      <w:pPr>
        <w:widowControl/>
        <w:tabs>
          <w:tab w:val="clear" w:pos="709"/>
          <w:tab w:val="left" w:pos="0"/>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lastRenderedPageBreak/>
        <w:t xml:space="preserve">2. Бондарчук Я. В. Скульптура Острожчини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en-US" w:eastAsia="ru-RU"/>
        </w:rPr>
        <w:t>XVIII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ст. </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Острозька академія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ст. Енциклопедичне видання. – Острог: Острозька академія, 1997. – С. 150 – 152.</w:t>
      </w:r>
    </w:p>
    <w:p w14:paraId="4A786813"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3. Бондарчук Я. В. Кахлі острозькі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ст. </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Острозька академія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ст. Енциклопедичне видання. – Острог: Острозька академія, 1997. – С. 61-62.</w:t>
      </w:r>
    </w:p>
    <w:p w14:paraId="083D8516"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4. Оборонні споруди Острога. </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Острозька академія </w:t>
      </w:r>
    </w:p>
    <w:p w14:paraId="3B274AD9"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ст. Енциклопедичне видання. – Острог: Острозька академія, 1997. – С. 107 – 108.</w:t>
      </w:r>
    </w:p>
    <w:p w14:paraId="6D6F46F6"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5. Бондарчук Я. В. Собор Богоявленський.</w:t>
      </w:r>
      <w:r w:rsidRPr="003C6489">
        <w:rPr>
          <w:rFonts w:ascii="Times New Roman" w:eastAsia="Times New Roman" w:hAnsi="Times New Roman" w:cs="Times New Roman"/>
          <w:kern w:val="0"/>
          <w:sz w:val="28"/>
          <w:szCs w:val="28"/>
          <w:lang w:eastAsia="ru-RU"/>
        </w:rPr>
        <w:t xml:space="preserve"> // </w:t>
      </w:r>
      <w:r w:rsidRPr="003C6489">
        <w:rPr>
          <w:rFonts w:ascii="Times New Roman" w:eastAsia="Times New Roman" w:hAnsi="Times New Roman" w:cs="Times New Roman"/>
          <w:kern w:val="0"/>
          <w:sz w:val="28"/>
          <w:szCs w:val="28"/>
          <w:lang w:val="uk-UA" w:eastAsia="ru-RU"/>
        </w:rPr>
        <w:t xml:space="preserve">Острозька академія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ст. Енциклопедичне видання. – Острог: Острозька академія, 1997. – С. 158 – 159.</w:t>
      </w:r>
    </w:p>
    <w:p w14:paraId="61024D4B"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6. Бондарчук Я. В. Формування збірки волинського іконопису Острозького історико-культурного заповідника. //  Волинська ікона: питання історії вивчення, дослідження та реставрації. Тези та матеріали </w:t>
      </w:r>
      <w:r w:rsidRPr="003C6489">
        <w:rPr>
          <w:rFonts w:ascii="Times New Roman" w:eastAsia="Times New Roman" w:hAnsi="Times New Roman" w:cs="Times New Roman"/>
          <w:kern w:val="0"/>
          <w:sz w:val="28"/>
          <w:szCs w:val="28"/>
          <w:lang w:val="en-US" w:eastAsia="ru-RU"/>
        </w:rPr>
        <w:t>III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Всеукраїнської конференції. – Луцьк: Волинський краєзнавчий музей, 1996. – С. 30 – 32.</w:t>
      </w:r>
    </w:p>
    <w:p w14:paraId="305C0EE3"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7. Бондарчук Я. В. Іконопис Острожчини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val="en-US" w:eastAsia="ru-RU"/>
        </w:rPr>
        <w:t>XVIII</w:t>
      </w:r>
      <w:r w:rsidRPr="003C6489">
        <w:rPr>
          <w:rFonts w:ascii="Times New Roman" w:eastAsia="Times New Roman" w:hAnsi="Times New Roman" w:cs="Times New Roman"/>
          <w:kern w:val="0"/>
          <w:sz w:val="28"/>
          <w:szCs w:val="28"/>
          <w:lang w:val="uk-UA" w:eastAsia="ru-RU"/>
        </w:rPr>
        <w:t xml:space="preserve"> ст. //  Волинська ікона: питання історії вивчення, дослідження та реставрації. Доповіді та матеріали </w:t>
      </w:r>
      <w:r w:rsidRPr="003C6489">
        <w:rPr>
          <w:rFonts w:ascii="Times New Roman" w:eastAsia="Times New Roman" w:hAnsi="Times New Roman" w:cs="Times New Roman"/>
          <w:kern w:val="0"/>
          <w:sz w:val="28"/>
          <w:szCs w:val="28"/>
          <w:lang w:val="en-US" w:eastAsia="ru-RU"/>
        </w:rPr>
        <w:t>IV</w:t>
      </w:r>
      <w:r w:rsidRPr="003C6489">
        <w:rPr>
          <w:rFonts w:ascii="Times New Roman" w:eastAsia="Times New Roman" w:hAnsi="Times New Roman" w:cs="Times New Roman"/>
          <w:kern w:val="0"/>
          <w:sz w:val="28"/>
          <w:szCs w:val="28"/>
          <w:lang w:val="uk-UA" w:eastAsia="ru-RU"/>
        </w:rPr>
        <w:t xml:space="preserve"> наукової конференції. – Луцьк: Волинський краєзнавчий музей, 1997. – С. 57 – 59.</w:t>
      </w:r>
    </w:p>
    <w:p w14:paraId="56B3EFBB"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8. Бондарчук Я. В. Книга Василя Суразького (Малюшицького) ”О единой истинной православной вћрћ...” – видатна пам’ятка філософської та полемічної думки в Україні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val="uk-UA" w:eastAsia="ru-RU"/>
        </w:rPr>
        <w:t xml:space="preserve"> ст.. // Осягнення історії. – Острог: Острозька академія – Нью-Йорк: Українське історичне товариство, 1999. – С. 162-166.</w:t>
      </w:r>
    </w:p>
    <w:p w14:paraId="5000CDE5"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9. Бондарчук Я. В. Острозький Богоявленський собор </w:t>
      </w:r>
      <w:r w:rsidRPr="003C6489">
        <w:rPr>
          <w:rFonts w:ascii="Times New Roman" w:eastAsia="Times New Roman" w:hAnsi="Times New Roman" w:cs="Times New Roman"/>
          <w:kern w:val="0"/>
          <w:sz w:val="28"/>
          <w:szCs w:val="28"/>
          <w:lang w:val="en-US" w:eastAsia="ru-RU"/>
        </w:rPr>
        <w:t>XV</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ст. Синтезування світоглядних засад греко-візантійської та західноєвропейської культури доби Середньовіччя та Відродження. // Пам’ятники сакрального мистецтва Волині. Матеріали </w:t>
      </w:r>
      <w:r w:rsidRPr="003C6489">
        <w:rPr>
          <w:rFonts w:ascii="Times New Roman" w:eastAsia="Times New Roman" w:hAnsi="Times New Roman" w:cs="Times New Roman"/>
          <w:kern w:val="0"/>
          <w:sz w:val="28"/>
          <w:szCs w:val="28"/>
          <w:lang w:val="en-US" w:eastAsia="ru-RU"/>
        </w:rPr>
        <w:t>VIII</w:t>
      </w:r>
      <w:r w:rsidRPr="003C6489">
        <w:rPr>
          <w:rFonts w:ascii="Times New Roman" w:eastAsia="Times New Roman" w:hAnsi="Times New Roman" w:cs="Times New Roman"/>
          <w:kern w:val="0"/>
          <w:sz w:val="28"/>
          <w:szCs w:val="28"/>
          <w:lang w:val="uk-UA" w:eastAsia="ru-RU"/>
        </w:rPr>
        <w:t xml:space="preserve"> міжнародної конференції. – Луцьк: Волинський краєзнавчий музей, 2001. – С. 113-115.</w:t>
      </w:r>
    </w:p>
    <w:p w14:paraId="49E7B8C9"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10. Бондарчук Я. В. Синтез засад середньовічної та ренесансної духовності в іконописі Острозького осередку др. пол.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п. пол. </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val="uk-UA" w:eastAsia="ru-RU"/>
        </w:rPr>
        <w:t xml:space="preserve"> ст. </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Українська </w:t>
      </w:r>
      <w:r w:rsidRPr="003C6489">
        <w:rPr>
          <w:rFonts w:ascii="Times New Roman" w:eastAsia="Times New Roman" w:hAnsi="Times New Roman" w:cs="Times New Roman"/>
          <w:kern w:val="0"/>
          <w:sz w:val="28"/>
          <w:szCs w:val="28"/>
          <w:lang w:val="uk-UA" w:eastAsia="ru-RU"/>
        </w:rPr>
        <w:lastRenderedPageBreak/>
        <w:t>культура: минуле, сучасне, шляхи розвитку. Наукові записки Рівненського державного гуманітарного університету. – Рівне: РДГУ, 2000.- Випуск 5. – С. 109-121.</w:t>
      </w:r>
    </w:p>
    <w:p w14:paraId="59A8D4C1"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11. Бондарчук Я. В. Взаємодія світоглядних засад середньовічної візантійської та ренесансної західноєвропейської духовності в пам’ятках оборонного зодчества Острозького осередку др. пол.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п. пол. </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століття. </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Українська культура: минуле, сучасне, шляхи розвитку. Наукові записки Рівненського державного гуманітарного університету. – Рівне: РДГУ, 2001.- Випуск 6. – С. 16-20.</w:t>
      </w:r>
    </w:p>
    <w:p w14:paraId="3CF6D2DF"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12. Бондарчук Я. В. Синтез засад середньовічної та ренесансної самосвідомості особистості в портретному мистецтві Острозького осередку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val="uk-UA" w:eastAsia="ru-RU"/>
        </w:rPr>
        <w:t>-XVII століття. // Народознавчі зошити. – 2001. - №2. – С. 219-230.</w:t>
      </w:r>
    </w:p>
    <w:p w14:paraId="00F4FE8B" w14:textId="77777777" w:rsidR="00F17133" w:rsidRDefault="00F17133" w:rsidP="003C6489">
      <w:pPr>
        <w:rPr>
          <w:lang w:val="uk-UA"/>
        </w:rPr>
      </w:pPr>
    </w:p>
    <w:p w14:paraId="3CBC1C59" w14:textId="77777777" w:rsidR="003C6489" w:rsidRDefault="003C6489" w:rsidP="003C6489">
      <w:pPr>
        <w:rPr>
          <w:lang w:val="uk-UA"/>
        </w:rPr>
      </w:pPr>
    </w:p>
    <w:p w14:paraId="179848FE" w14:textId="77777777" w:rsidR="003C6489" w:rsidRDefault="003C6489" w:rsidP="003C6489">
      <w:pPr>
        <w:rPr>
          <w:lang w:val="uk-UA"/>
        </w:rPr>
      </w:pPr>
    </w:p>
    <w:p w14:paraId="237DCCBE"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eastAsia="ru-RU"/>
        </w:rPr>
      </w:pPr>
      <w:r w:rsidRPr="003C6489">
        <w:rPr>
          <w:rFonts w:ascii="Times New Roman" w:eastAsia="Times New Roman" w:hAnsi="Times New Roman" w:cs="Times New Roman"/>
          <w:b/>
          <w:bCs/>
          <w:kern w:val="0"/>
          <w:sz w:val="28"/>
          <w:szCs w:val="28"/>
          <w:lang w:val="uk-UA" w:eastAsia="ru-RU"/>
        </w:rPr>
        <w:t>Висновки</w:t>
      </w:r>
    </w:p>
    <w:p w14:paraId="2C244D25" w14:textId="77777777" w:rsidR="003C6489" w:rsidRPr="003C6489" w:rsidRDefault="003C6489" w:rsidP="003C6489">
      <w:pPr>
        <w:widowControl/>
        <w:tabs>
          <w:tab w:val="clear" w:pos="709"/>
        </w:tabs>
        <w:suppressAutoHyphens w:val="0"/>
        <w:autoSpaceDE w:val="0"/>
        <w:autoSpaceDN w:val="0"/>
        <w:spacing w:after="0" w:line="360" w:lineRule="auto"/>
        <w:ind w:firstLine="708"/>
        <w:rPr>
          <w:rFonts w:ascii="Times New Roman" w:eastAsia="Times New Roman" w:hAnsi="Times New Roman" w:cs="Times New Roman"/>
          <w:kern w:val="0"/>
          <w:sz w:val="28"/>
          <w:szCs w:val="28"/>
          <w:lang w:val="uk-UA" w:eastAsia="ru-RU"/>
        </w:rPr>
      </w:pPr>
    </w:p>
    <w:p w14:paraId="07B06028" w14:textId="77777777" w:rsidR="003C6489" w:rsidRPr="003C6489" w:rsidRDefault="003C6489" w:rsidP="003C6489">
      <w:pPr>
        <w:widowControl/>
        <w:tabs>
          <w:tab w:val="clear" w:pos="709"/>
        </w:tabs>
        <w:suppressAutoHyphens w:val="0"/>
        <w:autoSpaceDE w:val="0"/>
        <w:autoSpaceDN w:val="0"/>
        <w:spacing w:after="0" w:line="360" w:lineRule="auto"/>
        <w:ind w:firstLine="36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Аналіз пам</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uk-UA" w:eastAsia="ru-RU"/>
        </w:rPr>
        <w:t xml:space="preserve">яток мистецтва Острозького осередку другої пол.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eastAsia="ru-RU"/>
        </w:rPr>
        <w:t xml:space="preserve"> – </w:t>
      </w:r>
      <w:r w:rsidRPr="003C6489">
        <w:rPr>
          <w:rFonts w:ascii="Times New Roman" w:eastAsia="Times New Roman" w:hAnsi="Times New Roman" w:cs="Times New Roman"/>
          <w:kern w:val="0"/>
          <w:sz w:val="28"/>
          <w:szCs w:val="28"/>
          <w:lang w:val="uk-UA" w:eastAsia="ru-RU"/>
        </w:rPr>
        <w:t xml:space="preserve">першої пол. </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ст.. як непересічного цілісного явища духовного життя України в контексті осмислення проблеми взаємодії ідейно-художніх концепцій середньовічної греко-слов’янської та ренесансної західноєвропейської культури дає підставу для таких висновків:</w:t>
      </w:r>
    </w:p>
    <w:p w14:paraId="14659E99" w14:textId="77777777" w:rsidR="003C6489" w:rsidRPr="003C6489" w:rsidRDefault="003C6489" w:rsidP="003C6489">
      <w:pPr>
        <w:widowControl/>
        <w:tabs>
          <w:tab w:val="clear" w:pos="709"/>
        </w:tabs>
        <w:suppressAutoHyphens w:val="0"/>
        <w:autoSpaceDE w:val="0"/>
        <w:autoSpaceDN w:val="0"/>
        <w:spacing w:after="0" w:line="360" w:lineRule="auto"/>
        <w:ind w:firstLine="36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1.У др. пол.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eastAsia="ru-RU"/>
        </w:rPr>
        <w:t xml:space="preserve"> – </w:t>
      </w:r>
      <w:r w:rsidRPr="003C6489">
        <w:rPr>
          <w:rFonts w:ascii="Times New Roman" w:eastAsia="Times New Roman" w:hAnsi="Times New Roman" w:cs="Times New Roman"/>
          <w:kern w:val="0"/>
          <w:sz w:val="28"/>
          <w:szCs w:val="28"/>
          <w:lang w:val="uk-UA" w:eastAsia="ru-RU"/>
        </w:rPr>
        <w:t xml:space="preserve">п. пол. </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ст. Острог був одним із найвизначніших центрів мистецтва України. Розквіт мистецтва Острозького осередку обумовлювався низкою соціальних, політичних та історичних чинників, зокрема, значним економічним розвитком міста, його правовим статусом резиденції могутнього роду князів Острозьких – патріотів і меценатів вітчизняної культури, освітньою та політичною діяльністю В-К.Острозького, скерованою на захист православної церкви та національної самобутності. </w:t>
      </w:r>
      <w:r w:rsidRPr="003C6489">
        <w:rPr>
          <w:rFonts w:ascii="Times New Roman" w:eastAsia="Times New Roman" w:hAnsi="Times New Roman" w:cs="Times New Roman"/>
          <w:kern w:val="0"/>
          <w:sz w:val="28"/>
          <w:szCs w:val="28"/>
          <w:lang w:val="uk-UA" w:eastAsia="ru-RU"/>
        </w:rPr>
        <w:lastRenderedPageBreak/>
        <w:t>Розвиток мистецтва стимулювала діяльність слов’яно-греко-латинської академії – першого в Європі навчального закладу вищого типу, у якому поєднання візантійської, слов’янської та західноєвропейської культури отримало інституційне забезпечення. Якщо політичне скерування академії визначалось протистоянням польсько-католицькій експансії, то її культурна орієнтація була спрямована на поєднання вітчизняних традицій з досягненнями латинського Заходу.</w:t>
      </w:r>
    </w:p>
    <w:p w14:paraId="198212AD" w14:textId="77777777" w:rsidR="003C6489" w:rsidRPr="003C6489" w:rsidRDefault="003C6489" w:rsidP="003C6489">
      <w:pPr>
        <w:widowControl/>
        <w:tabs>
          <w:tab w:val="clear" w:pos="709"/>
        </w:tabs>
        <w:suppressAutoHyphens w:val="0"/>
        <w:autoSpaceDE w:val="0"/>
        <w:autoSpaceDN w:val="0"/>
        <w:spacing w:after="0" w:line="360" w:lineRule="auto"/>
        <w:ind w:firstLine="36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2. У культурно-історичній ситуації посилення релігійного та національного гніту, що склалася в Україні після Берестейського синоду 1596 р., Острозький осередок відігравав виняткову роль, поєднуючи два крила національно-культурного руху: культивування самобутніх традицій, що переважало на початковому його етапі,  та пов’язання їх із здобутками західноєвропейського Відродження, яке характеризувало наступну стадію боротьби за національну культуру. Взаємозв’язок внутрішніх “розвойових” потреб суспільства із загальним духом ренесансної епохи давав могутній поштовх для розвитку мистецтва.</w:t>
      </w:r>
    </w:p>
    <w:p w14:paraId="2E132814" w14:textId="77777777" w:rsidR="003C6489" w:rsidRPr="003C6489" w:rsidRDefault="003C6489" w:rsidP="003C6489">
      <w:pPr>
        <w:widowControl/>
        <w:tabs>
          <w:tab w:val="clear" w:pos="709"/>
        </w:tabs>
        <w:suppressAutoHyphens w:val="0"/>
        <w:autoSpaceDE w:val="0"/>
        <w:autoSpaceDN w:val="0"/>
        <w:spacing w:after="0" w:line="360" w:lineRule="auto"/>
        <w:ind w:firstLine="36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3. Твори митців Острозького осередку другої пол.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першої пол. </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val="uk-UA" w:eastAsia="ru-RU"/>
        </w:rPr>
        <w:t xml:space="preserve"> ст. відобразили перехідний синтетичний характер культури України тієї доби, в якій спостерігається тісне переплетення середньовічних і ренесансних традицій, що було наслідком складного світовідчуття часу. У другій пол.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val="uk-UA" w:eastAsia="ru-RU"/>
        </w:rPr>
        <w:t xml:space="preserve"> - першій пол. </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val="uk-UA" w:eastAsia="ru-RU"/>
        </w:rPr>
        <w:t xml:space="preserve"> ст. Україна була не тільки місцем просторового перетину та синтезування культур двох географічних ареалів: візантійського та західноєвропейського, але й місцем часового перетину духовності двох епох: Середньовіччя та Відродження, оскільки традиційна культура східнослов’янських народів розвивалась на засадах середньовічної греко-візантійської духовності, а в Західній Європі завершувалась довготривала стадія ренесансної культури. Внаслідок поєднання на ґрунті українського мистецтва середньовічної (кирило-мефодіївської слов’янської та власне української) спадщини із здобутками західноєвропейського Ренесансу, </w:t>
      </w:r>
      <w:r w:rsidRPr="003C6489">
        <w:rPr>
          <w:rFonts w:ascii="Times New Roman" w:eastAsia="Times New Roman" w:hAnsi="Times New Roman" w:cs="Times New Roman"/>
          <w:kern w:val="0"/>
          <w:sz w:val="28"/>
          <w:szCs w:val="28"/>
          <w:lang w:val="uk-UA" w:eastAsia="ru-RU"/>
        </w:rPr>
        <w:lastRenderedPageBreak/>
        <w:t xml:space="preserve">змінювалось змістовне навантаження художніх творів, збагачувався арсенал образної системи та засобів художньої виразності. В результаті виник новий культурний феномен – українське ренесансне мистецтво. </w:t>
      </w:r>
    </w:p>
    <w:p w14:paraId="2FF547B5" w14:textId="77777777" w:rsidR="003C6489" w:rsidRPr="003C6489" w:rsidRDefault="003C6489" w:rsidP="003C6489">
      <w:pPr>
        <w:widowControl/>
        <w:tabs>
          <w:tab w:val="clear" w:pos="709"/>
        </w:tabs>
        <w:suppressAutoHyphens w:val="0"/>
        <w:autoSpaceDE w:val="0"/>
        <w:autoSpaceDN w:val="0"/>
        <w:spacing w:after="0" w:line="360" w:lineRule="auto"/>
        <w:ind w:firstLine="36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4. На відміну від західноєвропейського Ренесансу, який протиставив себе середньовічній культурі, в основі українського Відродження лежав ідейний та художній синтез двох епох. Український Ренесанс відрізнявся від західноєвропейського значно більшими зв’язками з містичними основами візантійської духовності доби середньовіччя. Він не пройнявся духом раціоналізму ренесансного Заходу, прагненням поєднати мистецтво з наукою, як це спостерігалось в класичній країні Відродження – Італії. Але перейняв від нього усвідомлення цінності матеріального земного світу, синтезувавши його з культивуванням містичних зв’язків з потойбічним. Нові художні методи, як і новий світогляд, не протиставлялись в Україні візантійським традиціям, а взаємодіяли з ними, убираючи в себе високу одухотвореність середньовічної культури.</w:t>
      </w:r>
    </w:p>
    <w:p w14:paraId="6FCCA652" w14:textId="77777777" w:rsidR="003C6489" w:rsidRPr="003C6489" w:rsidRDefault="003C6489" w:rsidP="003C6489">
      <w:pPr>
        <w:widowControl/>
        <w:tabs>
          <w:tab w:val="clear" w:pos="709"/>
        </w:tabs>
        <w:suppressAutoHyphens w:val="0"/>
        <w:autoSpaceDE w:val="0"/>
        <w:autoSpaceDN w:val="0"/>
        <w:spacing w:after="0" w:line="360" w:lineRule="auto"/>
        <w:ind w:firstLine="36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5. Можливість синтезування середньовічної та ренесансної духовності була обумовлена поєднанням двох головних тенденцій людської психіки: прагнення  до цілеспрямованої діяльності на землі, що переважало в добу Відродження (руху по еволюті), з внутрішнім духовним вертикальним рухом до Бога як до безмежної мети буття, що переважав в добу Середньовіччя. Ці два протилежні напрямки людського існування були присутні в культурах різних часів та народів, але були роз’єднаними між собою. На межі двох епох - Середньовіччя, з його пориванням до Абсолюту, та Ренесансу, з його любов’ю до землі, вони злились воєдино.</w:t>
      </w:r>
    </w:p>
    <w:p w14:paraId="19158124" w14:textId="77777777" w:rsidR="003C6489" w:rsidRPr="003C6489" w:rsidRDefault="003C6489" w:rsidP="003C6489">
      <w:pPr>
        <w:widowControl/>
        <w:tabs>
          <w:tab w:val="clear" w:pos="709"/>
        </w:tabs>
        <w:suppressAutoHyphens w:val="0"/>
        <w:autoSpaceDE w:val="0"/>
        <w:autoSpaceDN w:val="0"/>
        <w:spacing w:after="0" w:line="360" w:lineRule="auto"/>
        <w:ind w:firstLine="36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6. Ідейним підґрунтям взаємодії художніх традицій середньовічної візантійської та ренесансної західноєвропейської культури є взаємодія світоглядних концепцій двох епох. Головні конструктивні положення ренесансного антропоцентричного світогляду вже існували в своєму зародку в світогляді середніх віків і були розвинуті гуманістами Відродження згідно з </w:t>
      </w:r>
      <w:r w:rsidRPr="003C6489">
        <w:rPr>
          <w:rFonts w:ascii="Times New Roman" w:eastAsia="Times New Roman" w:hAnsi="Times New Roman" w:cs="Times New Roman"/>
          <w:kern w:val="0"/>
          <w:sz w:val="28"/>
          <w:szCs w:val="28"/>
          <w:lang w:val="uk-UA" w:eastAsia="ru-RU"/>
        </w:rPr>
        <w:lastRenderedPageBreak/>
        <w:t>потребами свого часу. Основна формуюча ідея середньовічної духовності – ієрархічного протиставлення діаметрально протилежних начал буття – переросла в ідею єдності протилежностей: матеріальної та духовної субстанції, Бога та людини, душі та тіла, земного та небесного світу... Середньовічна модель всесвіту у вигляді великої вертикалі була розвинута ренесансною філософією у більш складні конструкції: хреста, кола, колеса. При тому лінія, як символ єдиного континуального, не щезла, а переросла в інші форми, принцип єдності реального земного та надприродного світу набув більш складних ознак. Антропоцентризм Ренесансу базувався не лише на культурі античного світу, але й на середньовічному християнстві. Теоцентричний світогляд поступово “зісковзнув” на новий антропоцентричний зміст. Ствердження духовністю середньовіччя людини як найвищого Божого творіння (сутності універсуму) знайшло свій подальший розвиток у ренесансній ідеї богорівності людини, для якої, за словами Петра Ломбардського, був “створений весь всесвіт”. Середньовічна ідея протилежності внутрішніх якостей особистості була переосмислена ренесансною духовністю в універсалізм та всемогутність людини.</w:t>
      </w:r>
    </w:p>
    <w:p w14:paraId="6908048A" w14:textId="77777777" w:rsidR="003C6489" w:rsidRPr="003C6489" w:rsidRDefault="003C6489" w:rsidP="003C6489">
      <w:pPr>
        <w:widowControl/>
        <w:tabs>
          <w:tab w:val="clear" w:pos="709"/>
        </w:tabs>
        <w:suppressAutoHyphens w:val="0"/>
        <w:autoSpaceDE w:val="0"/>
        <w:autoSpaceDN w:val="0"/>
        <w:spacing w:after="0" w:line="360" w:lineRule="auto"/>
        <w:ind w:firstLine="36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7. Взаємодія ідейно-художніх концепцій середньовічної греко-візантійської та ренесансної західноєвропейської культури знайшла особливо яскравий прояв у мистецтві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val="uk-UA" w:eastAsia="ru-RU"/>
        </w:rPr>
        <w:t xml:space="preserve"> століття. В об</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uk-UA" w:eastAsia="ru-RU"/>
        </w:rPr>
        <w:t xml:space="preserve">ємно-просторовому вирішенні храмів готична вертикальна модель світу, з її містичним поривом до Бога, поєдналась з ренесансною “коловою” моделлю, у якій потяг до неба урівноважувався спрямованістю до землі, храм ставав втіленням ідеї “мезокосму”, проміжної єднаючої ланки між двома світами. В іконописному малярстві взаємодія середньовічної та ренесансної моделей світу позначилась на трактуванні середовища та простору ікони. Побудова двовимірного простору, що розвивається в одній площині, знизу вгору, за принципом середньовічної ієрархії буття, синтезується з намаганням передати тривимірний реальний простір, який продовжується вглибину; зворотна перспектива поєднується з </w:t>
      </w:r>
      <w:r w:rsidRPr="003C6489">
        <w:rPr>
          <w:rFonts w:ascii="Times New Roman" w:eastAsia="Times New Roman" w:hAnsi="Times New Roman" w:cs="Times New Roman"/>
          <w:kern w:val="0"/>
          <w:sz w:val="28"/>
          <w:szCs w:val="28"/>
          <w:lang w:val="uk-UA" w:eastAsia="ru-RU"/>
        </w:rPr>
        <w:lastRenderedPageBreak/>
        <w:t xml:space="preserve">елементами прямої перспективи, узагальнене зображення “архетипів” (понять) речей – з відображенням конкретних споруд і предметів. Розвиток моделі світу обумовив нове розуміння образів трансцендентної реальності: Христа, Богородиці, святих. Якщо у середньовіччя, коли земний світ сприймався як ворожий небесному, грішний та недосконалий, гідний лише бути засудженим, в образах Христа та Мадонни підкреслювалась лише непричетність до нього, замкненість, скорбота та суворість, то в добу Ренесансу сприйняття земного світу прекрасним, гідним любові та удосконалення, спонукало до акцентування в цих образах людяності, доброти та співчуття. У трактуванні образів Христа, Богородиці та святих в іконах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val="uk-UA" w:eastAsia="ru-RU"/>
        </w:rPr>
        <w:t xml:space="preserve"> ст. синтезувалось середньовічне прагнення до трансцендентності (аскетизму, нерухомості, містичності) та ренесансне намагання наблизити потойбічні персонажі до реального життя через надання їм типових рис сучасників, їх індивідуалізацію, нове психо-емоційне вирішення, у якому надприродність поєднується з людяністю, духовність – з тілесною красою, внутрішня зосередженість – з активною спрямованістю в зовнішній світ. Виникає нова концепція особистості, що знаходить подальший розвиток у портретному мистецтві. На основі злиття візантійської іконографічної схеми з досягненнями ренесансного мистецтва відбувається формування нового стилю іконопису. </w:t>
      </w:r>
    </w:p>
    <w:p w14:paraId="73A30064" w14:textId="77777777" w:rsidR="003C6489" w:rsidRPr="003C6489" w:rsidRDefault="003C6489" w:rsidP="003C6489">
      <w:pPr>
        <w:widowControl/>
        <w:tabs>
          <w:tab w:val="clear" w:pos="709"/>
        </w:tabs>
        <w:suppressAutoHyphens w:val="0"/>
        <w:autoSpaceDE w:val="0"/>
        <w:autoSpaceDN w:val="0"/>
        <w:spacing w:after="0" w:line="360" w:lineRule="auto"/>
        <w:ind w:firstLine="36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У портретному малярстві ренесансна концепція особистості, яка акцентувала значення власної волі у формуванні свого “я”, поєднується з візантійською традицією, згідно з якою характер людини її внутрішня природа, повністю залежить від Вищої містичної сили, визначається присутністю Бога в її душі. Виявлення духовної сутності людини поєднувалось в портретах Острозького осередку з яскравою соціальною та індивідуальною характеристикою.</w:t>
      </w:r>
    </w:p>
    <w:p w14:paraId="4F52E97F" w14:textId="77777777" w:rsidR="003C6489" w:rsidRPr="003C6489" w:rsidRDefault="003C6489" w:rsidP="003C6489">
      <w:pPr>
        <w:widowControl/>
        <w:tabs>
          <w:tab w:val="clear" w:pos="709"/>
        </w:tabs>
        <w:suppressAutoHyphens w:val="0"/>
        <w:autoSpaceDE w:val="0"/>
        <w:autoSpaceDN w:val="0"/>
        <w:spacing w:after="0" w:line="360" w:lineRule="auto"/>
        <w:ind w:firstLine="36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У меморіальній пластиці ідейно-художній синтез двох епох виявився у взаємодії середньовічної та ренесансної концепцій життя та смерті, які, незважаючи на свої розбіжності, були побудовані на спільному принципі </w:t>
      </w:r>
      <w:r w:rsidRPr="003C6489">
        <w:rPr>
          <w:rFonts w:ascii="Times New Roman" w:eastAsia="Times New Roman" w:hAnsi="Times New Roman" w:cs="Times New Roman"/>
          <w:kern w:val="0"/>
          <w:sz w:val="28"/>
          <w:szCs w:val="28"/>
          <w:lang w:val="uk-UA" w:eastAsia="ru-RU"/>
        </w:rPr>
        <w:lastRenderedPageBreak/>
        <w:t xml:space="preserve">взаємооберненості процесів людського буття. Життя закінчується смертю, але смерть відкриває шлях до нового існування. Акцентування значимості смерті, як переходу до потойбічного світу, поєднувалось у надгробках з прославленням земного життя, середньовічний страх перед потойбічним – з ренесансною гордістю за людину, з усвідомленням її величі, нерухоме спілкування з Богом - з активною діяльністю, що передається через чисельні алегоричні скульптури, щедро введені в композицію пам’ятників їх творцями. Увага до алегорій свідчила про прагнення розірвати релігійний сервілізм і усвідомити особистість не через догми теології, а крізь призму моральних та філософських понять. Майстри Відродження прагнули не тільки представити людину перед Богом, але й возвеличити її, розкриваючи її добрі якості, таланти, заслуги, що давали їй право на вічність. </w:t>
      </w:r>
    </w:p>
    <w:p w14:paraId="3AD4A001" w14:textId="77777777" w:rsidR="003C6489" w:rsidRPr="003C6489" w:rsidRDefault="003C6489" w:rsidP="003C6489">
      <w:pPr>
        <w:widowControl/>
        <w:tabs>
          <w:tab w:val="clear" w:pos="709"/>
        </w:tabs>
        <w:suppressAutoHyphens w:val="0"/>
        <w:autoSpaceDE w:val="0"/>
        <w:autoSpaceDN w:val="0"/>
        <w:spacing w:after="0" w:line="360" w:lineRule="auto"/>
        <w:ind w:firstLine="36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В оформленні рукописної та друкованої книги ост. чверті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val="uk-UA" w:eastAsia="ru-RU"/>
        </w:rPr>
        <w:t xml:space="preserve"> – поч. </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val="uk-UA" w:eastAsia="ru-RU"/>
        </w:rPr>
        <w:t xml:space="preserve"> ст. поєднання естетичних засад двох культур виявилось у взаємодії середньовічних та ренесансних принципів стилізації в процесі створення орнаментальних композицій. Якщо теоцентричний середньовічний світогляд з його спрямованістю до потойбічного буття і відповідним відчуттям всесвіту як великої вертикалі, породжував подовженість і загостреність елементів декору, то ренесансне пантеїстичне світосприйняття, у якому потяг до неба урівноважувався прив’язаністю до землі, спонукало до створення спокійних сталих центричних композицій. Якщо в орнаментах середньовіччя переважали містичні символи потойбічного світу у вигляді нескінченного переплетення ліній, або тератологічні знаки тридільної структури всесвіту, то в декорі ренесансної доби у флористичних орнаментах відображалась реальна природа. Абстрактні елементи декору поєднувались з мотивами, взятими безпосередньо з навколишнього середовища. Змінювалось змістовне навантаження символів. Флористичні елементи декору: акант – символ міцності віри, виноград – символ Христа,. троянда – символ небесної цариці - не втрачаючи свого значення образів християнської релігії, отримували нове змістовне навантаження </w:t>
      </w:r>
      <w:r w:rsidRPr="003C6489">
        <w:rPr>
          <w:rFonts w:ascii="Times New Roman" w:eastAsia="Times New Roman" w:hAnsi="Times New Roman" w:cs="Times New Roman"/>
          <w:kern w:val="0"/>
          <w:sz w:val="28"/>
          <w:szCs w:val="28"/>
          <w:lang w:val="uk-UA" w:eastAsia="ru-RU"/>
        </w:rPr>
        <w:lastRenderedPageBreak/>
        <w:t xml:space="preserve">символів світового дерева, краси та гармонії всесвіту, ставали не тільки абстрагованими символічними, але й іконографічними зображеннями конкретних речей. </w:t>
      </w:r>
    </w:p>
    <w:p w14:paraId="0A0B0B4D" w14:textId="77777777" w:rsidR="003C6489" w:rsidRPr="003C6489" w:rsidRDefault="003C6489" w:rsidP="003C6489">
      <w:pPr>
        <w:widowControl/>
        <w:tabs>
          <w:tab w:val="clear" w:pos="709"/>
        </w:tabs>
        <w:suppressAutoHyphens w:val="0"/>
        <w:autoSpaceDE w:val="0"/>
        <w:autoSpaceDN w:val="0"/>
        <w:spacing w:after="0" w:line="360" w:lineRule="auto"/>
        <w:ind w:firstLine="36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8. Твори митців Острозького осередку другої пол.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першої пол. </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val="uk-UA" w:eastAsia="ru-RU"/>
        </w:rPr>
        <w:t xml:space="preserve"> ст. відобразили розквіт та завершення ренесансної фази розвитку українського мистецтва, підвели підсумок ренесансному методу пізнання дійсності та відкрили шляхи його подальшої еволюції. В них відобразилась зміна принципів сприйняття світу - перехід від бачення світу як центричної замкнутої системи до усвідомлення його в нескінченному розвитку та складній розгалуженій взаємодії всіх проявів буття.</w:t>
      </w:r>
    </w:p>
    <w:p w14:paraId="64BD40A4" w14:textId="77777777" w:rsidR="003C6489" w:rsidRPr="003C6489" w:rsidRDefault="003C6489" w:rsidP="003C6489">
      <w:pPr>
        <w:widowControl/>
        <w:tabs>
          <w:tab w:val="clear" w:pos="709"/>
        </w:tabs>
        <w:suppressAutoHyphens w:val="0"/>
        <w:autoSpaceDE w:val="0"/>
        <w:autoSpaceDN w:val="0"/>
        <w:spacing w:after="0" w:line="360" w:lineRule="auto"/>
        <w:ind w:firstLine="36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w:t>
      </w:r>
    </w:p>
    <w:p w14:paraId="4B65D235"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w:t>
      </w:r>
    </w:p>
    <w:p w14:paraId="1C3E140C" w14:textId="77777777" w:rsidR="003C6489" w:rsidRPr="003C6489" w:rsidRDefault="003C6489" w:rsidP="003C6489">
      <w:pPr>
        <w:keepNext/>
        <w:widowControl/>
        <w:tabs>
          <w:tab w:val="clear" w:pos="709"/>
        </w:tabs>
        <w:suppressAutoHyphens w:val="0"/>
        <w:autoSpaceDE w:val="0"/>
        <w:autoSpaceDN w:val="0"/>
        <w:spacing w:after="0" w:line="360" w:lineRule="auto"/>
        <w:ind w:firstLine="360"/>
        <w:jc w:val="center"/>
        <w:outlineLvl w:val="0"/>
        <w:rPr>
          <w:rFonts w:ascii="Times New Roman" w:eastAsia="Times New Roman" w:hAnsi="Times New Roman" w:cs="Times New Roman"/>
          <w:b/>
          <w:bCs/>
          <w:kern w:val="0"/>
          <w:sz w:val="28"/>
          <w:szCs w:val="28"/>
          <w:lang w:val="uk-UA" w:eastAsia="ru-RU"/>
        </w:rPr>
      </w:pPr>
    </w:p>
    <w:p w14:paraId="1493CD34" w14:textId="77777777" w:rsidR="003C6489" w:rsidRPr="003C6489" w:rsidRDefault="003C6489" w:rsidP="003C6489">
      <w:pPr>
        <w:widowControl/>
        <w:tabs>
          <w:tab w:val="clear" w:pos="709"/>
        </w:tabs>
        <w:suppressAutoHyphens w:val="0"/>
        <w:autoSpaceDE w:val="0"/>
        <w:autoSpaceDN w:val="0"/>
        <w:spacing w:after="0" w:line="360" w:lineRule="auto"/>
        <w:ind w:firstLine="0"/>
        <w:jc w:val="left"/>
        <w:rPr>
          <w:rFonts w:ascii="Times New Roman" w:eastAsia="Times New Roman" w:hAnsi="Times New Roman" w:cs="Times New Roman"/>
          <w:kern w:val="0"/>
          <w:sz w:val="28"/>
          <w:szCs w:val="28"/>
          <w:lang w:val="uk-UA" w:eastAsia="ru-RU"/>
        </w:rPr>
      </w:pPr>
    </w:p>
    <w:p w14:paraId="05340A41" w14:textId="77777777" w:rsidR="003C6489" w:rsidRPr="003C6489" w:rsidRDefault="003C6489" w:rsidP="003C6489">
      <w:pPr>
        <w:widowControl/>
        <w:tabs>
          <w:tab w:val="clear" w:pos="709"/>
        </w:tabs>
        <w:suppressAutoHyphens w:val="0"/>
        <w:autoSpaceDE w:val="0"/>
        <w:autoSpaceDN w:val="0"/>
        <w:spacing w:after="0" w:line="360" w:lineRule="auto"/>
        <w:ind w:firstLine="0"/>
        <w:jc w:val="left"/>
        <w:rPr>
          <w:rFonts w:ascii="Times New Roman" w:eastAsia="Times New Roman" w:hAnsi="Times New Roman" w:cs="Times New Roman"/>
          <w:kern w:val="0"/>
          <w:sz w:val="28"/>
          <w:szCs w:val="28"/>
          <w:lang w:val="uk-UA" w:eastAsia="ru-RU"/>
        </w:rPr>
      </w:pPr>
    </w:p>
    <w:p w14:paraId="387A023B" w14:textId="77777777" w:rsidR="003C6489" w:rsidRPr="003C6489" w:rsidRDefault="003C6489" w:rsidP="003C6489">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val="uk-UA" w:eastAsia="ru-RU"/>
        </w:rPr>
      </w:pPr>
      <w:r w:rsidRPr="003C6489">
        <w:rPr>
          <w:rFonts w:ascii="Times New Roman" w:eastAsia="Times New Roman" w:hAnsi="Times New Roman" w:cs="Times New Roman"/>
          <w:kern w:val="0"/>
          <w:sz w:val="28"/>
          <w:szCs w:val="28"/>
          <w:lang w:val="uk-UA" w:eastAsia="ru-RU"/>
        </w:rPr>
        <w:br w:type="page"/>
      </w:r>
      <w:r w:rsidRPr="003C6489">
        <w:rPr>
          <w:rFonts w:ascii="Times New Roman" w:eastAsia="Times New Roman" w:hAnsi="Times New Roman" w:cs="Times New Roman"/>
          <w:b/>
          <w:bCs/>
          <w:kern w:val="0"/>
          <w:sz w:val="28"/>
          <w:szCs w:val="28"/>
          <w:lang w:val="uk-UA" w:eastAsia="ru-RU"/>
        </w:rPr>
        <w:lastRenderedPageBreak/>
        <w:t>СПИСОК ВИКОРИСТАНИХ ДЖЕРЕЛ</w:t>
      </w:r>
    </w:p>
    <w:p w14:paraId="3BB46820"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p>
    <w:p w14:paraId="130B7389"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p>
    <w:p w14:paraId="395C156D"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eastAsia="ru-RU"/>
        </w:rPr>
        <w:t xml:space="preserve">1. Аверинцев С. С. </w:t>
      </w:r>
      <w:r w:rsidRPr="003C6489">
        <w:rPr>
          <w:rFonts w:ascii="Times New Roman" w:eastAsia="Times New Roman" w:hAnsi="Times New Roman" w:cs="Times New Roman"/>
          <w:kern w:val="0"/>
          <w:sz w:val="28"/>
          <w:szCs w:val="28"/>
          <w:lang w:val="uk-UA" w:eastAsia="ru-RU"/>
        </w:rPr>
        <w:t>Судьб</w:t>
      </w:r>
      <w:r w:rsidRPr="003C6489">
        <w:rPr>
          <w:rFonts w:ascii="Times New Roman" w:eastAsia="Times New Roman" w:hAnsi="Times New Roman" w:cs="Times New Roman"/>
          <w:kern w:val="0"/>
          <w:sz w:val="28"/>
          <w:szCs w:val="28"/>
          <w:lang w:eastAsia="ru-RU"/>
        </w:rPr>
        <w:t xml:space="preserve">ы европейской культурной традиции   в эпоху перехода от античности к </w:t>
      </w:r>
      <w:r w:rsidRPr="003C6489">
        <w:rPr>
          <w:rFonts w:ascii="Times New Roman" w:eastAsia="Times New Roman" w:hAnsi="Times New Roman" w:cs="Times New Roman"/>
          <w:kern w:val="0"/>
          <w:sz w:val="28"/>
          <w:szCs w:val="28"/>
          <w:lang w:val="uk-UA" w:eastAsia="ru-RU"/>
        </w:rPr>
        <w:t xml:space="preserve"> с</w:t>
      </w:r>
      <w:r w:rsidRPr="003C6489">
        <w:rPr>
          <w:rFonts w:ascii="Times New Roman" w:eastAsia="Times New Roman" w:hAnsi="Times New Roman" w:cs="Times New Roman"/>
          <w:kern w:val="0"/>
          <w:sz w:val="28"/>
          <w:szCs w:val="28"/>
          <w:lang w:eastAsia="ru-RU"/>
        </w:rPr>
        <w:t xml:space="preserve">редневековью. // Из истории </w:t>
      </w:r>
      <w:r w:rsidRPr="003C6489">
        <w:rPr>
          <w:rFonts w:ascii="Times New Roman" w:eastAsia="Times New Roman" w:hAnsi="Times New Roman" w:cs="Times New Roman"/>
          <w:kern w:val="0"/>
          <w:sz w:val="28"/>
          <w:szCs w:val="28"/>
          <w:lang w:val="uk-UA" w:eastAsia="ru-RU"/>
        </w:rPr>
        <w:t>культур</w:t>
      </w:r>
      <w:r w:rsidRPr="003C6489">
        <w:rPr>
          <w:rFonts w:ascii="Times New Roman" w:eastAsia="Times New Roman" w:hAnsi="Times New Roman" w:cs="Times New Roman"/>
          <w:kern w:val="0"/>
          <w:sz w:val="28"/>
          <w:szCs w:val="28"/>
          <w:lang w:eastAsia="ru-RU"/>
        </w:rPr>
        <w:t>ы средних веков и Возрождения. – М.: Наука, 1976. – С. 5</w:t>
      </w:r>
      <w:r w:rsidRPr="003C6489">
        <w:rPr>
          <w:rFonts w:ascii="Times New Roman" w:eastAsia="Times New Roman" w:hAnsi="Times New Roman" w:cs="Times New Roman"/>
          <w:kern w:val="0"/>
          <w:sz w:val="28"/>
          <w:szCs w:val="28"/>
          <w:lang w:val="uk-UA" w:eastAsia="ru-RU"/>
        </w:rPr>
        <w:t>6-60.</w:t>
      </w:r>
    </w:p>
    <w:p w14:paraId="1CAEDB74"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2. </w:t>
      </w:r>
      <w:r w:rsidRPr="003C6489">
        <w:rPr>
          <w:rFonts w:ascii="Times New Roman" w:eastAsia="Times New Roman" w:hAnsi="Times New Roman" w:cs="Times New Roman"/>
          <w:kern w:val="0"/>
          <w:sz w:val="28"/>
          <w:szCs w:val="28"/>
          <w:lang w:eastAsia="ru-RU"/>
        </w:rPr>
        <w:t>Акт 1603 р. розподілу володінь княз</w:t>
      </w:r>
      <w:r w:rsidRPr="003C6489">
        <w:rPr>
          <w:rFonts w:ascii="Times New Roman" w:eastAsia="Times New Roman" w:hAnsi="Times New Roman" w:cs="Times New Roman"/>
          <w:kern w:val="0"/>
          <w:sz w:val="28"/>
          <w:szCs w:val="28"/>
          <w:lang w:val="uk-UA" w:eastAsia="ru-RU"/>
        </w:rPr>
        <w:t>і</w:t>
      </w:r>
      <w:r w:rsidRPr="003C6489">
        <w:rPr>
          <w:rFonts w:ascii="Times New Roman" w:eastAsia="Times New Roman" w:hAnsi="Times New Roman" w:cs="Times New Roman"/>
          <w:kern w:val="0"/>
          <w:sz w:val="28"/>
          <w:szCs w:val="28"/>
          <w:lang w:eastAsia="ru-RU"/>
        </w:rPr>
        <w:t>в Острозьких</w:t>
      </w:r>
      <w:r w:rsidRPr="003C6489">
        <w:rPr>
          <w:rFonts w:ascii="Times New Roman" w:eastAsia="Times New Roman" w:hAnsi="Times New Roman" w:cs="Times New Roman"/>
          <w:kern w:val="0"/>
          <w:sz w:val="28"/>
          <w:szCs w:val="28"/>
          <w:lang w:val="uk-UA" w:eastAsia="ru-RU"/>
        </w:rPr>
        <w:t xml:space="preserve">.- ЛБАН, відділ рукописів, фонд   Радзімінських. 181 </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en-US" w:eastAsia="ru-RU"/>
        </w:rPr>
        <w:t>VI</w:t>
      </w:r>
      <w:r w:rsidRPr="003C6489">
        <w:rPr>
          <w:rFonts w:ascii="Times New Roman" w:eastAsia="Times New Roman" w:hAnsi="Times New Roman" w:cs="Times New Roman"/>
          <w:kern w:val="0"/>
          <w:sz w:val="28"/>
          <w:szCs w:val="28"/>
          <w:lang w:eastAsia="ru-RU"/>
        </w:rPr>
        <w:t>-4/</w:t>
      </w:r>
      <w:r w:rsidRPr="003C6489">
        <w:rPr>
          <w:rFonts w:ascii="Times New Roman" w:eastAsia="Times New Roman" w:hAnsi="Times New Roman" w:cs="Times New Roman"/>
          <w:kern w:val="0"/>
          <w:sz w:val="28"/>
          <w:szCs w:val="28"/>
          <w:lang w:val="uk-UA" w:eastAsia="ru-RU"/>
        </w:rPr>
        <w:t xml:space="preserve"> Ч. ІІІ. 1-а, 3-а, 21-а, 24-а, зв.(ксерокопія).</w:t>
      </w:r>
    </w:p>
    <w:p w14:paraId="7B25B758"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Александрович В. О. Один із будівничих Острога. </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uk-UA" w:eastAsia="ru-RU"/>
        </w:rPr>
        <w:t xml:space="preserve"> Жовтень. – 1985. - №3. – С. 134.</w:t>
      </w:r>
    </w:p>
    <w:p w14:paraId="70F7B2BC"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Александрович В. О. Малярі та система малярських осередків Волині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ст. </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uk-UA" w:eastAsia="ru-RU"/>
        </w:rPr>
        <w:t xml:space="preserve"> Матеріали І</w:t>
      </w:r>
      <w:r w:rsidRPr="003C6489">
        <w:rPr>
          <w:rFonts w:ascii="Times New Roman" w:eastAsia="Times New Roman" w:hAnsi="Times New Roman" w:cs="Times New Roman"/>
          <w:kern w:val="0"/>
          <w:sz w:val="28"/>
          <w:szCs w:val="28"/>
          <w:lang w:val="en-US" w:eastAsia="ru-RU"/>
        </w:rPr>
        <w:t>V</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 науково-краєзнавчої конференції “Остріг на порозі 900-річчя”. – Острог: Науково-краєзнавче товариство “Спадщина” ім. кн.. Острозьких.-1993. – С. 5 – 7.</w:t>
      </w:r>
    </w:p>
    <w:p w14:paraId="6990DB98"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Александрович В. О. Джерела до історії монументального малярства та іконопису Волині </w:t>
      </w:r>
      <w:r w:rsidRPr="003C6489">
        <w:rPr>
          <w:rFonts w:ascii="Times New Roman" w:eastAsia="Times New Roman" w:hAnsi="Times New Roman" w:cs="Times New Roman"/>
          <w:kern w:val="0"/>
          <w:sz w:val="28"/>
          <w:szCs w:val="28"/>
          <w:lang w:val="en-US" w:eastAsia="ru-RU"/>
        </w:rPr>
        <w:t>XV</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ст. </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uk-UA" w:eastAsia="ru-RU"/>
        </w:rPr>
        <w:t xml:space="preserve"> Родовід. – 1994. -№ 8. – С. 23-24.</w:t>
      </w:r>
    </w:p>
    <w:p w14:paraId="75453573"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Александрович В. О. Мистецьке середовище Острога епохи академії (1576-1636). </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uk-UA" w:eastAsia="ru-RU"/>
        </w:rPr>
        <w:t xml:space="preserve"> Острозька давнина. Дослідження і матеріали. – Львів: Інститут українознавства ім. І.Крип</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uk-UA" w:eastAsia="ru-RU"/>
        </w:rPr>
        <w:t>якевича НАН України, 1995. – С. 59-68.</w:t>
      </w:r>
    </w:p>
    <w:p w14:paraId="7B2077CE"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Александрович В. О. Західноукраїнські маляри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ст. – Львів: Інститут українознавства ім. І.Крип</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uk-UA" w:eastAsia="ru-RU"/>
        </w:rPr>
        <w:t>якевича НАН України,  2000. – 309с.</w:t>
      </w:r>
    </w:p>
    <w:p w14:paraId="27A123EE"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Алфьоров О. Правонаслідники руського престолу. </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Острогіана в Україні і Європі. Матеріали міжнародного наукового симпозіуму ”Велика Волинь”.- Том 23. – Старокостянтинів: Товариство дослідників Волині. - 2001. – С. 24-29.</w:t>
      </w:r>
    </w:p>
    <w:p w14:paraId="6BEC324E"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Альберти Л. Б. Десять книг о зодчестве. – М.:Гослитиздат, 1935. – Т. 1. – 244с.</w:t>
      </w:r>
    </w:p>
    <w:p w14:paraId="5F52DA29"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Alberti</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L</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val="en-US" w:eastAsia="ru-RU"/>
        </w:rPr>
        <w:t>B</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O</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malarstwie</w:t>
      </w:r>
      <w:r w:rsidRPr="003C6489">
        <w:rPr>
          <w:rFonts w:ascii="Times New Roman" w:eastAsia="Times New Roman" w:hAnsi="Times New Roman" w:cs="Times New Roman"/>
          <w:kern w:val="0"/>
          <w:sz w:val="28"/>
          <w:szCs w:val="28"/>
          <w:lang w:val="uk-UA" w:eastAsia="ru-RU"/>
        </w:rPr>
        <w:t xml:space="preserve">. – </w:t>
      </w:r>
      <w:r w:rsidRPr="003C6489">
        <w:rPr>
          <w:rFonts w:ascii="Times New Roman" w:eastAsia="Times New Roman" w:hAnsi="Times New Roman" w:cs="Times New Roman"/>
          <w:kern w:val="0"/>
          <w:sz w:val="28"/>
          <w:szCs w:val="28"/>
          <w:lang w:val="en-US" w:eastAsia="ru-RU"/>
        </w:rPr>
        <w:t>Wroclaw</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 xml:space="preserve">Wydawnictwo – zaklad im. Ossolinskich, </w:t>
      </w:r>
      <w:r w:rsidRPr="003C6489">
        <w:rPr>
          <w:rFonts w:ascii="Times New Roman" w:eastAsia="Times New Roman" w:hAnsi="Times New Roman" w:cs="Times New Roman"/>
          <w:kern w:val="0"/>
          <w:sz w:val="28"/>
          <w:szCs w:val="28"/>
          <w:lang w:val="uk-UA" w:eastAsia="ru-RU"/>
        </w:rPr>
        <w:t>1963. 3</w:t>
      </w:r>
      <w:r w:rsidRPr="003C6489">
        <w:rPr>
          <w:rFonts w:ascii="Times New Roman" w:eastAsia="Times New Roman" w:hAnsi="Times New Roman" w:cs="Times New Roman"/>
          <w:kern w:val="0"/>
          <w:sz w:val="28"/>
          <w:szCs w:val="28"/>
          <w:lang w:val="en-US" w:eastAsia="ru-RU"/>
        </w:rPr>
        <w:t>0</w:t>
      </w:r>
      <w:r w:rsidRPr="003C6489">
        <w:rPr>
          <w:rFonts w:ascii="Times New Roman" w:eastAsia="Times New Roman" w:hAnsi="Times New Roman" w:cs="Times New Roman"/>
          <w:kern w:val="0"/>
          <w:sz w:val="28"/>
          <w:szCs w:val="28"/>
          <w:lang w:val="uk-UA" w:eastAsia="ru-RU"/>
        </w:rPr>
        <w:t>6</w:t>
      </w:r>
      <w:r w:rsidRPr="003C6489">
        <w:rPr>
          <w:rFonts w:ascii="Times New Roman" w:eastAsia="Times New Roman" w:hAnsi="Times New Roman" w:cs="Times New Roman"/>
          <w:kern w:val="0"/>
          <w:sz w:val="28"/>
          <w:szCs w:val="28"/>
          <w:lang w:val="en-US" w:eastAsia="ru-RU"/>
        </w:rPr>
        <w:t>s</w:t>
      </w:r>
      <w:r w:rsidRPr="003C6489">
        <w:rPr>
          <w:rFonts w:ascii="Times New Roman" w:eastAsia="Times New Roman" w:hAnsi="Times New Roman" w:cs="Times New Roman"/>
          <w:kern w:val="0"/>
          <w:sz w:val="28"/>
          <w:szCs w:val="28"/>
          <w:lang w:val="uk-UA" w:eastAsia="ru-RU"/>
        </w:rPr>
        <w:t>.</w:t>
      </w:r>
    </w:p>
    <w:p w14:paraId="0888529B"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lastRenderedPageBreak/>
        <w:t xml:space="preserve"> Арт</w:t>
      </w:r>
      <w:r w:rsidRPr="003C6489">
        <w:rPr>
          <w:rFonts w:ascii="Times New Roman" w:eastAsia="Times New Roman" w:hAnsi="Times New Roman" w:cs="Times New Roman"/>
          <w:kern w:val="0"/>
          <w:sz w:val="28"/>
          <w:szCs w:val="28"/>
          <w:lang w:eastAsia="ru-RU"/>
        </w:rPr>
        <w:t xml:space="preserve">емьева Е. В. Семантические аспекты изучения памятников культуры. // </w:t>
      </w:r>
      <w:r w:rsidRPr="003C6489">
        <w:rPr>
          <w:rFonts w:ascii="Times New Roman" w:eastAsia="Times New Roman" w:hAnsi="Times New Roman" w:cs="Times New Roman"/>
          <w:kern w:val="0"/>
          <w:sz w:val="28"/>
          <w:szCs w:val="28"/>
          <w:lang w:val="uk-UA" w:eastAsia="ru-RU"/>
        </w:rPr>
        <w:t>Памятниковедение. Теория, методология, практика. – М.: Наука, 1986. – С. 62-75.</w:t>
      </w:r>
    </w:p>
    <w:p w14:paraId="70D5B383"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Баткин Л. М. Итальянский гуманистический диалог </w:t>
      </w:r>
      <w:r w:rsidRPr="003C6489">
        <w:rPr>
          <w:rFonts w:ascii="Times New Roman" w:eastAsia="Times New Roman" w:hAnsi="Times New Roman" w:cs="Times New Roman"/>
          <w:kern w:val="0"/>
          <w:sz w:val="28"/>
          <w:szCs w:val="28"/>
          <w:lang w:val="en-US" w:eastAsia="ru-RU"/>
        </w:rPr>
        <w:t>XV</w:t>
      </w:r>
      <w:r w:rsidRPr="003C6489">
        <w:rPr>
          <w:rFonts w:ascii="Times New Roman" w:eastAsia="Times New Roman" w:hAnsi="Times New Roman" w:cs="Times New Roman"/>
          <w:kern w:val="0"/>
          <w:sz w:val="28"/>
          <w:szCs w:val="28"/>
          <w:lang w:eastAsia="ru-RU"/>
        </w:rPr>
        <w:t xml:space="preserve"> века. // Из истории культуры средних веков и Возрождения. – М.</w:t>
      </w:r>
      <w:r w:rsidRPr="003C6489">
        <w:rPr>
          <w:rFonts w:ascii="Times New Roman" w:eastAsia="Times New Roman" w:hAnsi="Times New Roman" w:cs="Times New Roman"/>
          <w:kern w:val="0"/>
          <w:sz w:val="28"/>
          <w:szCs w:val="28"/>
          <w:lang w:val="uk-UA" w:eastAsia="ru-RU"/>
        </w:rPr>
        <w:t xml:space="preserve">: Наука, </w:t>
      </w:r>
      <w:r w:rsidRPr="003C6489">
        <w:rPr>
          <w:rFonts w:ascii="Times New Roman" w:eastAsia="Times New Roman" w:hAnsi="Times New Roman" w:cs="Times New Roman"/>
          <w:kern w:val="0"/>
          <w:sz w:val="28"/>
          <w:szCs w:val="28"/>
          <w:lang w:eastAsia="ru-RU"/>
        </w:rPr>
        <w:t>1976. – С. 209</w:t>
      </w:r>
      <w:r w:rsidRPr="003C6489">
        <w:rPr>
          <w:rFonts w:ascii="Times New Roman" w:eastAsia="Times New Roman" w:hAnsi="Times New Roman" w:cs="Times New Roman"/>
          <w:kern w:val="0"/>
          <w:sz w:val="28"/>
          <w:szCs w:val="28"/>
          <w:lang w:val="uk-UA" w:eastAsia="ru-RU"/>
        </w:rPr>
        <w:t>-220.</w:t>
      </w:r>
    </w:p>
    <w:p w14:paraId="51549310"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Баткин Л. М. Итальянское Возрождение в поисках индивидуальности. М.: Наука.-1989-272 с.</w:t>
      </w:r>
    </w:p>
    <w:p w14:paraId="349AAB00"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Батюшков П. А. Вол</w:t>
      </w:r>
      <w:r w:rsidRPr="003C6489">
        <w:rPr>
          <w:rFonts w:ascii="Times New Roman" w:eastAsia="Times New Roman" w:hAnsi="Times New Roman" w:cs="Times New Roman"/>
          <w:kern w:val="0"/>
          <w:sz w:val="28"/>
          <w:szCs w:val="28"/>
          <w:lang w:eastAsia="ru-RU"/>
        </w:rPr>
        <w:t xml:space="preserve">ынь. Исторические судьбы юго-западного края. – </w:t>
      </w:r>
    </w:p>
    <w:p w14:paraId="2C9EDED7"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С.-</w:t>
      </w:r>
      <w:r w:rsidRPr="003C6489">
        <w:rPr>
          <w:rFonts w:ascii="Times New Roman" w:eastAsia="Times New Roman" w:hAnsi="Times New Roman" w:cs="Times New Roman"/>
          <w:kern w:val="0"/>
          <w:sz w:val="28"/>
          <w:szCs w:val="28"/>
          <w:lang w:eastAsia="ru-RU"/>
        </w:rPr>
        <w:t>Петербург</w:t>
      </w:r>
      <w:r w:rsidRPr="003C6489">
        <w:rPr>
          <w:rFonts w:ascii="Times New Roman" w:eastAsia="Times New Roman" w:hAnsi="Times New Roman" w:cs="Times New Roman"/>
          <w:kern w:val="0"/>
          <w:sz w:val="28"/>
          <w:szCs w:val="28"/>
          <w:lang w:val="uk-UA" w:eastAsia="ru-RU"/>
        </w:rPr>
        <w:t>:Издательство при министерстве внутренних дел</w:t>
      </w:r>
      <w:r w:rsidRPr="003C6489">
        <w:rPr>
          <w:rFonts w:ascii="Times New Roman" w:eastAsia="Times New Roman" w:hAnsi="Times New Roman" w:cs="Times New Roman"/>
          <w:kern w:val="0"/>
          <w:sz w:val="28"/>
          <w:szCs w:val="28"/>
          <w:lang w:eastAsia="ru-RU"/>
        </w:rPr>
        <w:t>, 1888.-127с.</w:t>
      </w:r>
    </w:p>
    <w:p w14:paraId="65D7AEA7"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Бердяев Н. А. Смысл истории. – М.: М</w:t>
      </w:r>
      <w:r w:rsidRPr="003C6489">
        <w:rPr>
          <w:rFonts w:ascii="Times New Roman" w:eastAsia="Times New Roman" w:hAnsi="Times New Roman" w:cs="Times New Roman"/>
          <w:kern w:val="0"/>
          <w:sz w:val="28"/>
          <w:szCs w:val="28"/>
          <w:lang w:eastAsia="ru-RU"/>
        </w:rPr>
        <w:t>ы</w:t>
      </w:r>
      <w:r w:rsidRPr="003C6489">
        <w:rPr>
          <w:rFonts w:ascii="Times New Roman" w:eastAsia="Times New Roman" w:hAnsi="Times New Roman" w:cs="Times New Roman"/>
          <w:kern w:val="0"/>
          <w:sz w:val="28"/>
          <w:szCs w:val="28"/>
          <w:lang w:val="uk-UA" w:eastAsia="ru-RU"/>
        </w:rPr>
        <w:t>сль, 1990.- 173с.</w:t>
      </w:r>
    </w:p>
    <w:p w14:paraId="1E5420A0"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Бычков В. В. Византийская эстетика </w:t>
      </w:r>
      <w:r w:rsidRPr="003C6489">
        <w:rPr>
          <w:rFonts w:ascii="Times New Roman" w:eastAsia="Times New Roman" w:hAnsi="Times New Roman" w:cs="Times New Roman"/>
          <w:kern w:val="0"/>
          <w:sz w:val="28"/>
          <w:szCs w:val="28"/>
          <w:lang w:val="en-US" w:eastAsia="ru-RU"/>
        </w:rPr>
        <w:t>XIII</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en-US" w:eastAsia="ru-RU"/>
        </w:rPr>
        <w:t>XV</w:t>
      </w:r>
      <w:r w:rsidRPr="003C6489">
        <w:rPr>
          <w:rFonts w:ascii="Times New Roman" w:eastAsia="Times New Roman" w:hAnsi="Times New Roman" w:cs="Times New Roman"/>
          <w:kern w:val="0"/>
          <w:sz w:val="28"/>
          <w:szCs w:val="28"/>
          <w:lang w:eastAsia="ru-RU"/>
        </w:rPr>
        <w:t xml:space="preserve"> века. // Культура Византии </w:t>
      </w:r>
      <w:r w:rsidRPr="003C6489">
        <w:rPr>
          <w:rFonts w:ascii="Times New Roman" w:eastAsia="Times New Roman" w:hAnsi="Times New Roman" w:cs="Times New Roman"/>
          <w:kern w:val="0"/>
          <w:sz w:val="28"/>
          <w:szCs w:val="28"/>
          <w:lang w:val="en-US" w:eastAsia="ru-RU"/>
        </w:rPr>
        <w:t>XIII</w:t>
      </w:r>
      <w:r w:rsidRPr="003C6489">
        <w:rPr>
          <w:rFonts w:ascii="Times New Roman" w:eastAsia="Times New Roman" w:hAnsi="Times New Roman" w:cs="Times New Roman"/>
          <w:kern w:val="0"/>
          <w:sz w:val="28"/>
          <w:szCs w:val="28"/>
          <w:lang w:eastAsia="ru-RU"/>
        </w:rPr>
        <w:t xml:space="preserve"> – первая половина </w:t>
      </w:r>
      <w:r w:rsidRPr="003C6489">
        <w:rPr>
          <w:rFonts w:ascii="Times New Roman" w:eastAsia="Times New Roman" w:hAnsi="Times New Roman" w:cs="Times New Roman"/>
          <w:kern w:val="0"/>
          <w:sz w:val="28"/>
          <w:szCs w:val="28"/>
          <w:lang w:val="en-US" w:eastAsia="ru-RU"/>
        </w:rPr>
        <w:t>XV</w:t>
      </w:r>
      <w:r w:rsidRPr="003C6489">
        <w:rPr>
          <w:rFonts w:ascii="Times New Roman" w:eastAsia="Times New Roman" w:hAnsi="Times New Roman" w:cs="Times New Roman"/>
          <w:kern w:val="0"/>
          <w:sz w:val="28"/>
          <w:szCs w:val="28"/>
          <w:lang w:eastAsia="ru-RU"/>
        </w:rPr>
        <w:t xml:space="preserve"> в.</w:t>
      </w:r>
      <w:r w:rsidRPr="003C6489">
        <w:rPr>
          <w:rFonts w:ascii="Times New Roman" w:eastAsia="Times New Roman" w:hAnsi="Times New Roman" w:cs="Times New Roman"/>
          <w:kern w:val="0"/>
          <w:sz w:val="28"/>
          <w:szCs w:val="28"/>
          <w:lang w:val="uk-UA" w:eastAsia="ru-RU"/>
        </w:rPr>
        <w:t xml:space="preserve"> Международн</w:t>
      </w:r>
      <w:r w:rsidRPr="003C6489">
        <w:rPr>
          <w:rFonts w:ascii="Times New Roman" w:eastAsia="Times New Roman" w:hAnsi="Times New Roman" w:cs="Times New Roman"/>
          <w:kern w:val="0"/>
          <w:sz w:val="28"/>
          <w:szCs w:val="28"/>
          <w:lang w:eastAsia="ru-RU"/>
        </w:rPr>
        <w:t>ый конгрес византистов. – М.: Наука, 1991. – С. 440-446.</w:t>
      </w:r>
    </w:p>
    <w:p w14:paraId="1C745971"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Білецький П. О. Український живописний портрет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en-US" w:eastAsia="ru-RU"/>
        </w:rPr>
        <w:t>XVIII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ст. Проблеми становлення та розвитку. – К.: Мистецтво, 1969. – 319с.</w:t>
      </w:r>
    </w:p>
    <w:p w14:paraId="36980A2F"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Брагина Л. М. Гуманизм и предреформационные идеи во Флоренции в конце </w:t>
      </w:r>
      <w:r w:rsidRPr="003C6489">
        <w:rPr>
          <w:rFonts w:ascii="Times New Roman" w:eastAsia="Times New Roman" w:hAnsi="Times New Roman" w:cs="Times New Roman"/>
          <w:kern w:val="0"/>
          <w:sz w:val="28"/>
          <w:szCs w:val="28"/>
          <w:lang w:val="en-US" w:eastAsia="ru-RU"/>
        </w:rPr>
        <w:t>XV</w:t>
      </w:r>
      <w:r w:rsidRPr="003C6489">
        <w:rPr>
          <w:rFonts w:ascii="Times New Roman" w:eastAsia="Times New Roman" w:hAnsi="Times New Roman" w:cs="Times New Roman"/>
          <w:kern w:val="0"/>
          <w:sz w:val="28"/>
          <w:szCs w:val="28"/>
          <w:lang w:eastAsia="ru-RU"/>
        </w:rPr>
        <w:t xml:space="preserve"> века. // Культура эпохи Возрождения и реформация. – Ленинград: Наука, 1981. С. 49-61.</w:t>
      </w:r>
    </w:p>
    <w:p w14:paraId="01CB8784"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Брагина Л. М. Эстетические идеи в итальянском гуманизме второй половины </w:t>
      </w:r>
      <w:r w:rsidRPr="003C6489">
        <w:rPr>
          <w:rFonts w:ascii="Times New Roman" w:eastAsia="Times New Roman" w:hAnsi="Times New Roman" w:cs="Times New Roman"/>
          <w:kern w:val="0"/>
          <w:sz w:val="28"/>
          <w:szCs w:val="28"/>
          <w:lang w:val="en-US" w:eastAsia="ru-RU"/>
        </w:rPr>
        <w:t>XV</w:t>
      </w:r>
      <w:r w:rsidRPr="003C6489">
        <w:rPr>
          <w:rFonts w:ascii="Times New Roman" w:eastAsia="Times New Roman" w:hAnsi="Times New Roman" w:cs="Times New Roman"/>
          <w:kern w:val="0"/>
          <w:sz w:val="28"/>
          <w:szCs w:val="28"/>
          <w:lang w:eastAsia="ru-RU"/>
        </w:rPr>
        <w:t xml:space="preserve"> в. // Рафаэль и его время. – М.: Наука, 1986 . С. 164-179.</w:t>
      </w:r>
    </w:p>
    <w:p w14:paraId="781A8FA4"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Броневський М. Апокрисис. </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 Українська література </w:t>
      </w:r>
      <w:r w:rsidRPr="003C6489">
        <w:rPr>
          <w:rFonts w:ascii="Times New Roman" w:eastAsia="Times New Roman" w:hAnsi="Times New Roman" w:cs="Times New Roman"/>
          <w:kern w:val="0"/>
          <w:sz w:val="28"/>
          <w:szCs w:val="28"/>
          <w:lang w:val="en-US" w:eastAsia="ru-RU"/>
        </w:rPr>
        <w:t>XIV</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ст. Бібліотека української літератури. Дожовтнева українська література. – К.: Наукова думка, 1988. – С. 198-199.</w:t>
      </w:r>
    </w:p>
    <w:p w14:paraId="2E058BBB"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Бр</w:t>
      </w:r>
      <w:r w:rsidRPr="003C6489">
        <w:rPr>
          <w:rFonts w:ascii="Times New Roman" w:eastAsia="Times New Roman" w:hAnsi="Times New Roman" w:cs="Times New Roman"/>
          <w:kern w:val="0"/>
          <w:sz w:val="28"/>
          <w:szCs w:val="28"/>
          <w:lang w:eastAsia="ru-RU"/>
        </w:rPr>
        <w:t>уно Дж. Диалоги:</w:t>
      </w:r>
      <w:r w:rsidRPr="003C6489">
        <w:rPr>
          <w:rFonts w:ascii="Times New Roman" w:eastAsia="Times New Roman" w:hAnsi="Times New Roman" w:cs="Times New Roman"/>
          <w:kern w:val="0"/>
          <w:sz w:val="28"/>
          <w:szCs w:val="28"/>
          <w:lang w:val="uk-UA" w:eastAsia="ru-RU"/>
        </w:rPr>
        <w:t xml:space="preserve"> Пер с итал.</w:t>
      </w:r>
      <w:r w:rsidRPr="003C6489">
        <w:rPr>
          <w:rFonts w:ascii="Times New Roman" w:eastAsia="Times New Roman" w:hAnsi="Times New Roman" w:cs="Times New Roman"/>
          <w:kern w:val="0"/>
          <w:sz w:val="28"/>
          <w:szCs w:val="28"/>
          <w:lang w:eastAsia="ru-RU"/>
        </w:rPr>
        <w:t xml:space="preserve"> – М.</w:t>
      </w:r>
      <w:r w:rsidRPr="003C6489">
        <w:rPr>
          <w:rFonts w:ascii="Times New Roman" w:eastAsia="Times New Roman" w:hAnsi="Times New Roman" w:cs="Times New Roman"/>
          <w:kern w:val="0"/>
          <w:sz w:val="28"/>
          <w:szCs w:val="28"/>
          <w:lang w:val="uk-UA" w:eastAsia="ru-RU"/>
        </w:rPr>
        <w:t>: Госполитиздат,</w:t>
      </w:r>
      <w:r w:rsidRPr="003C6489">
        <w:rPr>
          <w:rFonts w:ascii="Times New Roman" w:eastAsia="Times New Roman" w:hAnsi="Times New Roman" w:cs="Times New Roman"/>
          <w:kern w:val="0"/>
          <w:sz w:val="28"/>
          <w:szCs w:val="28"/>
          <w:lang w:eastAsia="ru-RU"/>
        </w:rPr>
        <w:t xml:space="preserve"> 1949. – </w:t>
      </w:r>
      <w:r w:rsidRPr="003C6489">
        <w:rPr>
          <w:rFonts w:ascii="Times New Roman" w:eastAsia="Times New Roman" w:hAnsi="Times New Roman" w:cs="Times New Roman"/>
          <w:kern w:val="0"/>
          <w:sz w:val="28"/>
          <w:szCs w:val="28"/>
          <w:lang w:val="uk-UA" w:eastAsia="ru-RU"/>
        </w:rPr>
        <w:t>252 с</w:t>
      </w:r>
      <w:r w:rsidRPr="003C6489">
        <w:rPr>
          <w:rFonts w:ascii="Times New Roman" w:eastAsia="Times New Roman" w:hAnsi="Times New Roman" w:cs="Times New Roman"/>
          <w:kern w:val="0"/>
          <w:sz w:val="28"/>
          <w:szCs w:val="28"/>
          <w:lang w:eastAsia="ru-RU"/>
        </w:rPr>
        <w:t>.</w:t>
      </w:r>
    </w:p>
    <w:p w14:paraId="25CE46CC"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Вельфлин Г. Основные понятия истории искусства.</w:t>
      </w:r>
      <w:r w:rsidRPr="003C6489">
        <w:rPr>
          <w:rFonts w:ascii="Times New Roman" w:eastAsia="Times New Roman" w:hAnsi="Times New Roman" w:cs="Times New Roman"/>
          <w:kern w:val="0"/>
          <w:sz w:val="28"/>
          <w:szCs w:val="28"/>
          <w:lang w:val="uk-UA" w:eastAsia="ru-RU"/>
        </w:rPr>
        <w:t xml:space="preserve"> Проблема эволюции </w:t>
      </w:r>
      <w:r w:rsidRPr="003C6489">
        <w:rPr>
          <w:rFonts w:ascii="Times New Roman" w:eastAsia="Times New Roman" w:hAnsi="Times New Roman" w:cs="Times New Roman"/>
          <w:kern w:val="0"/>
          <w:sz w:val="28"/>
          <w:szCs w:val="28"/>
          <w:lang w:eastAsia="ru-RU"/>
        </w:rPr>
        <w:t>стиля в новом искусстве: Пер с нем. А.А.Франковского – М.-Л.: Академия, 1930. – 290 с.</w:t>
      </w:r>
    </w:p>
    <w:p w14:paraId="757ECCFC"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Вихованець Т. Костянтин і Януш Олександровичі Острозькі. – Острог: Видавничий центр Острозької академії, 2001. – 44с.</w:t>
      </w:r>
    </w:p>
    <w:p w14:paraId="1C8AC753"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lastRenderedPageBreak/>
        <w:t xml:space="preserve"> </w:t>
      </w:r>
      <w:r w:rsidRPr="003C6489">
        <w:rPr>
          <w:rFonts w:ascii="Times New Roman" w:eastAsia="Times New Roman" w:hAnsi="Times New Roman" w:cs="Times New Roman"/>
          <w:kern w:val="0"/>
          <w:sz w:val="28"/>
          <w:szCs w:val="28"/>
          <w:lang w:val="uk-UA" w:eastAsia="ru-RU"/>
        </w:rPr>
        <w:t>Вишенський І. Твори. Пер. В. Шевчука. – К.: Дніпро, 1986. – 247с.</w:t>
      </w:r>
    </w:p>
    <w:p w14:paraId="130D84A9"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Войтович Л. Удільні князівства Рюриковичів і Гедеміновичів у </w:t>
      </w:r>
      <w:r w:rsidRPr="003C6489">
        <w:rPr>
          <w:rFonts w:ascii="Times New Roman" w:eastAsia="Times New Roman" w:hAnsi="Times New Roman" w:cs="Times New Roman"/>
          <w:kern w:val="0"/>
          <w:sz w:val="28"/>
          <w:szCs w:val="28"/>
          <w:lang w:val="en-US" w:eastAsia="ru-RU"/>
        </w:rPr>
        <w:t>XII</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ст. Історико-генеалогічне дослідження. – Львів, 1996. - 256с.</w:t>
      </w:r>
    </w:p>
    <w:p w14:paraId="08A70224"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Возняк М.С. Історія української літератури: у 2 кн. – Львів: Світ, 1992.- Кн. 1. – 697с.</w:t>
      </w:r>
    </w:p>
    <w:p w14:paraId="0A09E224"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Возобновление</w:t>
      </w:r>
      <w:r w:rsidRPr="003C6489">
        <w:rPr>
          <w:rFonts w:ascii="Times New Roman" w:eastAsia="Times New Roman" w:hAnsi="Times New Roman" w:cs="Times New Roman"/>
          <w:kern w:val="0"/>
          <w:sz w:val="28"/>
          <w:szCs w:val="28"/>
          <w:lang w:eastAsia="ru-RU"/>
        </w:rPr>
        <w:t xml:space="preserve"> в гор. Остроге Богоявленской соборной церкви. // Волынские епархиальные ведомости. -1886. - №18.- С.543-544.</w:t>
      </w:r>
    </w:p>
    <w:p w14:paraId="3835485C"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В</w:t>
      </w:r>
      <w:r w:rsidRPr="003C6489">
        <w:rPr>
          <w:rFonts w:ascii="Times New Roman" w:eastAsia="Times New Roman" w:hAnsi="Times New Roman" w:cs="Times New Roman"/>
          <w:kern w:val="0"/>
          <w:sz w:val="28"/>
          <w:szCs w:val="28"/>
          <w:lang w:val="uk-UA" w:eastAsia="ru-RU"/>
        </w:rPr>
        <w:t xml:space="preserve">. Б. Освящение </w:t>
      </w:r>
      <w:r w:rsidRPr="003C6489">
        <w:rPr>
          <w:rFonts w:ascii="Times New Roman" w:eastAsia="Times New Roman" w:hAnsi="Times New Roman" w:cs="Times New Roman"/>
          <w:kern w:val="0"/>
          <w:sz w:val="28"/>
          <w:szCs w:val="28"/>
          <w:lang w:eastAsia="ru-RU"/>
        </w:rPr>
        <w:t xml:space="preserve">Богоявленского собора в гор. Остроге. //  </w:t>
      </w:r>
      <w:r w:rsidRPr="003C6489">
        <w:rPr>
          <w:rFonts w:ascii="Times New Roman" w:eastAsia="Times New Roman" w:hAnsi="Times New Roman" w:cs="Times New Roman"/>
          <w:kern w:val="0"/>
          <w:sz w:val="28"/>
          <w:szCs w:val="28"/>
          <w:lang w:val="uk-UA" w:eastAsia="ru-RU"/>
        </w:rPr>
        <w:t>В</w:t>
      </w:r>
      <w:r w:rsidRPr="003C6489">
        <w:rPr>
          <w:rFonts w:ascii="Times New Roman" w:eastAsia="Times New Roman" w:hAnsi="Times New Roman" w:cs="Times New Roman"/>
          <w:kern w:val="0"/>
          <w:sz w:val="28"/>
          <w:szCs w:val="28"/>
          <w:lang w:eastAsia="ru-RU"/>
        </w:rPr>
        <w:t>олынские епархиальные ведомости.</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eastAsia="ru-RU"/>
        </w:rPr>
        <w:t xml:space="preserve"> 1891. – №32. </w:t>
      </w:r>
      <w:r w:rsidRPr="003C6489">
        <w:rPr>
          <w:rFonts w:ascii="Times New Roman" w:eastAsia="Times New Roman" w:hAnsi="Times New Roman" w:cs="Times New Roman"/>
          <w:kern w:val="0"/>
          <w:sz w:val="28"/>
          <w:szCs w:val="28"/>
          <w:lang w:val="uk-UA" w:eastAsia="ru-RU"/>
        </w:rPr>
        <w:t>– С.1007-1111.</w:t>
      </w:r>
    </w:p>
    <w:p w14:paraId="6F25BD9F"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Волков Ф. И. Творческие методы и художественные системы. – М.</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eastAsia="ru-RU"/>
        </w:rPr>
        <w:t>Искусство</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eastAsia="ru-RU"/>
        </w:rPr>
        <w:t xml:space="preserve"> 1989. – </w:t>
      </w:r>
      <w:r w:rsidRPr="003C6489">
        <w:rPr>
          <w:rFonts w:ascii="Times New Roman" w:eastAsia="Times New Roman" w:hAnsi="Times New Roman" w:cs="Times New Roman"/>
          <w:kern w:val="0"/>
          <w:sz w:val="28"/>
          <w:szCs w:val="28"/>
          <w:lang w:val="uk-UA" w:eastAsia="ru-RU"/>
        </w:rPr>
        <w:t>253с</w:t>
      </w:r>
      <w:r w:rsidRPr="003C6489">
        <w:rPr>
          <w:rFonts w:ascii="Times New Roman" w:eastAsia="Times New Roman" w:hAnsi="Times New Roman" w:cs="Times New Roman"/>
          <w:kern w:val="0"/>
          <w:sz w:val="28"/>
          <w:szCs w:val="28"/>
          <w:lang w:eastAsia="ru-RU"/>
        </w:rPr>
        <w:t>.</w:t>
      </w:r>
    </w:p>
    <w:p w14:paraId="15E8728D"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Вуйцик В. Доля ікони “Похвала Богоматері” з Ріпнева. </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Родовід. –1994. – №8 -С.26- 29.</w:t>
      </w:r>
    </w:p>
    <w:p w14:paraId="117F5362"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Г</w:t>
      </w:r>
      <w:r w:rsidRPr="003C6489">
        <w:rPr>
          <w:rFonts w:ascii="Times New Roman" w:eastAsia="Times New Roman" w:hAnsi="Times New Roman" w:cs="Times New Roman"/>
          <w:kern w:val="0"/>
          <w:sz w:val="28"/>
          <w:szCs w:val="28"/>
          <w:lang w:eastAsia="ru-RU"/>
        </w:rPr>
        <w:t>арэн Э. Проблемы итальянского Возрождения:</w:t>
      </w:r>
      <w:r w:rsidRPr="003C6489">
        <w:rPr>
          <w:rFonts w:ascii="Times New Roman" w:eastAsia="Times New Roman" w:hAnsi="Times New Roman" w:cs="Times New Roman"/>
          <w:kern w:val="0"/>
          <w:sz w:val="28"/>
          <w:szCs w:val="28"/>
          <w:lang w:val="uk-UA" w:eastAsia="ru-RU"/>
        </w:rPr>
        <w:t xml:space="preserve"> пер с итал.</w:t>
      </w:r>
      <w:r w:rsidRPr="003C6489">
        <w:rPr>
          <w:rFonts w:ascii="Times New Roman" w:eastAsia="Times New Roman" w:hAnsi="Times New Roman" w:cs="Times New Roman"/>
          <w:kern w:val="0"/>
          <w:sz w:val="28"/>
          <w:szCs w:val="28"/>
          <w:lang w:eastAsia="ru-RU"/>
        </w:rPr>
        <w:t xml:space="preserve"> – М.</w:t>
      </w:r>
      <w:r w:rsidRPr="003C6489">
        <w:rPr>
          <w:rFonts w:ascii="Times New Roman" w:eastAsia="Times New Roman" w:hAnsi="Times New Roman" w:cs="Times New Roman"/>
          <w:kern w:val="0"/>
          <w:sz w:val="28"/>
          <w:szCs w:val="28"/>
          <w:lang w:val="uk-UA" w:eastAsia="ru-RU"/>
        </w:rPr>
        <w:t>: Прогрес,</w:t>
      </w:r>
      <w:r w:rsidRPr="003C6489">
        <w:rPr>
          <w:rFonts w:ascii="Times New Roman" w:eastAsia="Times New Roman" w:hAnsi="Times New Roman" w:cs="Times New Roman"/>
          <w:kern w:val="0"/>
          <w:sz w:val="28"/>
          <w:szCs w:val="28"/>
          <w:lang w:eastAsia="ru-RU"/>
        </w:rPr>
        <w:t xml:space="preserve"> 1986.</w:t>
      </w:r>
      <w:r w:rsidRPr="003C6489">
        <w:rPr>
          <w:rFonts w:ascii="Times New Roman" w:eastAsia="Times New Roman" w:hAnsi="Times New Roman" w:cs="Times New Roman"/>
          <w:kern w:val="0"/>
          <w:sz w:val="28"/>
          <w:szCs w:val="28"/>
          <w:lang w:val="uk-UA" w:eastAsia="ru-RU"/>
        </w:rPr>
        <w:t xml:space="preserve"> – 393с.</w:t>
      </w:r>
    </w:p>
    <w:p w14:paraId="5CAE8701"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Гачев Г. Д. Европейские образы пространства и времени. </w:t>
      </w:r>
      <w:r w:rsidRPr="003C6489">
        <w:rPr>
          <w:rFonts w:ascii="Times New Roman" w:eastAsia="Times New Roman" w:hAnsi="Times New Roman" w:cs="Times New Roman"/>
          <w:kern w:val="0"/>
          <w:sz w:val="28"/>
          <w:szCs w:val="28"/>
          <w:lang w:eastAsia="ru-RU"/>
        </w:rPr>
        <w:t>// Культура, человек и картина мира. – М.</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eastAsia="ru-RU"/>
        </w:rPr>
        <w:t xml:space="preserve"> Наука</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eastAsia="ru-RU"/>
        </w:rPr>
        <w:t xml:space="preserve"> 1987. – С. 198-227.</w:t>
      </w:r>
    </w:p>
    <w:p w14:paraId="2E7E183E"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en-US" w:eastAsia="ru-RU"/>
        </w:rPr>
        <w:t>Gebarowicz M. T. Studia renesansowe nad dziejami kultury artystucznej pozniego Renesansu w Polsce. – Torun: Towarzystwo naukowe w Toruniu. Prace wydz. Filolog.-Filosof.</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val="en-US" w:eastAsia="ru-RU"/>
        </w:rPr>
        <w:t xml:space="preserve"> 1962. – T.13.- R.2.- 411s..</w:t>
      </w:r>
    </w:p>
    <w:p w14:paraId="3674C510"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en-US" w:eastAsia="ru-RU"/>
        </w:rPr>
        <w:t xml:space="preserve"> Gebarowicz M. T. Portret XVI-XVIII wieku we Lwowie. – Wroclaw-Warszawa-Krakow</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val="en-US" w:eastAsia="ru-RU"/>
        </w:rPr>
        <w:t xml:space="preserve"> Zakl. Nar. </w:t>
      </w:r>
      <w:r w:rsidRPr="003C6489">
        <w:rPr>
          <w:rFonts w:ascii="Times New Roman" w:eastAsia="Times New Roman" w:hAnsi="Times New Roman" w:cs="Times New Roman"/>
          <w:kern w:val="0"/>
          <w:sz w:val="28"/>
          <w:szCs w:val="28"/>
          <w:lang w:val="uk-UA" w:eastAsia="ru-RU"/>
        </w:rPr>
        <w:t>і</w:t>
      </w:r>
      <w:r w:rsidRPr="003C6489">
        <w:rPr>
          <w:rFonts w:ascii="Times New Roman" w:eastAsia="Times New Roman" w:hAnsi="Times New Roman" w:cs="Times New Roman"/>
          <w:kern w:val="0"/>
          <w:sz w:val="28"/>
          <w:szCs w:val="28"/>
          <w:lang w:val="en-US" w:eastAsia="ru-RU"/>
        </w:rPr>
        <w:t>m. Ossolinskich</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en-US" w:eastAsia="ru-RU"/>
        </w:rPr>
        <w:t>Wyd. Polska akad. Nauk</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en-US" w:eastAsia="ru-RU"/>
        </w:rPr>
        <w:t>Oddz</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en-US" w:eastAsia="ru-RU"/>
        </w:rPr>
        <w:t>w Krakowie. Komisia teorii i historii sztuki</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val="en-US" w:eastAsia="ru-RU"/>
        </w:rPr>
        <w:t xml:space="preserve"> 1969. –</w:t>
      </w:r>
      <w:r w:rsidRPr="003C6489">
        <w:rPr>
          <w:rFonts w:ascii="Times New Roman" w:eastAsia="Times New Roman" w:hAnsi="Times New Roman" w:cs="Times New Roman"/>
          <w:kern w:val="0"/>
          <w:sz w:val="28"/>
          <w:szCs w:val="28"/>
          <w:lang w:val="uk-UA" w:eastAsia="ru-RU"/>
        </w:rPr>
        <w:t xml:space="preserve"> 142</w:t>
      </w:r>
      <w:r w:rsidRPr="003C6489">
        <w:rPr>
          <w:rFonts w:ascii="Times New Roman" w:eastAsia="Times New Roman" w:hAnsi="Times New Roman" w:cs="Times New Roman"/>
          <w:kern w:val="0"/>
          <w:sz w:val="28"/>
          <w:szCs w:val="28"/>
          <w:lang w:val="en-US" w:eastAsia="ru-RU"/>
        </w:rPr>
        <w:t>s..</w:t>
      </w:r>
    </w:p>
    <w:p w14:paraId="38B8B5AE"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en-US" w:eastAsia="ru-RU"/>
        </w:rPr>
        <w:t xml:space="preserve"> </w:t>
      </w:r>
      <w:r w:rsidRPr="003C6489">
        <w:rPr>
          <w:rFonts w:ascii="Times New Roman" w:eastAsia="Times New Roman" w:hAnsi="Times New Roman" w:cs="Times New Roman"/>
          <w:kern w:val="0"/>
          <w:sz w:val="28"/>
          <w:szCs w:val="28"/>
          <w:lang w:eastAsia="ru-RU"/>
        </w:rPr>
        <w:t>Георгиевский А. И. Чинопоследования Божественной литургии. – М.</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eastAsia="ru-RU"/>
        </w:rPr>
        <w:t xml:space="preserve"> 19</w:t>
      </w:r>
      <w:r w:rsidRPr="003C6489">
        <w:rPr>
          <w:rFonts w:ascii="Times New Roman" w:eastAsia="Times New Roman" w:hAnsi="Times New Roman" w:cs="Times New Roman"/>
          <w:kern w:val="0"/>
          <w:sz w:val="28"/>
          <w:szCs w:val="28"/>
          <w:lang w:val="uk-UA" w:eastAsia="ru-RU"/>
        </w:rPr>
        <w:t>5</w:t>
      </w:r>
      <w:r w:rsidRPr="003C6489">
        <w:rPr>
          <w:rFonts w:ascii="Times New Roman" w:eastAsia="Times New Roman" w:hAnsi="Times New Roman" w:cs="Times New Roman"/>
          <w:kern w:val="0"/>
          <w:sz w:val="28"/>
          <w:szCs w:val="28"/>
          <w:lang w:eastAsia="ru-RU"/>
        </w:rPr>
        <w:t xml:space="preserve">1. – </w:t>
      </w:r>
      <w:r w:rsidRPr="003C6489">
        <w:rPr>
          <w:rFonts w:ascii="Times New Roman" w:eastAsia="Times New Roman" w:hAnsi="Times New Roman" w:cs="Times New Roman"/>
          <w:kern w:val="0"/>
          <w:sz w:val="28"/>
          <w:szCs w:val="28"/>
          <w:lang w:val="uk-UA" w:eastAsia="ru-RU"/>
        </w:rPr>
        <w:t>123с</w:t>
      </w:r>
      <w:r w:rsidRPr="003C6489">
        <w:rPr>
          <w:rFonts w:ascii="Times New Roman" w:eastAsia="Times New Roman" w:hAnsi="Times New Roman" w:cs="Times New Roman"/>
          <w:kern w:val="0"/>
          <w:sz w:val="28"/>
          <w:szCs w:val="28"/>
          <w:lang w:eastAsia="ru-RU"/>
        </w:rPr>
        <w:t>.</w:t>
      </w:r>
    </w:p>
    <w:p w14:paraId="211E96E6"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Гирич Т. Ю. Податковий реєстр сплати королівщини з міст Острога (1576) і Дубна (1586). </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Мицько І. З. Матеріали до історії Острозької академії (1576-1636). Біобібліографічний довідник. – К., 1990. – С. 145-152.</w:t>
      </w:r>
    </w:p>
    <w:p w14:paraId="2D8FC25C"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lastRenderedPageBreak/>
        <w:t xml:space="preserve"> </w:t>
      </w:r>
      <w:r w:rsidRPr="003C6489">
        <w:rPr>
          <w:rFonts w:ascii="Times New Roman" w:eastAsia="Times New Roman" w:hAnsi="Times New Roman" w:cs="Times New Roman"/>
          <w:kern w:val="0"/>
          <w:sz w:val="28"/>
          <w:szCs w:val="28"/>
          <w:lang w:eastAsia="ru-RU"/>
        </w:rPr>
        <w:t xml:space="preserve">Годованюк Е. М. Надвратные башни городских укреплений в Остроге и Дубно. // Строительство и архитектура. –  1969. – </w:t>
      </w:r>
      <w:r w:rsidRPr="003C6489">
        <w:rPr>
          <w:rFonts w:ascii="Times New Roman" w:eastAsia="Times New Roman" w:hAnsi="Times New Roman" w:cs="Times New Roman"/>
          <w:kern w:val="0"/>
          <w:sz w:val="28"/>
          <w:szCs w:val="28"/>
          <w:lang w:val="uk-UA" w:eastAsia="ru-RU"/>
        </w:rPr>
        <w:t xml:space="preserve">№5. - </w:t>
      </w:r>
      <w:r w:rsidRPr="003C6489">
        <w:rPr>
          <w:rFonts w:ascii="Times New Roman" w:eastAsia="Times New Roman" w:hAnsi="Times New Roman" w:cs="Times New Roman"/>
          <w:kern w:val="0"/>
          <w:sz w:val="28"/>
          <w:szCs w:val="28"/>
          <w:lang w:eastAsia="ru-RU"/>
        </w:rPr>
        <w:t>С. 33-36.</w:t>
      </w:r>
    </w:p>
    <w:p w14:paraId="7F1FFDDD"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Годованюк Е. М. Замок в Остроге (историко-архитектурное исследование) Автореф. Дис.  кан-та архитектуры: 07.580. Академия художеств СССР.</w:t>
      </w:r>
      <w:r w:rsidRPr="003C6489">
        <w:rPr>
          <w:rFonts w:ascii="Times New Roman" w:eastAsia="Times New Roman" w:hAnsi="Times New Roman" w:cs="Times New Roman"/>
          <w:kern w:val="0"/>
          <w:sz w:val="28"/>
          <w:szCs w:val="28"/>
          <w:lang w:eastAsia="ru-RU"/>
        </w:rPr>
        <w:t xml:space="preserve"> Институт живописи, скульптуры и архитектуры им. И.Ю.Репина. Л.,1972</w:t>
      </w:r>
      <w:r w:rsidRPr="003C6489">
        <w:rPr>
          <w:rFonts w:ascii="Times New Roman" w:eastAsia="Times New Roman" w:hAnsi="Times New Roman" w:cs="Times New Roman"/>
          <w:kern w:val="0"/>
          <w:sz w:val="28"/>
          <w:szCs w:val="28"/>
          <w:lang w:val="uk-UA" w:eastAsia="ru-RU"/>
        </w:rPr>
        <w:t>. – 27с.</w:t>
      </w:r>
    </w:p>
    <w:p w14:paraId="095AFB34"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Годованюк О. М. Острозькі кахлі. </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Народна творчість та етнографія. – 1971- №1. – С. 3-5.</w:t>
      </w:r>
    </w:p>
    <w:p w14:paraId="0263AD5F"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eastAsia="ru-RU"/>
        </w:rPr>
        <w:t xml:space="preserve">Годованюк Е. М. Два храма Волыни </w:t>
      </w:r>
      <w:r w:rsidRPr="003C6489">
        <w:rPr>
          <w:rFonts w:ascii="Times New Roman" w:eastAsia="Times New Roman" w:hAnsi="Times New Roman" w:cs="Times New Roman"/>
          <w:kern w:val="0"/>
          <w:sz w:val="28"/>
          <w:szCs w:val="28"/>
          <w:lang w:val="en-US" w:eastAsia="ru-RU"/>
        </w:rPr>
        <w:t>XV</w:t>
      </w:r>
      <w:r w:rsidRPr="003C6489">
        <w:rPr>
          <w:rFonts w:ascii="Times New Roman" w:eastAsia="Times New Roman" w:hAnsi="Times New Roman" w:cs="Times New Roman"/>
          <w:kern w:val="0"/>
          <w:sz w:val="28"/>
          <w:szCs w:val="28"/>
          <w:lang w:eastAsia="ru-RU"/>
        </w:rPr>
        <w:t xml:space="preserve"> века. // Архитектурное наследство. – М.:Стройиздат,1979. – С. 80-85.</w:t>
      </w:r>
    </w:p>
    <w:p w14:paraId="44FEC0D2"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Годованюк О. М. Пам</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uk-UA" w:eastAsia="ru-RU"/>
        </w:rPr>
        <w:t xml:space="preserve">ятки будівельної діяльності князів Острозьких в Острозі. </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uk-UA" w:eastAsia="ru-RU"/>
        </w:rPr>
        <w:t xml:space="preserve"> Острозька давнина. – Львів: Інститут українознавства ім. І. Крип</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uk-UA" w:eastAsia="ru-RU"/>
        </w:rPr>
        <w:t>якевича НАН України, 1995. – С. 40-57.</w:t>
      </w:r>
    </w:p>
    <w:p w14:paraId="7C3811AD"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eastAsia="ru-RU"/>
        </w:rPr>
        <w:t>Голенищев-Кутузов И. Н. Гуманизм у восточных славян (Украина и Белорусия). М.</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eastAsia="ru-RU"/>
        </w:rPr>
        <w:t>Издательство АН СССР, 1963. – 94с.</w:t>
      </w:r>
    </w:p>
    <w:p w14:paraId="0E0B2571"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Горфункель А. Х. Джордано Бруно. – М.: Мысль, 1965. – 206с.</w:t>
      </w:r>
    </w:p>
    <w:p w14:paraId="5CA822CF"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Горфункель А. Х. Новая философия вселенной Франческо Патрици. // Проблемы культуры итальянского Возрождения. – Л.: Наука, ред. В.И.Рутенбург, 1979. – С. 41-57.</w:t>
      </w:r>
    </w:p>
    <w:p w14:paraId="394C5955"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Горфункель А. Х. Гуманизм – Реформация – контрреформация. // Культура эпохи Возрождения и Реформация. – Л.: Наука, 1981. – С. 7-19.</w:t>
      </w:r>
    </w:p>
    <w:p w14:paraId="410BEE91"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en-US" w:eastAsia="ru-RU"/>
        </w:rPr>
        <w:t>Gofman</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en-US" w:eastAsia="ru-RU"/>
        </w:rPr>
        <w:t>J</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en-US" w:eastAsia="ru-RU"/>
        </w:rPr>
        <w:t>Akta</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en-US" w:eastAsia="ru-RU"/>
        </w:rPr>
        <w:t>kosciola</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en-US" w:eastAsia="ru-RU"/>
        </w:rPr>
        <w:t>farnego</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en-US" w:eastAsia="ru-RU"/>
        </w:rPr>
        <w:t>ostrogskiego</w:t>
      </w:r>
      <w:r w:rsidRPr="003C6489">
        <w:rPr>
          <w:rFonts w:ascii="Times New Roman" w:eastAsia="Times New Roman" w:hAnsi="Times New Roman" w:cs="Times New Roman"/>
          <w:kern w:val="0"/>
          <w:sz w:val="28"/>
          <w:szCs w:val="28"/>
          <w:lang w:eastAsia="ru-RU"/>
        </w:rPr>
        <w:t xml:space="preserve">. // </w:t>
      </w:r>
      <w:r w:rsidRPr="003C6489">
        <w:rPr>
          <w:rFonts w:ascii="Times New Roman" w:eastAsia="Times New Roman" w:hAnsi="Times New Roman" w:cs="Times New Roman"/>
          <w:kern w:val="0"/>
          <w:sz w:val="28"/>
          <w:szCs w:val="28"/>
          <w:lang w:val="en-US" w:eastAsia="ru-RU"/>
        </w:rPr>
        <w:t>Rocznik</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en-US" w:eastAsia="ru-RU"/>
        </w:rPr>
        <w:t>Wolynski</w:t>
      </w:r>
      <w:r w:rsidRPr="003C6489">
        <w:rPr>
          <w:rFonts w:ascii="Times New Roman" w:eastAsia="Times New Roman" w:hAnsi="Times New Roman" w:cs="Times New Roman"/>
          <w:kern w:val="0"/>
          <w:sz w:val="28"/>
          <w:szCs w:val="28"/>
          <w:lang w:eastAsia="ru-RU"/>
        </w:rPr>
        <w:t xml:space="preserve">. – </w:t>
      </w:r>
      <w:r w:rsidRPr="003C6489">
        <w:rPr>
          <w:rFonts w:ascii="Times New Roman" w:eastAsia="Times New Roman" w:hAnsi="Times New Roman" w:cs="Times New Roman"/>
          <w:kern w:val="0"/>
          <w:sz w:val="28"/>
          <w:szCs w:val="28"/>
          <w:lang w:val="en-US" w:eastAsia="ru-RU"/>
        </w:rPr>
        <w:t>Rowne</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en-US" w:eastAsia="ru-RU"/>
        </w:rPr>
        <w:t>Nakladem</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en-US" w:eastAsia="ru-RU"/>
        </w:rPr>
        <w:t>zargadu</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en-US" w:eastAsia="ru-RU"/>
        </w:rPr>
        <w:t>wolynskiego</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en-US" w:eastAsia="ru-RU"/>
        </w:rPr>
        <w:t>okregu</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en-US" w:eastAsia="ru-RU"/>
        </w:rPr>
        <w:t>zwiazku</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en-US" w:eastAsia="ru-RU"/>
        </w:rPr>
        <w:t>nauczycielstwa</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en-US" w:eastAsia="ru-RU"/>
        </w:rPr>
        <w:t>polskiego</w:t>
      </w:r>
      <w:r w:rsidRPr="003C6489">
        <w:rPr>
          <w:rFonts w:ascii="Times New Roman" w:eastAsia="Times New Roman" w:hAnsi="Times New Roman" w:cs="Times New Roman"/>
          <w:kern w:val="0"/>
          <w:sz w:val="28"/>
          <w:szCs w:val="28"/>
          <w:lang w:eastAsia="ru-RU"/>
        </w:rPr>
        <w:t xml:space="preserve">, 1934.- </w:t>
      </w:r>
      <w:r w:rsidRPr="003C6489">
        <w:rPr>
          <w:rFonts w:ascii="Times New Roman" w:eastAsia="Times New Roman" w:hAnsi="Times New Roman" w:cs="Times New Roman"/>
          <w:kern w:val="0"/>
          <w:sz w:val="28"/>
          <w:szCs w:val="28"/>
          <w:lang w:val="en-US" w:eastAsia="ru-RU"/>
        </w:rPr>
        <w:t>T. III. – S. 192-214.</w:t>
      </w:r>
    </w:p>
    <w:p w14:paraId="01CBFE9B"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en-US" w:eastAsia="ru-RU"/>
        </w:rPr>
        <w:t xml:space="preserve"> </w:t>
      </w:r>
      <w:r w:rsidRPr="003C6489">
        <w:rPr>
          <w:rFonts w:ascii="Times New Roman" w:eastAsia="Times New Roman" w:hAnsi="Times New Roman" w:cs="Times New Roman"/>
          <w:kern w:val="0"/>
          <w:sz w:val="28"/>
          <w:szCs w:val="28"/>
          <w:lang w:eastAsia="ru-RU"/>
        </w:rPr>
        <w:t>Григорьева Т. П. Образы мира в культуре: встеча Запада и Востока. // Культура, человек и картина мира. – М.: Наука</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eastAsia="ru-RU"/>
        </w:rPr>
        <w:t xml:space="preserve"> 1987. – С. 262-300.</w:t>
      </w:r>
    </w:p>
    <w:p w14:paraId="09F33031"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Громов М. Н. К философской семантике древней, средневековой и современной архитектуры. // </w:t>
      </w:r>
      <w:r w:rsidRPr="003C6489">
        <w:rPr>
          <w:rFonts w:ascii="Times New Roman" w:eastAsia="Times New Roman" w:hAnsi="Times New Roman" w:cs="Times New Roman"/>
          <w:kern w:val="0"/>
          <w:sz w:val="28"/>
          <w:szCs w:val="28"/>
          <w:lang w:val="uk-UA" w:eastAsia="ru-RU"/>
        </w:rPr>
        <w:t xml:space="preserve">Отечественная философская мысль </w:t>
      </w:r>
      <w:r w:rsidRPr="003C6489">
        <w:rPr>
          <w:rFonts w:ascii="Times New Roman" w:eastAsia="Times New Roman" w:hAnsi="Times New Roman" w:cs="Times New Roman"/>
          <w:kern w:val="0"/>
          <w:sz w:val="28"/>
          <w:szCs w:val="28"/>
          <w:lang w:val="en-US" w:eastAsia="ru-RU"/>
        </w:rPr>
        <w:t>XI</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eastAsia="ru-RU"/>
        </w:rPr>
        <w:t xml:space="preserve"> в. и греческая культура. – К.: Наукова думка, 1991. – С. 15-29.</w:t>
      </w:r>
    </w:p>
    <w:p w14:paraId="518C7DE7"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lastRenderedPageBreak/>
        <w:t xml:space="preserve"> </w:t>
      </w:r>
      <w:r w:rsidRPr="003C6489">
        <w:rPr>
          <w:rFonts w:ascii="Times New Roman" w:eastAsia="Times New Roman" w:hAnsi="Times New Roman" w:cs="Times New Roman"/>
          <w:kern w:val="0"/>
          <w:sz w:val="28"/>
          <w:szCs w:val="28"/>
          <w:lang w:val="uk-UA" w:eastAsia="ru-RU"/>
        </w:rPr>
        <w:t xml:space="preserve">Грушевський М. М. Історія української літератури. – К.:Либідь, 1995. – Т. </w:t>
      </w:r>
      <w:r w:rsidRPr="003C6489">
        <w:rPr>
          <w:rFonts w:ascii="Times New Roman" w:eastAsia="Times New Roman" w:hAnsi="Times New Roman" w:cs="Times New Roman"/>
          <w:kern w:val="0"/>
          <w:sz w:val="28"/>
          <w:szCs w:val="28"/>
          <w:lang w:val="en-US" w:eastAsia="ru-RU"/>
        </w:rPr>
        <w:t>V</w:t>
      </w:r>
      <w:r w:rsidRPr="003C6489">
        <w:rPr>
          <w:rFonts w:ascii="Times New Roman" w:eastAsia="Times New Roman" w:hAnsi="Times New Roman" w:cs="Times New Roman"/>
          <w:kern w:val="0"/>
          <w:sz w:val="28"/>
          <w:szCs w:val="28"/>
          <w:lang w:val="uk-UA" w:eastAsia="ru-RU"/>
        </w:rPr>
        <w:t>. Ч. І. – 255с.</w:t>
      </w:r>
    </w:p>
    <w:p w14:paraId="15C6D6EF"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Данилова И. От средних веков к Возрождению. Сложение художественной системы картин кватроченто. – М.</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eastAsia="ru-RU"/>
        </w:rPr>
        <w:t>Искусство, 1975. – 127с.</w:t>
      </w:r>
    </w:p>
    <w:p w14:paraId="08305915"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Дацюк І. Волинська ікона </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en-US" w:eastAsia="ru-RU"/>
        </w:rPr>
        <w:t>XVIII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ст. Традиції і новаторство. // Волинська ікона: питання історії вивчення, дослідження та реставрації. Доповіді та матеріали </w:t>
      </w:r>
      <w:r w:rsidRPr="003C6489">
        <w:rPr>
          <w:rFonts w:ascii="Times New Roman" w:eastAsia="Times New Roman" w:hAnsi="Times New Roman" w:cs="Times New Roman"/>
          <w:kern w:val="0"/>
          <w:sz w:val="28"/>
          <w:szCs w:val="28"/>
          <w:lang w:val="en-US" w:eastAsia="ru-RU"/>
        </w:rPr>
        <w:t>IV</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наукової конференції – Луцьк: Волинський краєзнавчий музей. - 1997. – С. 69-71.</w:t>
      </w:r>
    </w:p>
    <w:p w14:paraId="41D62E54"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eastAsia="ru-RU"/>
        </w:rPr>
        <w:t>Дворжак М. Очерки по искусству средневековья. Пер. с нем. А.А и В.С.Сидоровых.– М.: Изогиз, 1934. – 272с..</w:t>
      </w:r>
    </w:p>
    <w:p w14:paraId="50BC3317"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Домбровский В. Острожская старина. // Киевлянин. – К.</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eastAsia="ru-RU"/>
        </w:rPr>
        <w:t xml:space="preserve"> 1840. Кн. </w:t>
      </w:r>
      <w:r w:rsidRPr="003C6489">
        <w:rPr>
          <w:rFonts w:ascii="Times New Roman" w:eastAsia="Times New Roman" w:hAnsi="Times New Roman" w:cs="Times New Roman"/>
          <w:kern w:val="0"/>
          <w:sz w:val="28"/>
          <w:szCs w:val="28"/>
          <w:lang w:val="en-US" w:eastAsia="ru-RU"/>
        </w:rPr>
        <w:t>I</w:t>
      </w:r>
      <w:r w:rsidRPr="003C6489">
        <w:rPr>
          <w:rFonts w:ascii="Times New Roman" w:eastAsia="Times New Roman" w:hAnsi="Times New Roman" w:cs="Times New Roman"/>
          <w:kern w:val="0"/>
          <w:sz w:val="28"/>
          <w:szCs w:val="28"/>
          <w:lang w:eastAsia="ru-RU"/>
        </w:rPr>
        <w:t>. – 85с.</w:t>
      </w:r>
    </w:p>
    <w:p w14:paraId="5F00ECBE"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Элина Г. Н. К вопросу о преемственности культуры Возрождения. // Типология и переодизация культуры Возрождения. - М.: Наука 1978. – С. 161-169.</w:t>
      </w:r>
    </w:p>
    <w:p w14:paraId="41872ABC"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Жолтовський П. М. Метал. </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Історія українського мистецтва в 6 т. Мистецтво </w:t>
      </w:r>
      <w:r w:rsidRPr="003C6489">
        <w:rPr>
          <w:rFonts w:ascii="Times New Roman" w:eastAsia="Times New Roman" w:hAnsi="Times New Roman" w:cs="Times New Roman"/>
          <w:kern w:val="0"/>
          <w:sz w:val="28"/>
          <w:szCs w:val="28"/>
          <w:lang w:val="en-US" w:eastAsia="ru-RU"/>
        </w:rPr>
        <w:t>XIV</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п. пол. </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ст. – К.: Гол. Ред.  Укр. Рад. енцикл. АН УРСР, 1967. Т. ІІ. – С. 377-389.</w:t>
      </w:r>
    </w:p>
    <w:p w14:paraId="797F55D8"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Жолтовський П. М. Художнє лиття на Україні. – К.: Наукова думка, 1973. – 131с.</w:t>
      </w:r>
    </w:p>
    <w:p w14:paraId="250D40B9"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Жолтовський П. М. Український живопис </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en-US" w:eastAsia="ru-RU"/>
        </w:rPr>
        <w:t>XVIII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ст. – К.: Наукова думка, 1978. – 326с.</w:t>
      </w:r>
    </w:p>
    <w:p w14:paraId="0878B96D"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Заєць А. Економічний розвиток Острога в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eastAsia="ru-RU"/>
        </w:rPr>
        <w:t xml:space="preserve"> – </w:t>
      </w:r>
      <w:r w:rsidRPr="003C6489">
        <w:rPr>
          <w:rFonts w:ascii="Times New Roman" w:eastAsia="Times New Roman" w:hAnsi="Times New Roman" w:cs="Times New Roman"/>
          <w:kern w:val="0"/>
          <w:sz w:val="28"/>
          <w:szCs w:val="28"/>
          <w:lang w:val="uk-UA" w:eastAsia="ru-RU"/>
        </w:rPr>
        <w:t xml:space="preserve">п. пол. </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ст. </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Острозька давнина. – Львів: Інститут українознавства ім. І. Крип</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uk-UA" w:eastAsia="ru-RU"/>
        </w:rPr>
        <w:t>якевича</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НАН України, 1995. – С. 32-37.</w:t>
      </w:r>
    </w:p>
    <w:p w14:paraId="1A6E3143"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Залозецький-Сас В. Між Візантією та Окцідентом. </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Мистецтво і культура. – Львів, 1939. – С. 5-16.</w:t>
      </w:r>
    </w:p>
    <w:p w14:paraId="1064A6B1"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Запаско Я. П. Мистецька спадщина Івана Федорова. – Львів: Видавництво при Львівському державному університеті,  1974. – 219с.</w:t>
      </w:r>
    </w:p>
    <w:p w14:paraId="005B957E"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lastRenderedPageBreak/>
        <w:t xml:space="preserve"> Зілинський О. Духова генеза першого українського Відродження. </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uk-UA" w:eastAsia="ru-RU"/>
        </w:rPr>
        <w:t xml:space="preserve"> Європейське Відродження та українська література </w:t>
      </w:r>
      <w:r w:rsidRPr="003C6489">
        <w:rPr>
          <w:rFonts w:ascii="Times New Roman" w:eastAsia="Times New Roman" w:hAnsi="Times New Roman" w:cs="Times New Roman"/>
          <w:kern w:val="0"/>
          <w:sz w:val="28"/>
          <w:szCs w:val="28"/>
          <w:lang w:val="en-US" w:eastAsia="ru-RU"/>
        </w:rPr>
        <w:t>XIV</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en-US" w:eastAsia="ru-RU"/>
        </w:rPr>
        <w:t>XVIII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ст. – К.: Наукова думка, 1993. – С. 276-300.</w:t>
      </w:r>
    </w:p>
    <w:p w14:paraId="5482B74C"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Zlat M. Lezace figury zmarlych w polskich nagrobkach XVI wieku. // Tresci dziela sztuki. – Warszawa, 1969. – 116s.</w:t>
      </w:r>
    </w:p>
    <w:p w14:paraId="35BEC51D"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en-US" w:eastAsia="ru-RU"/>
        </w:rPr>
        <w:t xml:space="preserve"> </w:t>
      </w:r>
      <w:r w:rsidRPr="003C6489">
        <w:rPr>
          <w:rFonts w:ascii="Times New Roman" w:eastAsia="Times New Roman" w:hAnsi="Times New Roman" w:cs="Times New Roman"/>
          <w:kern w:val="0"/>
          <w:sz w:val="28"/>
          <w:szCs w:val="28"/>
          <w:lang w:eastAsia="ru-RU"/>
        </w:rPr>
        <w:t>Иваньо И. Очерк развития эстетической мысли на Украине. – М.</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eastAsia="ru-RU"/>
        </w:rPr>
        <w:t>Искусство, 1981. – 423с.</w:t>
      </w:r>
    </w:p>
    <w:p w14:paraId="729CBDFA"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Ісаєвич Я. Д. Острозька академія як слов</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uk-UA" w:eastAsia="ru-RU"/>
        </w:rPr>
        <w:t xml:space="preserve">яно-греко-латинський заклад. </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Матеріали </w:t>
      </w:r>
      <w:r w:rsidRPr="003C6489">
        <w:rPr>
          <w:rFonts w:ascii="Times New Roman" w:eastAsia="Times New Roman" w:hAnsi="Times New Roman" w:cs="Times New Roman"/>
          <w:kern w:val="0"/>
          <w:sz w:val="28"/>
          <w:szCs w:val="28"/>
          <w:lang w:val="en-US" w:eastAsia="ru-RU"/>
        </w:rPr>
        <w:t>IV</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науково-краєзнавчої конференції “Острог на порозі 900-річчя”. – Острог: Науково-краєзнавче товариство “Спадщина” ім. Князів Острозьких. - 1993. – С. 56-58.</w:t>
      </w:r>
    </w:p>
    <w:p w14:paraId="023114DD"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История российской ійерархіі. Часть </w:t>
      </w:r>
      <w:r w:rsidRPr="003C6489">
        <w:rPr>
          <w:rFonts w:ascii="Times New Roman" w:eastAsia="Times New Roman" w:hAnsi="Times New Roman" w:cs="Times New Roman"/>
          <w:kern w:val="0"/>
          <w:sz w:val="28"/>
          <w:szCs w:val="28"/>
          <w:lang w:val="en-US" w:eastAsia="ru-RU"/>
        </w:rPr>
        <w:t>V</w:t>
      </w:r>
      <w:r w:rsidRPr="003C6489">
        <w:rPr>
          <w:rFonts w:ascii="Times New Roman" w:eastAsia="Times New Roman" w:hAnsi="Times New Roman" w:cs="Times New Roman"/>
          <w:kern w:val="0"/>
          <w:sz w:val="28"/>
          <w:szCs w:val="28"/>
          <w:lang w:val="uk-UA" w:eastAsia="ru-RU"/>
        </w:rPr>
        <w:t xml:space="preserve"> (Л-Р). – С. 388-389.</w:t>
      </w:r>
    </w:p>
    <w:p w14:paraId="2FFA0B46"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Kardaszewicz</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S</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Dzieje</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dawniejsze</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miasta</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Ostroga</w:t>
      </w:r>
      <w:r w:rsidRPr="003C6489">
        <w:rPr>
          <w:rFonts w:ascii="Times New Roman" w:eastAsia="Times New Roman" w:hAnsi="Times New Roman" w:cs="Times New Roman"/>
          <w:kern w:val="0"/>
          <w:sz w:val="28"/>
          <w:szCs w:val="28"/>
          <w:lang w:val="uk-UA" w:eastAsia="ru-RU"/>
        </w:rPr>
        <w:t xml:space="preserve">. – </w:t>
      </w:r>
      <w:r w:rsidRPr="003C6489">
        <w:rPr>
          <w:rFonts w:ascii="Times New Roman" w:eastAsia="Times New Roman" w:hAnsi="Times New Roman" w:cs="Times New Roman"/>
          <w:kern w:val="0"/>
          <w:sz w:val="28"/>
          <w:szCs w:val="28"/>
          <w:lang w:val="en-US" w:eastAsia="ru-RU"/>
        </w:rPr>
        <w:t>Warszawa</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Gebethner</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i</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Wolf</w:t>
      </w:r>
      <w:r w:rsidRPr="003C6489">
        <w:rPr>
          <w:rFonts w:ascii="Times New Roman" w:eastAsia="Times New Roman" w:hAnsi="Times New Roman" w:cs="Times New Roman"/>
          <w:kern w:val="0"/>
          <w:sz w:val="28"/>
          <w:szCs w:val="28"/>
          <w:lang w:val="uk-UA" w:eastAsia="ru-RU"/>
        </w:rPr>
        <w:t xml:space="preserve"> – </w:t>
      </w:r>
      <w:r w:rsidRPr="003C6489">
        <w:rPr>
          <w:rFonts w:ascii="Times New Roman" w:eastAsia="Times New Roman" w:hAnsi="Times New Roman" w:cs="Times New Roman"/>
          <w:kern w:val="0"/>
          <w:sz w:val="28"/>
          <w:szCs w:val="28"/>
          <w:lang w:val="en-US" w:eastAsia="ru-RU"/>
        </w:rPr>
        <w:t>Krakow</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Gebethner</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i</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spolka</w:t>
      </w:r>
      <w:r w:rsidRPr="003C6489">
        <w:rPr>
          <w:rFonts w:ascii="Times New Roman" w:eastAsia="Times New Roman" w:hAnsi="Times New Roman" w:cs="Times New Roman"/>
          <w:kern w:val="0"/>
          <w:sz w:val="28"/>
          <w:szCs w:val="28"/>
          <w:lang w:val="uk-UA" w:eastAsia="ru-RU"/>
        </w:rPr>
        <w:t>, 1913. – 291</w:t>
      </w:r>
      <w:r w:rsidRPr="003C6489">
        <w:rPr>
          <w:rFonts w:ascii="Times New Roman" w:eastAsia="Times New Roman" w:hAnsi="Times New Roman" w:cs="Times New Roman"/>
          <w:kern w:val="0"/>
          <w:sz w:val="28"/>
          <w:szCs w:val="28"/>
          <w:lang w:val="en-US" w:eastAsia="ru-RU"/>
        </w:rPr>
        <w:t>s.</w:t>
      </w:r>
    </w:p>
    <w:p w14:paraId="268F3D9F"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Kempa</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T</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Konstanty</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val="en-US" w:eastAsia="ru-RU"/>
        </w:rPr>
        <w:t>Wasil</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Ostrogski</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ok</w:t>
      </w:r>
      <w:r w:rsidRPr="003C6489">
        <w:rPr>
          <w:rFonts w:ascii="Times New Roman" w:eastAsia="Times New Roman" w:hAnsi="Times New Roman" w:cs="Times New Roman"/>
          <w:kern w:val="0"/>
          <w:sz w:val="28"/>
          <w:szCs w:val="28"/>
          <w:lang w:val="uk-UA" w:eastAsia="ru-RU"/>
        </w:rPr>
        <w:t xml:space="preserve">. 1524/1525-1608) </w:t>
      </w:r>
      <w:r w:rsidRPr="003C6489">
        <w:rPr>
          <w:rFonts w:ascii="Times New Roman" w:eastAsia="Times New Roman" w:hAnsi="Times New Roman" w:cs="Times New Roman"/>
          <w:kern w:val="0"/>
          <w:sz w:val="28"/>
          <w:szCs w:val="28"/>
          <w:lang w:val="en-US" w:eastAsia="ru-RU"/>
        </w:rPr>
        <w:t>wojewoda</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kijowski</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i</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marszalek</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ziemi</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wolynskiej</w:t>
      </w:r>
      <w:r w:rsidRPr="003C6489">
        <w:rPr>
          <w:rFonts w:ascii="Times New Roman" w:eastAsia="Times New Roman" w:hAnsi="Times New Roman" w:cs="Times New Roman"/>
          <w:kern w:val="0"/>
          <w:sz w:val="28"/>
          <w:szCs w:val="28"/>
          <w:lang w:val="uk-UA" w:eastAsia="ru-RU"/>
        </w:rPr>
        <w:t xml:space="preserve">. – </w:t>
      </w:r>
      <w:r w:rsidRPr="003C6489">
        <w:rPr>
          <w:rFonts w:ascii="Times New Roman" w:eastAsia="Times New Roman" w:hAnsi="Times New Roman" w:cs="Times New Roman"/>
          <w:kern w:val="0"/>
          <w:sz w:val="28"/>
          <w:szCs w:val="28"/>
          <w:lang w:val="en-US" w:eastAsia="ru-RU"/>
        </w:rPr>
        <w:t>Torun</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Wydawnictwo</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Uniwersytetu</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M</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Kopernika</w:t>
      </w:r>
      <w:r w:rsidRPr="003C6489">
        <w:rPr>
          <w:rFonts w:ascii="Times New Roman" w:eastAsia="Times New Roman" w:hAnsi="Times New Roman" w:cs="Times New Roman"/>
          <w:kern w:val="0"/>
          <w:sz w:val="28"/>
          <w:szCs w:val="28"/>
          <w:lang w:val="uk-UA" w:eastAsia="ru-RU"/>
        </w:rPr>
        <w:t>, 1997. – 288</w:t>
      </w:r>
      <w:r w:rsidRPr="003C6489">
        <w:rPr>
          <w:rFonts w:ascii="Times New Roman" w:eastAsia="Times New Roman" w:hAnsi="Times New Roman" w:cs="Times New Roman"/>
          <w:kern w:val="0"/>
          <w:sz w:val="28"/>
          <w:szCs w:val="28"/>
          <w:lang w:val="en-US" w:eastAsia="ru-RU"/>
        </w:rPr>
        <w:t>s</w:t>
      </w:r>
      <w:r w:rsidRPr="003C6489">
        <w:rPr>
          <w:rFonts w:ascii="Times New Roman" w:eastAsia="Times New Roman" w:hAnsi="Times New Roman" w:cs="Times New Roman"/>
          <w:kern w:val="0"/>
          <w:sz w:val="28"/>
          <w:szCs w:val="28"/>
          <w:lang w:val="uk-UA" w:eastAsia="ru-RU"/>
        </w:rPr>
        <w:t>..</w:t>
      </w:r>
    </w:p>
    <w:p w14:paraId="603BC84A"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Kempa</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T</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Kniaziowie</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ostrogscy</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wobec</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idei</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unii</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polsko</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val="en-US" w:eastAsia="ru-RU"/>
        </w:rPr>
        <w:t>litewskej</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w</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wieku</w:t>
      </w:r>
      <w:r w:rsidRPr="003C6489">
        <w:rPr>
          <w:rFonts w:ascii="Times New Roman" w:eastAsia="Times New Roman" w:hAnsi="Times New Roman" w:cs="Times New Roman"/>
          <w:kern w:val="0"/>
          <w:sz w:val="28"/>
          <w:szCs w:val="28"/>
          <w:lang w:val="uk-UA" w:eastAsia="ru-RU"/>
        </w:rPr>
        <w:t>. // Острогіана в Україні та Європі. Матеріали міжнародного наукового симпозіуму “Велика Волинь”. - Т.23. – Старокостянтинів: Товариство дослідників Волині, 2001. – С. 12-23.</w:t>
      </w:r>
    </w:p>
    <w:p w14:paraId="707F9C51"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eastAsia="ru-RU"/>
        </w:rPr>
        <w:t xml:space="preserve">Китицын П. А. К портрету князя Константина Острожского. // Киевская старина. </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eastAsia="ru-RU"/>
        </w:rPr>
        <w:t>1883.</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eastAsia="ru-RU"/>
        </w:rPr>
        <w:t xml:space="preserve"> №11.</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eastAsia="ru-RU"/>
        </w:rPr>
        <w:t>Т.7. – С. 527-528.</w:t>
      </w:r>
    </w:p>
    <w:p w14:paraId="6A9CBCAB"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Китицын П. А. К портрету Софии Острожской. // Киевская старина. </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eastAsia="ru-RU"/>
        </w:rPr>
        <w:t xml:space="preserve">1883. </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eastAsia="ru-RU"/>
        </w:rPr>
        <w:t xml:space="preserve">№11. </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eastAsia="ru-RU"/>
        </w:rPr>
        <w:t>Т.7. – С. 714-716.</w:t>
      </w:r>
    </w:p>
    <w:p w14:paraId="19FEE608"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Ковальский Н. П. Акт 1603 г. раздела владений князей Острожских как исторический источник. // Вопросы отечественной историографии и источниковедения. Сборник научных работ. Выпуск 2 – Днепропетровск</w:t>
      </w:r>
      <w:r w:rsidRPr="003C6489">
        <w:rPr>
          <w:rFonts w:ascii="Times New Roman" w:eastAsia="Times New Roman" w:hAnsi="Times New Roman" w:cs="Times New Roman"/>
          <w:kern w:val="0"/>
          <w:sz w:val="28"/>
          <w:szCs w:val="28"/>
          <w:lang w:val="uk-UA" w:eastAsia="ru-RU"/>
        </w:rPr>
        <w:t>:  Днепропетровский государственный ун</w:t>
      </w:r>
      <w:r w:rsidRPr="003C6489">
        <w:rPr>
          <w:rFonts w:ascii="Times New Roman" w:eastAsia="Times New Roman" w:hAnsi="Times New Roman" w:cs="Times New Roman"/>
          <w:kern w:val="0"/>
          <w:sz w:val="28"/>
          <w:szCs w:val="28"/>
          <w:lang w:eastAsia="ru-RU"/>
        </w:rPr>
        <w:t>иверситет</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eastAsia="ru-RU"/>
        </w:rPr>
        <w:t xml:space="preserve"> 1975. – С. 113-137.</w:t>
      </w:r>
    </w:p>
    <w:p w14:paraId="62CB88B0"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lastRenderedPageBreak/>
        <w:t xml:space="preserve"> </w:t>
      </w:r>
      <w:r w:rsidRPr="003C6489">
        <w:rPr>
          <w:rFonts w:ascii="Times New Roman" w:eastAsia="Times New Roman" w:hAnsi="Times New Roman" w:cs="Times New Roman"/>
          <w:kern w:val="0"/>
          <w:sz w:val="28"/>
          <w:szCs w:val="28"/>
          <w:lang w:val="uk-UA" w:eastAsia="ru-RU"/>
        </w:rPr>
        <w:t xml:space="preserve">Ковальський М. П. Документальні письмові джерела з історії Острога і Острожчини, виявлені в Головному архіві давніх актів (АГАД) у Варшаві. </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uk-UA" w:eastAsia="ru-RU"/>
        </w:rPr>
        <w:t xml:space="preserve"> Матеріали </w:t>
      </w:r>
      <w:r w:rsidRPr="003C6489">
        <w:rPr>
          <w:rFonts w:ascii="Times New Roman" w:eastAsia="Times New Roman" w:hAnsi="Times New Roman" w:cs="Times New Roman"/>
          <w:kern w:val="0"/>
          <w:sz w:val="28"/>
          <w:szCs w:val="28"/>
          <w:lang w:val="en-US" w:eastAsia="ru-RU"/>
        </w:rPr>
        <w:t>IV</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науково-краєзнавчої конференції “Остріг на порозі 900-річчя”. – Острог: Науково-краєзнавче товариство ім. князів Острозьких, 1993. – С. 65-74.</w:t>
      </w:r>
    </w:p>
    <w:p w14:paraId="3547A23A"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Ковальський М. П. </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Етюди з історії Острога. Нариси. – Острог: Острозька аккадемія,  1998. – 288с.</w:t>
      </w:r>
    </w:p>
    <w:p w14:paraId="18276031"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Козакевич Х., Козакевич С. Ренессанс в Польше. – Варшава</w:t>
      </w:r>
      <w:r w:rsidRPr="003C6489">
        <w:rPr>
          <w:rFonts w:ascii="Times New Roman" w:eastAsia="Times New Roman" w:hAnsi="Times New Roman" w:cs="Times New Roman"/>
          <w:kern w:val="0"/>
          <w:sz w:val="28"/>
          <w:szCs w:val="28"/>
          <w:lang w:val="uk-UA" w:eastAsia="ru-RU"/>
        </w:rPr>
        <w:t>: Аркад</w:t>
      </w:r>
      <w:r w:rsidRPr="003C6489">
        <w:rPr>
          <w:rFonts w:ascii="Times New Roman" w:eastAsia="Times New Roman" w:hAnsi="Times New Roman" w:cs="Times New Roman"/>
          <w:kern w:val="0"/>
          <w:sz w:val="28"/>
          <w:szCs w:val="28"/>
          <w:lang w:eastAsia="ru-RU"/>
        </w:rPr>
        <w:t>ы, 1977.</w:t>
      </w:r>
      <w:r w:rsidRPr="003C6489">
        <w:rPr>
          <w:rFonts w:ascii="Times New Roman" w:eastAsia="Times New Roman" w:hAnsi="Times New Roman" w:cs="Times New Roman"/>
          <w:kern w:val="0"/>
          <w:sz w:val="28"/>
          <w:szCs w:val="28"/>
          <w:lang w:val="uk-UA" w:eastAsia="ru-RU"/>
        </w:rPr>
        <w:t>- 345с.</w:t>
      </w:r>
    </w:p>
    <w:p w14:paraId="39A1F877"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Kozakiewiczowa</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H</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Renesans</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i</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manieryzm</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w</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Polsce</w:t>
      </w:r>
      <w:r w:rsidRPr="003C6489">
        <w:rPr>
          <w:rFonts w:ascii="Times New Roman" w:eastAsia="Times New Roman" w:hAnsi="Times New Roman" w:cs="Times New Roman"/>
          <w:kern w:val="0"/>
          <w:sz w:val="28"/>
          <w:szCs w:val="28"/>
          <w:lang w:val="uk-UA" w:eastAsia="ru-RU"/>
        </w:rPr>
        <w:t xml:space="preserve">. – </w:t>
      </w:r>
      <w:r w:rsidRPr="003C6489">
        <w:rPr>
          <w:rFonts w:ascii="Times New Roman" w:eastAsia="Times New Roman" w:hAnsi="Times New Roman" w:cs="Times New Roman"/>
          <w:kern w:val="0"/>
          <w:sz w:val="28"/>
          <w:szCs w:val="28"/>
          <w:lang w:val="en-US" w:eastAsia="ru-RU"/>
        </w:rPr>
        <w:t>Warszawa</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 xml:space="preserve">Wydawnictwo artystyczne </w:t>
      </w:r>
      <w:r w:rsidRPr="003C6489">
        <w:rPr>
          <w:rFonts w:ascii="Times New Roman" w:eastAsia="Times New Roman" w:hAnsi="Times New Roman" w:cs="Times New Roman"/>
          <w:kern w:val="0"/>
          <w:sz w:val="28"/>
          <w:szCs w:val="28"/>
          <w:lang w:val="uk-UA" w:eastAsia="ru-RU"/>
        </w:rPr>
        <w:t>і</w:t>
      </w:r>
      <w:r w:rsidRPr="003C6489">
        <w:rPr>
          <w:rFonts w:ascii="Times New Roman" w:eastAsia="Times New Roman" w:hAnsi="Times New Roman" w:cs="Times New Roman"/>
          <w:kern w:val="0"/>
          <w:sz w:val="28"/>
          <w:szCs w:val="28"/>
          <w:lang w:val="en-US" w:eastAsia="ru-RU"/>
        </w:rPr>
        <w:t xml:space="preserve"> filmowe</w:t>
      </w:r>
      <w:r w:rsidRPr="003C6489">
        <w:rPr>
          <w:rFonts w:ascii="Times New Roman" w:eastAsia="Times New Roman" w:hAnsi="Times New Roman" w:cs="Times New Roman"/>
          <w:kern w:val="0"/>
          <w:sz w:val="28"/>
          <w:szCs w:val="28"/>
          <w:lang w:val="uk-UA" w:eastAsia="ru-RU"/>
        </w:rPr>
        <w:t>, 1978.- 173</w:t>
      </w:r>
      <w:r w:rsidRPr="003C6489">
        <w:rPr>
          <w:rFonts w:ascii="Times New Roman" w:eastAsia="Times New Roman" w:hAnsi="Times New Roman" w:cs="Times New Roman"/>
          <w:kern w:val="0"/>
          <w:sz w:val="28"/>
          <w:szCs w:val="28"/>
          <w:lang w:val="en-US" w:eastAsia="ru-RU"/>
        </w:rPr>
        <w:t>s</w:t>
      </w:r>
      <w:r w:rsidRPr="003C6489">
        <w:rPr>
          <w:rFonts w:ascii="Times New Roman" w:eastAsia="Times New Roman" w:hAnsi="Times New Roman" w:cs="Times New Roman"/>
          <w:kern w:val="0"/>
          <w:sz w:val="28"/>
          <w:szCs w:val="28"/>
          <w:lang w:val="uk-UA" w:eastAsia="ru-RU"/>
        </w:rPr>
        <w:t>.</w:t>
      </w:r>
    </w:p>
    <w:p w14:paraId="15C5BDB5"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Kozakiewiczowa</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H</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Rzezba</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wieku</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w</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Polsce</w:t>
      </w:r>
      <w:r w:rsidRPr="003C6489">
        <w:rPr>
          <w:rFonts w:ascii="Times New Roman" w:eastAsia="Times New Roman" w:hAnsi="Times New Roman" w:cs="Times New Roman"/>
          <w:kern w:val="0"/>
          <w:sz w:val="28"/>
          <w:szCs w:val="28"/>
          <w:lang w:val="uk-UA" w:eastAsia="ru-RU"/>
        </w:rPr>
        <w:t xml:space="preserve">. – </w:t>
      </w:r>
      <w:r w:rsidRPr="003C6489">
        <w:rPr>
          <w:rFonts w:ascii="Times New Roman" w:eastAsia="Times New Roman" w:hAnsi="Times New Roman" w:cs="Times New Roman"/>
          <w:kern w:val="0"/>
          <w:sz w:val="28"/>
          <w:szCs w:val="28"/>
          <w:lang w:val="en-US" w:eastAsia="ru-RU"/>
        </w:rPr>
        <w:t>Warszawa</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Panstwowe</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wydawnictwo</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naukowe</w:t>
      </w:r>
      <w:r w:rsidRPr="003C6489">
        <w:rPr>
          <w:rFonts w:ascii="Times New Roman" w:eastAsia="Times New Roman" w:hAnsi="Times New Roman" w:cs="Times New Roman"/>
          <w:kern w:val="0"/>
          <w:sz w:val="28"/>
          <w:szCs w:val="28"/>
          <w:lang w:val="uk-UA" w:eastAsia="ru-RU"/>
        </w:rPr>
        <w:t>, 1984. –191</w:t>
      </w:r>
      <w:r w:rsidRPr="003C6489">
        <w:rPr>
          <w:rFonts w:ascii="Times New Roman" w:eastAsia="Times New Roman" w:hAnsi="Times New Roman" w:cs="Times New Roman"/>
          <w:kern w:val="0"/>
          <w:sz w:val="28"/>
          <w:szCs w:val="28"/>
          <w:lang w:val="en-US" w:eastAsia="ru-RU"/>
        </w:rPr>
        <w:t>s</w:t>
      </w:r>
      <w:r w:rsidRPr="003C6489">
        <w:rPr>
          <w:rFonts w:ascii="Times New Roman" w:eastAsia="Times New Roman" w:hAnsi="Times New Roman" w:cs="Times New Roman"/>
          <w:kern w:val="0"/>
          <w:sz w:val="28"/>
          <w:szCs w:val="28"/>
          <w:lang w:val="uk-UA" w:eastAsia="ru-RU"/>
        </w:rPr>
        <w:t>.</w:t>
      </w:r>
    </w:p>
    <w:p w14:paraId="5E0B7F60"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Козлов В. А. Введение во взаимодействие. // Сознание и физическая реальность. </w:t>
      </w:r>
      <w:r w:rsidRPr="003C6489">
        <w:rPr>
          <w:rFonts w:ascii="Times New Roman" w:eastAsia="Times New Roman" w:hAnsi="Times New Roman" w:cs="Times New Roman"/>
          <w:kern w:val="0"/>
          <w:sz w:val="28"/>
          <w:szCs w:val="28"/>
          <w:lang w:eastAsia="ru-RU"/>
        </w:rPr>
        <w:t>-  2000</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eastAsia="ru-RU"/>
        </w:rPr>
        <w:t>. №5. – С. 48-49.</w:t>
      </w:r>
    </w:p>
    <w:p w14:paraId="7A226FAC"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en-US" w:eastAsia="ru-RU"/>
        </w:rPr>
        <w:t>Krakowski P. Grobowiec ksiazat Ostrogskich. // Studia renesansowe. – Wroclaw,</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Zaklad im. Ossolinskich – Wydawnictwo. Red.M.Walickiego, 1957.- S</w:t>
      </w:r>
      <w:r w:rsidRPr="003C6489">
        <w:rPr>
          <w:rFonts w:ascii="Times New Roman" w:eastAsia="Times New Roman" w:hAnsi="Times New Roman" w:cs="Times New Roman"/>
          <w:kern w:val="0"/>
          <w:sz w:val="28"/>
          <w:szCs w:val="28"/>
          <w:lang w:eastAsia="ru-RU"/>
        </w:rPr>
        <w:t>. 37-76.</w:t>
      </w:r>
    </w:p>
    <w:p w14:paraId="1623059C"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Кращенко Л., Осадчий Є. За життя Костянтина Острозького. </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Образотворче мистецтво.</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uk-UA" w:eastAsia="ru-RU"/>
        </w:rPr>
        <w:t xml:space="preserve"> 1991. </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№4. – С. 37-38.</w:t>
      </w:r>
    </w:p>
    <w:p w14:paraId="589AE958"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Кудрявцев О. Ф. Эстетические искания гуманистов круга Рафаэля. </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eastAsia="ru-RU"/>
        </w:rPr>
        <w:t>/ Рафаэль и его время. – М.</w:t>
      </w:r>
      <w:r w:rsidRPr="003C6489">
        <w:rPr>
          <w:rFonts w:ascii="Times New Roman" w:eastAsia="Times New Roman" w:hAnsi="Times New Roman" w:cs="Times New Roman"/>
          <w:kern w:val="0"/>
          <w:sz w:val="28"/>
          <w:szCs w:val="28"/>
          <w:lang w:val="uk-UA" w:eastAsia="ru-RU"/>
        </w:rPr>
        <w:t>: Наука,</w:t>
      </w:r>
      <w:r w:rsidRPr="003C6489">
        <w:rPr>
          <w:rFonts w:ascii="Times New Roman" w:eastAsia="Times New Roman" w:hAnsi="Times New Roman" w:cs="Times New Roman"/>
          <w:kern w:val="0"/>
          <w:sz w:val="28"/>
          <w:szCs w:val="28"/>
          <w:lang w:eastAsia="ru-RU"/>
        </w:rPr>
        <w:t xml:space="preserve"> 1986.</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eastAsia="ru-RU"/>
        </w:rPr>
        <w:t xml:space="preserve"> С. 179-199.</w:t>
      </w:r>
    </w:p>
    <w:p w14:paraId="49F6AD3C"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Кузнецов Б. Г. Идеи и образы Возрождения. –</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eastAsia="ru-RU"/>
        </w:rPr>
        <w:t>М.</w:t>
      </w:r>
      <w:r w:rsidRPr="003C6489">
        <w:rPr>
          <w:rFonts w:ascii="Times New Roman" w:eastAsia="Times New Roman" w:hAnsi="Times New Roman" w:cs="Times New Roman"/>
          <w:kern w:val="0"/>
          <w:sz w:val="28"/>
          <w:szCs w:val="28"/>
          <w:lang w:val="uk-UA" w:eastAsia="ru-RU"/>
        </w:rPr>
        <w:t>: Наука,</w:t>
      </w:r>
      <w:r w:rsidRPr="003C6489">
        <w:rPr>
          <w:rFonts w:ascii="Times New Roman" w:eastAsia="Times New Roman" w:hAnsi="Times New Roman" w:cs="Times New Roman"/>
          <w:kern w:val="0"/>
          <w:sz w:val="28"/>
          <w:szCs w:val="28"/>
          <w:lang w:eastAsia="ru-RU"/>
        </w:rPr>
        <w:t xml:space="preserve"> 1979.</w:t>
      </w:r>
      <w:r w:rsidRPr="003C6489">
        <w:rPr>
          <w:rFonts w:ascii="Times New Roman" w:eastAsia="Times New Roman" w:hAnsi="Times New Roman" w:cs="Times New Roman"/>
          <w:kern w:val="0"/>
          <w:sz w:val="28"/>
          <w:szCs w:val="28"/>
          <w:lang w:val="uk-UA" w:eastAsia="ru-RU"/>
        </w:rPr>
        <w:t>- 280с.</w:t>
      </w:r>
    </w:p>
    <w:p w14:paraId="1760AF97"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Леонардо да Винчи. Избранное</w:t>
      </w:r>
      <w:r w:rsidRPr="003C6489">
        <w:rPr>
          <w:rFonts w:ascii="Times New Roman" w:eastAsia="Times New Roman" w:hAnsi="Times New Roman" w:cs="Times New Roman"/>
          <w:kern w:val="0"/>
          <w:sz w:val="28"/>
          <w:szCs w:val="28"/>
          <w:lang w:val="uk-UA" w:eastAsia="ru-RU"/>
        </w:rPr>
        <w:t>: Пер. с итал.</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А.А.Губера.</w:t>
      </w:r>
      <w:r w:rsidRPr="003C6489">
        <w:rPr>
          <w:rFonts w:ascii="Times New Roman" w:eastAsia="Times New Roman" w:hAnsi="Times New Roman" w:cs="Times New Roman"/>
          <w:kern w:val="0"/>
          <w:sz w:val="28"/>
          <w:szCs w:val="28"/>
          <w:lang w:eastAsia="ru-RU"/>
        </w:rPr>
        <w:t>– М.</w:t>
      </w:r>
      <w:r w:rsidRPr="003C6489">
        <w:rPr>
          <w:rFonts w:ascii="Times New Roman" w:eastAsia="Times New Roman" w:hAnsi="Times New Roman" w:cs="Times New Roman"/>
          <w:kern w:val="0"/>
          <w:sz w:val="28"/>
          <w:szCs w:val="28"/>
          <w:lang w:val="uk-UA" w:eastAsia="ru-RU"/>
        </w:rPr>
        <w:t>: Гослитиздат,</w:t>
      </w:r>
      <w:r w:rsidRPr="003C6489">
        <w:rPr>
          <w:rFonts w:ascii="Times New Roman" w:eastAsia="Times New Roman" w:hAnsi="Times New Roman" w:cs="Times New Roman"/>
          <w:kern w:val="0"/>
          <w:sz w:val="28"/>
          <w:szCs w:val="28"/>
          <w:lang w:eastAsia="ru-RU"/>
        </w:rPr>
        <w:t xml:space="preserve"> 1952. – </w:t>
      </w:r>
      <w:r w:rsidRPr="003C6489">
        <w:rPr>
          <w:rFonts w:ascii="Times New Roman" w:eastAsia="Times New Roman" w:hAnsi="Times New Roman" w:cs="Times New Roman"/>
          <w:kern w:val="0"/>
          <w:sz w:val="28"/>
          <w:szCs w:val="28"/>
          <w:lang w:val="uk-UA" w:eastAsia="ru-RU"/>
        </w:rPr>
        <w:t>260с</w:t>
      </w:r>
      <w:r w:rsidRPr="003C6489">
        <w:rPr>
          <w:rFonts w:ascii="Times New Roman" w:eastAsia="Times New Roman" w:hAnsi="Times New Roman" w:cs="Times New Roman"/>
          <w:kern w:val="0"/>
          <w:sz w:val="28"/>
          <w:szCs w:val="28"/>
          <w:lang w:eastAsia="ru-RU"/>
        </w:rPr>
        <w:t>.</w:t>
      </w:r>
    </w:p>
    <w:p w14:paraId="733CF0B2"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Лильо І. Три етапи розвитку візантійсько-грецьких зв’язків мистецької культури давньої Волині. // Волинська ікона: питання історії вивчення, дослідження та реставрації. Доповіді та матеріали </w:t>
      </w:r>
      <w:r w:rsidRPr="003C6489">
        <w:rPr>
          <w:rFonts w:ascii="Times New Roman" w:eastAsia="Times New Roman" w:hAnsi="Times New Roman" w:cs="Times New Roman"/>
          <w:kern w:val="0"/>
          <w:sz w:val="28"/>
          <w:szCs w:val="28"/>
          <w:lang w:val="en-US" w:eastAsia="ru-RU"/>
        </w:rPr>
        <w:t>IV</w:t>
      </w:r>
      <w:r w:rsidRPr="003C6489">
        <w:rPr>
          <w:rFonts w:ascii="Times New Roman" w:eastAsia="Times New Roman" w:hAnsi="Times New Roman" w:cs="Times New Roman"/>
          <w:kern w:val="0"/>
          <w:sz w:val="28"/>
          <w:szCs w:val="28"/>
          <w:lang w:val="uk-UA" w:eastAsia="ru-RU"/>
        </w:rPr>
        <w:t xml:space="preserve"> наукової конференції. – Луцьк: Волинський краєзнавчий музей. - 1997. – С. 46-49.</w:t>
      </w:r>
    </w:p>
    <w:p w14:paraId="03EAC964"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lastRenderedPageBreak/>
        <w:t xml:space="preserve"> Липинський В. К. Релігія і церква в історії України. – Нью Йорк: Булава. - 1956. – 112с.</w:t>
      </w:r>
    </w:p>
    <w:p w14:paraId="613CA405"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Либман М. Я. Немецкая скульптура 1350-1550. – М.: Искусство, 1</w:t>
      </w:r>
      <w:r w:rsidRPr="003C6489">
        <w:rPr>
          <w:rFonts w:ascii="Times New Roman" w:eastAsia="Times New Roman" w:hAnsi="Times New Roman" w:cs="Times New Roman"/>
          <w:kern w:val="0"/>
          <w:sz w:val="28"/>
          <w:szCs w:val="28"/>
          <w:lang w:eastAsia="ru-RU"/>
        </w:rPr>
        <w:t xml:space="preserve">980. – </w:t>
      </w:r>
      <w:r w:rsidRPr="003C6489">
        <w:rPr>
          <w:rFonts w:ascii="Times New Roman" w:eastAsia="Times New Roman" w:hAnsi="Times New Roman" w:cs="Times New Roman"/>
          <w:kern w:val="0"/>
          <w:sz w:val="28"/>
          <w:szCs w:val="28"/>
          <w:lang w:val="uk-UA" w:eastAsia="ru-RU"/>
        </w:rPr>
        <w:t>405с</w:t>
      </w:r>
      <w:r w:rsidRPr="003C6489">
        <w:rPr>
          <w:rFonts w:ascii="Times New Roman" w:eastAsia="Times New Roman" w:hAnsi="Times New Roman" w:cs="Times New Roman"/>
          <w:kern w:val="0"/>
          <w:sz w:val="28"/>
          <w:szCs w:val="28"/>
          <w:lang w:eastAsia="ru-RU"/>
        </w:rPr>
        <w:t>.</w:t>
      </w:r>
    </w:p>
    <w:p w14:paraId="6E6D3179"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Либман М. Я. Эпоха реформации и изобразительные искусства позднего Возрождения. </w:t>
      </w:r>
      <w:r w:rsidRPr="003C6489">
        <w:rPr>
          <w:rFonts w:ascii="Times New Roman" w:eastAsia="Times New Roman" w:hAnsi="Times New Roman" w:cs="Times New Roman"/>
          <w:kern w:val="0"/>
          <w:sz w:val="28"/>
          <w:szCs w:val="28"/>
          <w:lang w:eastAsia="ru-RU"/>
        </w:rPr>
        <w:t>// Культура эпохи Возрождения и Реформация. – Л.</w:t>
      </w:r>
      <w:r w:rsidRPr="003C6489">
        <w:rPr>
          <w:rFonts w:ascii="Times New Roman" w:eastAsia="Times New Roman" w:hAnsi="Times New Roman" w:cs="Times New Roman"/>
          <w:kern w:val="0"/>
          <w:sz w:val="28"/>
          <w:szCs w:val="28"/>
          <w:lang w:val="uk-UA" w:eastAsia="ru-RU"/>
        </w:rPr>
        <w:t>: Наука,</w:t>
      </w:r>
      <w:r w:rsidRPr="003C6489">
        <w:rPr>
          <w:rFonts w:ascii="Times New Roman" w:eastAsia="Times New Roman" w:hAnsi="Times New Roman" w:cs="Times New Roman"/>
          <w:kern w:val="0"/>
          <w:sz w:val="28"/>
          <w:szCs w:val="28"/>
          <w:lang w:eastAsia="ru-RU"/>
        </w:rPr>
        <w:t xml:space="preserve"> 1981. – С. 130-139.</w:t>
      </w:r>
    </w:p>
    <w:p w14:paraId="6E0FF11B"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Липатов В. Сдержанное сердце. // С веком наравне. – М.</w:t>
      </w:r>
      <w:r w:rsidRPr="003C6489">
        <w:rPr>
          <w:rFonts w:ascii="Times New Roman" w:eastAsia="Times New Roman" w:hAnsi="Times New Roman" w:cs="Times New Roman"/>
          <w:kern w:val="0"/>
          <w:sz w:val="28"/>
          <w:szCs w:val="28"/>
          <w:lang w:val="uk-UA" w:eastAsia="ru-RU"/>
        </w:rPr>
        <w:t>:Молодая гвардия,</w:t>
      </w:r>
      <w:r w:rsidRPr="003C6489">
        <w:rPr>
          <w:rFonts w:ascii="Times New Roman" w:eastAsia="Times New Roman" w:hAnsi="Times New Roman" w:cs="Times New Roman"/>
          <w:kern w:val="0"/>
          <w:sz w:val="28"/>
          <w:szCs w:val="28"/>
          <w:lang w:eastAsia="ru-RU"/>
        </w:rPr>
        <w:t xml:space="preserve"> 1990. – </w:t>
      </w:r>
      <w:r w:rsidRPr="003C6489">
        <w:rPr>
          <w:rFonts w:ascii="Times New Roman" w:eastAsia="Times New Roman" w:hAnsi="Times New Roman" w:cs="Times New Roman"/>
          <w:kern w:val="0"/>
          <w:sz w:val="28"/>
          <w:szCs w:val="28"/>
          <w:lang w:val="uk-UA" w:eastAsia="ru-RU"/>
        </w:rPr>
        <w:t>Т.3. –</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С.</w:t>
      </w:r>
      <w:r w:rsidRPr="003C6489">
        <w:rPr>
          <w:rFonts w:ascii="Times New Roman" w:eastAsia="Times New Roman" w:hAnsi="Times New Roman" w:cs="Times New Roman"/>
          <w:kern w:val="0"/>
          <w:sz w:val="28"/>
          <w:szCs w:val="28"/>
          <w:lang w:eastAsia="ru-RU"/>
        </w:rPr>
        <w:t>3</w:t>
      </w:r>
      <w:r w:rsidRPr="003C6489">
        <w:rPr>
          <w:rFonts w:ascii="Times New Roman" w:eastAsia="Times New Roman" w:hAnsi="Times New Roman" w:cs="Times New Roman"/>
          <w:kern w:val="0"/>
          <w:sz w:val="28"/>
          <w:szCs w:val="28"/>
          <w:lang w:val="uk-UA" w:eastAsia="ru-RU"/>
        </w:rPr>
        <w:t>0-36</w:t>
      </w:r>
      <w:r w:rsidRPr="003C6489">
        <w:rPr>
          <w:rFonts w:ascii="Times New Roman" w:eastAsia="Times New Roman" w:hAnsi="Times New Roman" w:cs="Times New Roman"/>
          <w:kern w:val="0"/>
          <w:sz w:val="28"/>
          <w:szCs w:val="28"/>
          <w:lang w:eastAsia="ru-RU"/>
        </w:rPr>
        <w:t>.</w:t>
      </w:r>
    </w:p>
    <w:p w14:paraId="74A18647"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Логвин Г. Н. Архітектура </w:t>
      </w:r>
      <w:r w:rsidRPr="003C6489">
        <w:rPr>
          <w:rFonts w:ascii="Times New Roman" w:eastAsia="Times New Roman" w:hAnsi="Times New Roman" w:cs="Times New Roman"/>
          <w:kern w:val="0"/>
          <w:sz w:val="28"/>
          <w:szCs w:val="28"/>
          <w:lang w:val="en-US" w:eastAsia="ru-RU"/>
        </w:rPr>
        <w:t>XIV</w:t>
      </w:r>
      <w:r w:rsidRPr="003C6489">
        <w:rPr>
          <w:rFonts w:ascii="Times New Roman" w:eastAsia="Times New Roman" w:hAnsi="Times New Roman" w:cs="Times New Roman"/>
          <w:kern w:val="0"/>
          <w:sz w:val="28"/>
          <w:szCs w:val="28"/>
          <w:lang w:eastAsia="ru-RU"/>
        </w:rPr>
        <w:t xml:space="preserve"> – </w:t>
      </w:r>
      <w:r w:rsidRPr="003C6489">
        <w:rPr>
          <w:rFonts w:ascii="Times New Roman" w:eastAsia="Times New Roman" w:hAnsi="Times New Roman" w:cs="Times New Roman"/>
          <w:kern w:val="0"/>
          <w:sz w:val="28"/>
          <w:szCs w:val="28"/>
          <w:lang w:val="uk-UA" w:eastAsia="ru-RU"/>
        </w:rPr>
        <w:t xml:space="preserve">п. пол.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ст. </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uk-UA" w:eastAsia="ru-RU"/>
        </w:rPr>
        <w:t xml:space="preserve"> Історія українського мистецтва в 6 т. – К.: Гол. Ред.  Укр. Рад. енцикл. АН УРСР, 1967.- Т.ІІ. – С. 17-55.</w:t>
      </w:r>
    </w:p>
    <w:p w14:paraId="73A93A2A"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Логвин Г. Н. По Україні. – К.: Мистецтво, 1967. – С. 461с.</w:t>
      </w:r>
    </w:p>
    <w:p w14:paraId="3E295E82"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Логвин Г. Н. Гравюри українських стародруків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en-US" w:eastAsia="ru-RU"/>
        </w:rPr>
        <w:t>XVIII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ст. – К.: Дніпро, 1990. – 405с..</w:t>
      </w:r>
    </w:p>
    <w:p w14:paraId="541B87CD"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Лосев А. Ф. Эстетика Возрождения. – М.</w:t>
      </w:r>
      <w:r w:rsidRPr="003C6489">
        <w:rPr>
          <w:rFonts w:ascii="Times New Roman" w:eastAsia="Times New Roman" w:hAnsi="Times New Roman" w:cs="Times New Roman"/>
          <w:kern w:val="0"/>
          <w:sz w:val="28"/>
          <w:szCs w:val="28"/>
          <w:lang w:val="uk-UA" w:eastAsia="ru-RU"/>
        </w:rPr>
        <w:t>: М</w:t>
      </w:r>
      <w:r w:rsidRPr="003C6489">
        <w:rPr>
          <w:rFonts w:ascii="Times New Roman" w:eastAsia="Times New Roman" w:hAnsi="Times New Roman" w:cs="Times New Roman"/>
          <w:kern w:val="0"/>
          <w:sz w:val="28"/>
          <w:szCs w:val="28"/>
          <w:lang w:eastAsia="ru-RU"/>
        </w:rPr>
        <w:t>ысль, 1978. – 623с.</w:t>
      </w:r>
    </w:p>
    <w:p w14:paraId="3F35B6DD"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Лотман Ю. М. Статьи по типологии культуры. – Тарту</w:t>
      </w:r>
      <w:r w:rsidRPr="003C6489">
        <w:rPr>
          <w:rFonts w:ascii="Times New Roman" w:eastAsia="Times New Roman" w:hAnsi="Times New Roman" w:cs="Times New Roman"/>
          <w:kern w:val="0"/>
          <w:sz w:val="28"/>
          <w:szCs w:val="28"/>
          <w:lang w:val="uk-UA" w:eastAsia="ru-RU"/>
        </w:rPr>
        <w:t>: Тартский гос. университет</w:t>
      </w:r>
      <w:r w:rsidRPr="003C6489">
        <w:rPr>
          <w:rFonts w:ascii="Times New Roman" w:eastAsia="Times New Roman" w:hAnsi="Times New Roman" w:cs="Times New Roman"/>
          <w:kern w:val="0"/>
          <w:sz w:val="28"/>
          <w:szCs w:val="28"/>
          <w:lang w:eastAsia="ru-RU"/>
        </w:rPr>
        <w:t xml:space="preserve"> 1970.- 95с.</w:t>
      </w:r>
    </w:p>
    <w:p w14:paraId="0AB50BA3"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en-US" w:eastAsia="ru-RU"/>
        </w:rPr>
        <w:t>Luszczkiewicz</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en-US" w:eastAsia="ru-RU"/>
        </w:rPr>
        <w:t>W</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en-US" w:eastAsia="ru-RU"/>
        </w:rPr>
        <w:t>Ruina</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en-US" w:eastAsia="ru-RU"/>
        </w:rPr>
        <w:t>Bogojawlenskiej</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en-US" w:eastAsia="ru-RU"/>
        </w:rPr>
        <w:t>cerkwi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en-US" w:eastAsia="ru-RU"/>
        </w:rPr>
        <w:t>w</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en-US" w:eastAsia="ru-RU"/>
        </w:rPr>
        <w:t>zamku</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en-US" w:eastAsia="ru-RU"/>
        </w:rPr>
        <w:t>Ostrogskim</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en-US" w:eastAsia="ru-RU"/>
        </w:rPr>
        <w:t>na</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en-US" w:eastAsia="ru-RU"/>
        </w:rPr>
        <w:t>Wolyniu</w:t>
      </w:r>
      <w:r w:rsidRPr="003C6489">
        <w:rPr>
          <w:rFonts w:ascii="Times New Roman" w:eastAsia="Times New Roman" w:hAnsi="Times New Roman" w:cs="Times New Roman"/>
          <w:kern w:val="0"/>
          <w:sz w:val="28"/>
          <w:szCs w:val="28"/>
          <w:lang w:eastAsia="ru-RU"/>
        </w:rPr>
        <w:t xml:space="preserve">. // </w:t>
      </w:r>
      <w:r w:rsidRPr="003C6489">
        <w:rPr>
          <w:rFonts w:ascii="Times New Roman" w:eastAsia="Times New Roman" w:hAnsi="Times New Roman" w:cs="Times New Roman"/>
          <w:kern w:val="0"/>
          <w:sz w:val="28"/>
          <w:szCs w:val="28"/>
          <w:lang w:val="en-US" w:eastAsia="ru-RU"/>
        </w:rPr>
        <w:t>Sprawozdania</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en-US" w:eastAsia="ru-RU"/>
        </w:rPr>
        <w:t>komisyi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en-US" w:eastAsia="ru-RU"/>
        </w:rPr>
        <w:t>do</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en-US" w:eastAsia="ru-RU"/>
        </w:rPr>
        <w:t>badania</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en-US" w:eastAsia="ru-RU"/>
        </w:rPr>
        <w:t>historyi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en-US" w:eastAsia="ru-RU"/>
        </w:rPr>
        <w:t>sztuki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en-US" w:eastAsia="ru-RU"/>
        </w:rPr>
        <w:t>w</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en-US" w:eastAsia="ru-RU"/>
        </w:rPr>
        <w:t>Polsce</w:t>
      </w:r>
      <w:r w:rsidRPr="003C6489">
        <w:rPr>
          <w:rFonts w:ascii="Times New Roman" w:eastAsia="Times New Roman" w:hAnsi="Times New Roman" w:cs="Times New Roman"/>
          <w:kern w:val="0"/>
          <w:sz w:val="28"/>
          <w:szCs w:val="28"/>
          <w:lang w:eastAsia="ru-RU"/>
        </w:rPr>
        <w:t xml:space="preserve">. – </w:t>
      </w:r>
      <w:r w:rsidRPr="003C6489">
        <w:rPr>
          <w:rFonts w:ascii="Times New Roman" w:eastAsia="Times New Roman" w:hAnsi="Times New Roman" w:cs="Times New Roman"/>
          <w:kern w:val="0"/>
          <w:sz w:val="28"/>
          <w:szCs w:val="28"/>
          <w:lang w:val="en-US" w:eastAsia="ru-RU"/>
        </w:rPr>
        <w:t>Krakow</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eastAsia="ru-RU"/>
        </w:rPr>
        <w:t xml:space="preserve">1886.- </w:t>
      </w:r>
      <w:r w:rsidRPr="003C6489">
        <w:rPr>
          <w:rFonts w:ascii="Times New Roman" w:eastAsia="Times New Roman" w:hAnsi="Times New Roman" w:cs="Times New Roman"/>
          <w:kern w:val="0"/>
          <w:sz w:val="28"/>
          <w:szCs w:val="28"/>
          <w:lang w:val="en-US" w:eastAsia="ru-RU"/>
        </w:rPr>
        <w:t>T</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en-US" w:eastAsia="ru-RU"/>
        </w:rPr>
        <w:t>III</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en-US" w:eastAsia="ru-RU"/>
        </w:rPr>
        <w:t>Z</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en-US" w:eastAsia="ru-RU"/>
        </w:rPr>
        <w:t>III</w:t>
      </w:r>
      <w:r w:rsidRPr="003C6489">
        <w:rPr>
          <w:rFonts w:ascii="Times New Roman" w:eastAsia="Times New Roman" w:hAnsi="Times New Roman" w:cs="Times New Roman"/>
          <w:kern w:val="0"/>
          <w:sz w:val="28"/>
          <w:szCs w:val="28"/>
          <w:lang w:eastAsia="ru-RU"/>
        </w:rPr>
        <w:t>. –</w:t>
      </w:r>
      <w:r w:rsidRPr="003C6489">
        <w:rPr>
          <w:rFonts w:ascii="Times New Roman" w:eastAsia="Times New Roman" w:hAnsi="Times New Roman" w:cs="Times New Roman"/>
          <w:kern w:val="0"/>
          <w:sz w:val="28"/>
          <w:szCs w:val="28"/>
          <w:lang w:val="en-US" w:eastAsia="ru-RU"/>
        </w:rPr>
        <w:t>S</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67-92</w:t>
      </w:r>
      <w:r w:rsidRPr="003C6489">
        <w:rPr>
          <w:rFonts w:ascii="Times New Roman" w:eastAsia="Times New Roman" w:hAnsi="Times New Roman" w:cs="Times New Roman"/>
          <w:kern w:val="0"/>
          <w:sz w:val="28"/>
          <w:szCs w:val="28"/>
          <w:lang w:eastAsia="ru-RU"/>
        </w:rPr>
        <w:t>.</w:t>
      </w:r>
    </w:p>
    <w:p w14:paraId="5E8C2D67"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Любимов Л. Д. Искусство древней Руси. – М.: Просвещение, 1974. – 336с.</w:t>
      </w:r>
    </w:p>
    <w:p w14:paraId="42B6A34E"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Любченко В. Ф. Львівська скульптура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ст. – К.: Наукова думка, 1981. – 214с.</w:t>
      </w:r>
    </w:p>
    <w:p w14:paraId="73A3CDD6"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eastAsia="ru-RU"/>
        </w:rPr>
        <w:t>Малахов В. А. Искусство и человеческое мироотношение. – К.: Наукова думка 1988. – 211с.</w:t>
      </w:r>
    </w:p>
    <w:p w14:paraId="6E1C7729"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Малов В. Н. Калиграфия и ренесансное сознание. //</w:t>
      </w:r>
      <w:r w:rsidRPr="003C6489">
        <w:rPr>
          <w:rFonts w:ascii="Times New Roman" w:eastAsia="Times New Roman" w:hAnsi="Times New Roman" w:cs="Times New Roman"/>
          <w:kern w:val="0"/>
          <w:sz w:val="28"/>
          <w:szCs w:val="28"/>
          <w:lang w:val="uk-UA" w:eastAsia="ru-RU"/>
        </w:rPr>
        <w:t xml:space="preserve"> Типология и переодизация культур</w:t>
      </w:r>
      <w:r w:rsidRPr="003C6489">
        <w:rPr>
          <w:rFonts w:ascii="Times New Roman" w:eastAsia="Times New Roman" w:hAnsi="Times New Roman" w:cs="Times New Roman"/>
          <w:kern w:val="0"/>
          <w:sz w:val="28"/>
          <w:szCs w:val="28"/>
          <w:lang w:eastAsia="ru-RU"/>
        </w:rPr>
        <w:t>ы Возрождения. – М.: Наука</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eastAsia="ru-RU"/>
        </w:rPr>
        <w:t xml:space="preserve"> 1978.- С. 169-174.</w:t>
      </w:r>
    </w:p>
    <w:p w14:paraId="551459CD"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Маркузан В. Семантика и развитие языка архитектуры. // Архитектурная композиция. Современные проблемы. – М.:Наука, 1970. – С. 44-49.</w:t>
      </w:r>
    </w:p>
    <w:p w14:paraId="08C5FBB2" w14:textId="77777777" w:rsidR="003C6489" w:rsidRPr="003C6489" w:rsidRDefault="003C6489" w:rsidP="00BF56B6">
      <w:pPr>
        <w:widowControl/>
        <w:numPr>
          <w:ilvl w:val="0"/>
          <w:numId w:val="6"/>
        </w:numPr>
        <w:suppressAutoHyphens w:val="0"/>
        <w:autoSpaceDE w:val="0"/>
        <w:autoSpaceDN w:val="0"/>
        <w:spacing w:after="0" w:line="360" w:lineRule="auto"/>
        <w:ind w:left="0"/>
        <w:jc w:val="left"/>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lastRenderedPageBreak/>
        <w:t xml:space="preserve"> Маслов С. </w:t>
      </w:r>
      <w:r w:rsidRPr="003C6489">
        <w:rPr>
          <w:rFonts w:ascii="Times New Roman" w:eastAsia="Times New Roman" w:hAnsi="Times New Roman" w:cs="Times New Roman"/>
          <w:kern w:val="0"/>
          <w:sz w:val="28"/>
          <w:szCs w:val="28"/>
          <w:lang w:val="uk-UA" w:eastAsia="ru-RU"/>
        </w:rPr>
        <w:t xml:space="preserve">Культурно-національне Відродження на Україні в кінці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val="uk-UA" w:eastAsia="ru-RU"/>
        </w:rPr>
        <w:t xml:space="preserve"> і в першій половині </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століття. </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Європейське Відроження і українська література </w:t>
      </w:r>
      <w:r w:rsidRPr="003C6489">
        <w:rPr>
          <w:rFonts w:ascii="Times New Roman" w:eastAsia="Times New Roman" w:hAnsi="Times New Roman" w:cs="Times New Roman"/>
          <w:kern w:val="0"/>
          <w:sz w:val="28"/>
          <w:szCs w:val="28"/>
          <w:lang w:val="en-US" w:eastAsia="ru-RU"/>
        </w:rPr>
        <w:t>XIV</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en-US" w:eastAsia="ru-RU"/>
        </w:rPr>
        <w:t>XVIII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ст. – К.: Наукова думка, 1993. - С. 319-341.</w:t>
      </w:r>
    </w:p>
    <w:p w14:paraId="2E55968F"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100. Мацюк О. Острозька папірня к.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поч. </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ст. </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Острозька давнина. Дослідження і матеріали. – Львів: Інститут українознавства ім. І.Крип</w:t>
      </w:r>
      <w:r w:rsidRPr="003C6489">
        <w:rPr>
          <w:rFonts w:ascii="Times New Roman" w:eastAsia="Times New Roman" w:hAnsi="Times New Roman" w:cs="Times New Roman"/>
          <w:kern w:val="0"/>
          <w:sz w:val="28"/>
          <w:szCs w:val="28"/>
          <w:lang w:eastAsia="ru-RU"/>
        </w:rPr>
        <w:t>’якевича НАН Укра</w:t>
      </w:r>
      <w:r w:rsidRPr="003C6489">
        <w:rPr>
          <w:rFonts w:ascii="Times New Roman" w:eastAsia="Times New Roman" w:hAnsi="Times New Roman" w:cs="Times New Roman"/>
          <w:kern w:val="0"/>
          <w:sz w:val="28"/>
          <w:szCs w:val="28"/>
          <w:lang w:val="uk-UA" w:eastAsia="ru-RU"/>
        </w:rPr>
        <w:t>ї</w:t>
      </w:r>
      <w:r w:rsidRPr="003C6489">
        <w:rPr>
          <w:rFonts w:ascii="Times New Roman" w:eastAsia="Times New Roman" w:hAnsi="Times New Roman" w:cs="Times New Roman"/>
          <w:kern w:val="0"/>
          <w:sz w:val="28"/>
          <w:szCs w:val="28"/>
          <w:lang w:eastAsia="ru-RU"/>
        </w:rPr>
        <w:t>ни,</w:t>
      </w:r>
      <w:r w:rsidRPr="003C6489">
        <w:rPr>
          <w:rFonts w:ascii="Times New Roman" w:eastAsia="Times New Roman" w:hAnsi="Times New Roman" w:cs="Times New Roman"/>
          <w:kern w:val="0"/>
          <w:sz w:val="28"/>
          <w:szCs w:val="28"/>
          <w:lang w:val="uk-UA" w:eastAsia="ru-RU"/>
        </w:rPr>
        <w:t>1995. – С. 38-39.</w:t>
      </w:r>
    </w:p>
    <w:p w14:paraId="247DBCF3"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101. Михайлова Р. Д. Портрети князів Острозьких та їх доба </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до постановки проблеми</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Острогіана в Україні і Європі. Матеріали Міжнародного наукового симпозіуму “Велика Волинь” – Старокостянтинів: Товариство дослідників Волині, 2001. – С. 118-134.</w:t>
      </w:r>
    </w:p>
    <w:p w14:paraId="06C67752"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102. Мицько І. З. Буське братство (з архівних знахідок про культурне життя Буська в др. пол.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eastAsia="ru-RU"/>
        </w:rPr>
        <w:t xml:space="preserve"> – </w:t>
      </w:r>
      <w:r w:rsidRPr="003C6489">
        <w:rPr>
          <w:rFonts w:ascii="Times New Roman" w:eastAsia="Times New Roman" w:hAnsi="Times New Roman" w:cs="Times New Roman"/>
          <w:kern w:val="0"/>
          <w:sz w:val="28"/>
          <w:szCs w:val="28"/>
          <w:lang w:val="uk-UA" w:eastAsia="ru-RU"/>
        </w:rPr>
        <w:t xml:space="preserve">на поч. </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ст.) </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Прапор жовтня. – (Буськ). - 1986. - №134.- С.3.</w:t>
      </w:r>
    </w:p>
    <w:p w14:paraId="06DC2B62"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103. Мицько І. З. Острозька слов</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uk-UA" w:eastAsia="ru-RU"/>
        </w:rPr>
        <w:t>яно-греко-латинська академія. – К: Наукова думка, 1990. – 192с.</w:t>
      </w:r>
    </w:p>
    <w:p w14:paraId="4778F09E"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104. Могитич І., Вуйцик Є. Пам</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uk-UA" w:eastAsia="ru-RU"/>
        </w:rPr>
        <w:t xml:space="preserve">ятка архітертури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ст. Татарська башта в Острозі Рівненської обл. Комплексні пошуки. Історична довідка. – Львів, 1985. – 10с.</w:t>
      </w:r>
    </w:p>
    <w:p w14:paraId="05B3C913"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3C6489">
        <w:rPr>
          <w:rFonts w:ascii="Times New Roman" w:eastAsia="Times New Roman" w:hAnsi="Times New Roman" w:cs="Times New Roman"/>
          <w:kern w:val="0"/>
          <w:sz w:val="28"/>
          <w:szCs w:val="28"/>
          <w:lang w:val="uk-UA" w:eastAsia="ru-RU"/>
        </w:rPr>
        <w:t xml:space="preserve">      105. </w:t>
      </w:r>
      <w:r w:rsidRPr="003C6489">
        <w:rPr>
          <w:rFonts w:ascii="Times New Roman" w:eastAsia="Times New Roman" w:hAnsi="Times New Roman" w:cs="Times New Roman"/>
          <w:kern w:val="0"/>
          <w:sz w:val="28"/>
          <w:szCs w:val="28"/>
          <w:lang w:eastAsia="ru-RU"/>
        </w:rPr>
        <w:t>Мочалов Л. В. Пространство мира и пространство картины. –</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eastAsia="ru-RU"/>
        </w:rPr>
        <w:t>М.</w:t>
      </w:r>
      <w:r w:rsidRPr="003C6489">
        <w:rPr>
          <w:rFonts w:ascii="Times New Roman" w:eastAsia="Times New Roman" w:hAnsi="Times New Roman" w:cs="Times New Roman"/>
          <w:kern w:val="0"/>
          <w:sz w:val="28"/>
          <w:szCs w:val="28"/>
          <w:lang w:val="uk-UA" w:eastAsia="ru-RU"/>
        </w:rPr>
        <w:t xml:space="preserve">: Советский художник, </w:t>
      </w:r>
      <w:r w:rsidRPr="003C6489">
        <w:rPr>
          <w:rFonts w:ascii="Times New Roman" w:eastAsia="Times New Roman" w:hAnsi="Times New Roman" w:cs="Times New Roman"/>
          <w:kern w:val="0"/>
          <w:sz w:val="28"/>
          <w:szCs w:val="28"/>
          <w:lang w:eastAsia="ru-RU"/>
        </w:rPr>
        <w:t xml:space="preserve"> 1983. – </w:t>
      </w:r>
      <w:r w:rsidRPr="003C6489">
        <w:rPr>
          <w:rFonts w:ascii="Times New Roman" w:eastAsia="Times New Roman" w:hAnsi="Times New Roman" w:cs="Times New Roman"/>
          <w:kern w:val="0"/>
          <w:sz w:val="28"/>
          <w:szCs w:val="28"/>
          <w:lang w:val="uk-UA" w:eastAsia="ru-RU"/>
        </w:rPr>
        <w:t>374с</w:t>
      </w:r>
      <w:r w:rsidRPr="003C6489">
        <w:rPr>
          <w:rFonts w:ascii="Times New Roman" w:eastAsia="Times New Roman" w:hAnsi="Times New Roman" w:cs="Times New Roman"/>
          <w:kern w:val="0"/>
          <w:sz w:val="28"/>
          <w:szCs w:val="28"/>
          <w:lang w:eastAsia="ru-RU"/>
        </w:rPr>
        <w:t>.</w:t>
      </w:r>
    </w:p>
    <w:p w14:paraId="5D35920D"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3C6489">
        <w:rPr>
          <w:rFonts w:ascii="Times New Roman" w:eastAsia="Times New Roman" w:hAnsi="Times New Roman" w:cs="Times New Roman"/>
          <w:kern w:val="0"/>
          <w:sz w:val="28"/>
          <w:szCs w:val="28"/>
          <w:lang w:eastAsia="ru-RU"/>
        </w:rPr>
        <w:t xml:space="preserve">      106. Мяло К. Г. Космогонические образы мира: между Западом и Востоком. // Культура, человек и картина мира. – М.</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eastAsia="ru-RU"/>
        </w:rPr>
        <w:t xml:space="preserve"> Наука</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eastAsia="ru-RU"/>
        </w:rPr>
        <w:t xml:space="preserve"> 1987. –</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eastAsia="ru-RU"/>
        </w:rPr>
        <w:t>С. 227-262.</w:t>
      </w:r>
    </w:p>
    <w:p w14:paraId="6B30E6BE"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107. Наливайко Д. Лямент дому княжат Острозьких (ксерокопія)</w:t>
      </w:r>
      <w:r w:rsidRPr="003C6489">
        <w:rPr>
          <w:rFonts w:ascii="Times New Roman" w:eastAsia="Times New Roman" w:hAnsi="Times New Roman" w:cs="Times New Roman"/>
          <w:kern w:val="0"/>
          <w:sz w:val="28"/>
          <w:szCs w:val="28"/>
          <w:lang w:val="uk-UA" w:eastAsia="ru-RU"/>
        </w:rPr>
        <w:t>. – Дермань, 1603.- 12с.</w:t>
      </w:r>
    </w:p>
    <w:p w14:paraId="4E11080D"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108. Нариси історії архітектури Української РСР (дожовтневий період). – К.: Державне видавництво літератури з будівництва і архітектури УРСР, 1957.- 557с.</w:t>
      </w:r>
    </w:p>
    <w:p w14:paraId="7E6EAC77"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lastRenderedPageBreak/>
        <w:t xml:space="preserve">      109. Нельговський Ю. П. Архітектура др. пол.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val="uk-UA" w:eastAsia="ru-RU"/>
        </w:rPr>
        <w:t xml:space="preserve">- п. пол. </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val="uk-UA" w:eastAsia="ru-RU"/>
        </w:rPr>
        <w:t xml:space="preserve"> ст. // Історія українського мистецтва. – К.: Гол. Ред. Укр. рад. енцикл. АН УРСР, 1967. -Т.ІІ. – С. 50-73.</w:t>
      </w:r>
    </w:p>
    <w:p w14:paraId="76DB57F3"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110. Нельговський Ю. П. Скульптура та різьблення др. пол.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п. пол. </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ст. </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Історія українського мистецтва. – К., 1967. -Т. ІІ. – С. 131-139.</w:t>
      </w:r>
    </w:p>
    <w:p w14:paraId="57C9F5E5"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111. Нельговський Ю. П. Ренесанс в архітектурі України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п. пол. </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ст. </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Українське мистецтво в міжнародних зв</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uk-UA" w:eastAsia="ru-RU"/>
        </w:rPr>
        <w:t>язках. – К.: Наукова думка, 1983. – С.42-53.</w:t>
      </w:r>
    </w:p>
    <w:p w14:paraId="79EB2C54"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112. Нестеренко В. Г. Діяльність острозького культурно-освітнього центру в контексті методологічних проблем історії української культури. // Філософська думка Острозького літературно-освітнього центру та її роль в духовному відродженні України (тези республіканської наукової конференції). – Рівне: Філософське товариство України. Рівненська філія, 1993. – С.3-4.</w:t>
      </w:r>
    </w:p>
    <w:p w14:paraId="4E10800F"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3C6489">
        <w:rPr>
          <w:rFonts w:ascii="Times New Roman" w:eastAsia="Times New Roman" w:hAnsi="Times New Roman" w:cs="Times New Roman"/>
          <w:kern w:val="0"/>
          <w:sz w:val="28"/>
          <w:szCs w:val="28"/>
          <w:lang w:val="uk-UA" w:eastAsia="ru-RU"/>
        </w:rPr>
        <w:t xml:space="preserve">      113. </w:t>
      </w:r>
      <w:r w:rsidRPr="003C6489">
        <w:rPr>
          <w:rFonts w:ascii="Times New Roman" w:eastAsia="Times New Roman" w:hAnsi="Times New Roman" w:cs="Times New Roman"/>
          <w:kern w:val="0"/>
          <w:sz w:val="28"/>
          <w:szCs w:val="28"/>
          <w:lang w:eastAsia="ru-RU"/>
        </w:rPr>
        <w:t>Ничик В. М. Рецепции греческой духовной культуры на Украине в к</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eastAsia="ru-RU"/>
        </w:rPr>
        <w:t xml:space="preserve">- нач. </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eastAsia="ru-RU"/>
        </w:rPr>
        <w:t xml:space="preserve"> в. // Отечественная философская мысль </w:t>
      </w:r>
      <w:r w:rsidRPr="003C6489">
        <w:rPr>
          <w:rFonts w:ascii="Times New Roman" w:eastAsia="Times New Roman" w:hAnsi="Times New Roman" w:cs="Times New Roman"/>
          <w:kern w:val="0"/>
          <w:sz w:val="28"/>
          <w:szCs w:val="28"/>
          <w:lang w:val="en-US" w:eastAsia="ru-RU"/>
        </w:rPr>
        <w:t>XI</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eastAsia="ru-RU"/>
        </w:rPr>
        <w:t xml:space="preserve"> вв. и греческая культура. – К.</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eastAsia="ru-RU"/>
        </w:rPr>
        <w:t xml:space="preserve"> Наукова думка. 1991. – С. 246-258.</w:t>
      </w:r>
    </w:p>
    <w:p w14:paraId="6A0DAEDE"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3C6489">
        <w:rPr>
          <w:rFonts w:ascii="Times New Roman" w:eastAsia="Times New Roman" w:hAnsi="Times New Roman" w:cs="Times New Roman"/>
          <w:kern w:val="0"/>
          <w:sz w:val="28"/>
          <w:szCs w:val="28"/>
          <w:lang w:eastAsia="ru-RU"/>
        </w:rPr>
        <w:t xml:space="preserve">     114. Новицкий И. В. Острожский Богоявленский собор. // Воскресное чтение. </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eastAsia="ru-RU"/>
        </w:rPr>
        <w:t>Варшава</w:t>
      </w:r>
      <w:r w:rsidRPr="003C6489">
        <w:rPr>
          <w:rFonts w:ascii="Times New Roman" w:eastAsia="Times New Roman" w:hAnsi="Times New Roman" w:cs="Times New Roman"/>
          <w:kern w:val="0"/>
          <w:sz w:val="28"/>
          <w:szCs w:val="28"/>
          <w:lang w:val="uk-UA" w:eastAsia="ru-RU"/>
        </w:rPr>
        <w:t>) -</w:t>
      </w:r>
      <w:r w:rsidRPr="003C6489">
        <w:rPr>
          <w:rFonts w:ascii="Times New Roman" w:eastAsia="Times New Roman" w:hAnsi="Times New Roman" w:cs="Times New Roman"/>
          <w:kern w:val="0"/>
          <w:sz w:val="28"/>
          <w:szCs w:val="28"/>
          <w:lang w:eastAsia="ru-RU"/>
        </w:rPr>
        <w:t xml:space="preserve"> 1929. №30. – С. 482-483.</w:t>
      </w:r>
    </w:p>
    <w:p w14:paraId="29FA584F"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115. </w:t>
      </w:r>
      <w:r w:rsidRPr="003C6489">
        <w:rPr>
          <w:rFonts w:ascii="Times New Roman" w:eastAsia="Times New Roman" w:hAnsi="Times New Roman" w:cs="Times New Roman"/>
          <w:kern w:val="0"/>
          <w:sz w:val="28"/>
          <w:szCs w:val="28"/>
          <w:lang w:val="uk-UA" w:eastAsia="ru-RU"/>
        </w:rPr>
        <w:t xml:space="preserve">Овсійчук В. А. Львівський портрет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ст. (Каталог виставки). – К.: Мистецтво, 1967. – 8с.</w:t>
      </w:r>
    </w:p>
    <w:p w14:paraId="041AAA7E"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116. Овсійчук В. А. Українське мистецтво </w:t>
      </w:r>
      <w:r w:rsidRPr="003C6489">
        <w:rPr>
          <w:rFonts w:ascii="Times New Roman" w:eastAsia="Times New Roman" w:hAnsi="Times New Roman" w:cs="Times New Roman"/>
          <w:kern w:val="0"/>
          <w:sz w:val="28"/>
          <w:szCs w:val="28"/>
          <w:lang w:val="en-US" w:eastAsia="ru-RU"/>
        </w:rPr>
        <w:t>XIV</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 п. пол. </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val="uk-UA" w:eastAsia="ru-RU"/>
        </w:rPr>
        <w:t xml:space="preserve"> століття. – К.: Мистецтво, 1985. – 173с.</w:t>
      </w:r>
    </w:p>
    <w:p w14:paraId="0E0B4472"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117. Овсійчук В. А. Українське мистецтво др. пол. </w:t>
      </w:r>
      <w:r w:rsidRPr="003C6489">
        <w:rPr>
          <w:rFonts w:ascii="Times New Roman" w:eastAsia="Times New Roman" w:hAnsi="Times New Roman" w:cs="Times New Roman"/>
          <w:kern w:val="0"/>
          <w:sz w:val="28"/>
          <w:szCs w:val="28"/>
          <w:lang w:val="en-US" w:eastAsia="ru-RU"/>
        </w:rPr>
        <w:t>XV</w:t>
      </w:r>
      <w:r w:rsidRPr="003C6489">
        <w:rPr>
          <w:rFonts w:ascii="Times New Roman" w:eastAsia="Times New Roman" w:hAnsi="Times New Roman" w:cs="Times New Roman"/>
          <w:kern w:val="0"/>
          <w:sz w:val="28"/>
          <w:szCs w:val="28"/>
          <w:lang w:val="uk-UA" w:eastAsia="ru-RU"/>
        </w:rPr>
        <w:t xml:space="preserve">І ст. – п. пол. </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val="uk-UA" w:eastAsia="ru-RU"/>
        </w:rPr>
        <w:t xml:space="preserve"> століття.- К.: Наукова думка, 1985. – 182с.</w:t>
      </w:r>
    </w:p>
    <w:p w14:paraId="614D8462"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118. Овсійчук В. А. Українське малярство </w:t>
      </w:r>
      <w:r w:rsidRPr="003C6489">
        <w:rPr>
          <w:rFonts w:ascii="Times New Roman" w:eastAsia="Times New Roman" w:hAnsi="Times New Roman" w:cs="Times New Roman"/>
          <w:kern w:val="0"/>
          <w:sz w:val="28"/>
          <w:szCs w:val="28"/>
          <w:lang w:val="en-US" w:eastAsia="ru-RU"/>
        </w:rPr>
        <w:t>X</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en-US" w:eastAsia="ru-RU"/>
        </w:rPr>
        <w:t>XVIII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ст. Проблеми кольору. – Львів: Інститут народознавства НАН України, 1996. – 479с.</w:t>
      </w:r>
    </w:p>
    <w:p w14:paraId="75DC7B90"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en-US" w:eastAsia="ru-RU"/>
        </w:rPr>
      </w:pPr>
      <w:r w:rsidRPr="003C6489">
        <w:rPr>
          <w:rFonts w:ascii="Times New Roman" w:eastAsia="Times New Roman" w:hAnsi="Times New Roman" w:cs="Times New Roman"/>
          <w:kern w:val="0"/>
          <w:sz w:val="28"/>
          <w:szCs w:val="28"/>
          <w:lang w:val="uk-UA" w:eastAsia="ru-RU"/>
        </w:rPr>
        <w:t xml:space="preserve">     119. </w:t>
      </w:r>
      <w:r w:rsidRPr="003C6489">
        <w:rPr>
          <w:rFonts w:ascii="Times New Roman" w:eastAsia="Times New Roman" w:hAnsi="Times New Roman" w:cs="Times New Roman"/>
          <w:kern w:val="0"/>
          <w:sz w:val="28"/>
          <w:szCs w:val="28"/>
          <w:lang w:val="en-US" w:eastAsia="ru-RU"/>
        </w:rPr>
        <w:t xml:space="preserve">Orlowicz M. Przewodnik ilustrowany po Wolyniu. – Luck: Nakladem Wolynskiego tow. Krajoznawczego i opieki nad zabytkami przeslosci w Lucku. Za subwencja minist. robot publ.,1929. – </w:t>
      </w:r>
      <w:r w:rsidRPr="003C6489">
        <w:rPr>
          <w:rFonts w:ascii="Times New Roman" w:eastAsia="Times New Roman" w:hAnsi="Times New Roman" w:cs="Times New Roman"/>
          <w:kern w:val="0"/>
          <w:sz w:val="28"/>
          <w:szCs w:val="28"/>
          <w:lang w:val="uk-UA" w:eastAsia="ru-RU"/>
        </w:rPr>
        <w:t>266</w:t>
      </w:r>
      <w:r w:rsidRPr="003C6489">
        <w:rPr>
          <w:rFonts w:ascii="Times New Roman" w:eastAsia="Times New Roman" w:hAnsi="Times New Roman" w:cs="Times New Roman"/>
          <w:kern w:val="0"/>
          <w:sz w:val="28"/>
          <w:szCs w:val="28"/>
          <w:lang w:val="en-US" w:eastAsia="ru-RU"/>
        </w:rPr>
        <w:t>s.</w:t>
      </w:r>
    </w:p>
    <w:p w14:paraId="267D4CF5"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en-US" w:eastAsia="ru-RU"/>
        </w:rPr>
        <w:lastRenderedPageBreak/>
        <w:t xml:space="preserve">     </w:t>
      </w:r>
      <w:r w:rsidRPr="003C6489">
        <w:rPr>
          <w:rFonts w:ascii="Times New Roman" w:eastAsia="Times New Roman" w:hAnsi="Times New Roman" w:cs="Times New Roman"/>
          <w:kern w:val="0"/>
          <w:sz w:val="28"/>
          <w:szCs w:val="28"/>
          <w:lang w:eastAsia="ru-RU"/>
        </w:rPr>
        <w:t xml:space="preserve">120. </w:t>
      </w:r>
      <w:r w:rsidRPr="003C6489">
        <w:rPr>
          <w:rFonts w:ascii="Times New Roman" w:eastAsia="Times New Roman" w:hAnsi="Times New Roman" w:cs="Times New Roman"/>
          <w:kern w:val="0"/>
          <w:sz w:val="28"/>
          <w:szCs w:val="28"/>
          <w:lang w:val="uk-UA" w:eastAsia="ru-RU"/>
        </w:rPr>
        <w:t>Памятники старины в западных губерниях империи.</w:t>
      </w:r>
      <w:r w:rsidRPr="003C6489">
        <w:rPr>
          <w:rFonts w:ascii="Times New Roman" w:eastAsia="Times New Roman" w:hAnsi="Times New Roman" w:cs="Times New Roman"/>
          <w:kern w:val="0"/>
          <w:sz w:val="28"/>
          <w:szCs w:val="28"/>
          <w:lang w:eastAsia="ru-RU"/>
        </w:rPr>
        <w:t>Изд. П.А. Батюшков</w:t>
      </w:r>
      <w:r w:rsidRPr="003C6489">
        <w:rPr>
          <w:rFonts w:ascii="Times New Roman" w:eastAsia="Times New Roman" w:hAnsi="Times New Roman" w:cs="Times New Roman"/>
          <w:kern w:val="0"/>
          <w:sz w:val="28"/>
          <w:szCs w:val="28"/>
          <w:lang w:val="uk-UA" w:eastAsia="ru-RU"/>
        </w:rPr>
        <w:t xml:space="preserve"> – С-Петербург, 1869. – Вып.3. – 15</w:t>
      </w:r>
      <w:r w:rsidRPr="003C6489">
        <w:rPr>
          <w:rFonts w:ascii="Times New Roman" w:eastAsia="Times New Roman" w:hAnsi="Times New Roman" w:cs="Times New Roman"/>
          <w:kern w:val="0"/>
          <w:sz w:val="28"/>
          <w:szCs w:val="28"/>
          <w:lang w:eastAsia="ru-RU"/>
        </w:rPr>
        <w:t>0</w:t>
      </w:r>
      <w:r w:rsidRPr="003C6489">
        <w:rPr>
          <w:rFonts w:ascii="Times New Roman" w:eastAsia="Times New Roman" w:hAnsi="Times New Roman" w:cs="Times New Roman"/>
          <w:kern w:val="0"/>
          <w:sz w:val="28"/>
          <w:szCs w:val="28"/>
          <w:lang w:val="uk-UA" w:eastAsia="ru-RU"/>
        </w:rPr>
        <w:t>с.</w:t>
      </w:r>
    </w:p>
    <w:p w14:paraId="2FFE2068"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3C6489">
        <w:rPr>
          <w:rFonts w:ascii="Times New Roman" w:eastAsia="Times New Roman" w:hAnsi="Times New Roman" w:cs="Times New Roman"/>
          <w:kern w:val="0"/>
          <w:sz w:val="28"/>
          <w:szCs w:val="28"/>
          <w:lang w:val="uk-UA" w:eastAsia="ru-RU"/>
        </w:rPr>
        <w:t xml:space="preserve">     121. Памятники, </w:t>
      </w:r>
      <w:r w:rsidRPr="003C6489">
        <w:rPr>
          <w:rFonts w:ascii="Times New Roman" w:eastAsia="Times New Roman" w:hAnsi="Times New Roman" w:cs="Times New Roman"/>
          <w:kern w:val="0"/>
          <w:sz w:val="28"/>
          <w:szCs w:val="28"/>
          <w:lang w:eastAsia="ru-RU"/>
        </w:rPr>
        <w:t>изданные временною комиссиею для разбора древних актов. – К.</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eastAsia="ru-RU"/>
        </w:rPr>
        <w:t xml:space="preserve"> 1859.</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eastAsia="ru-RU"/>
        </w:rPr>
        <w:t xml:space="preserve"> Т. </w:t>
      </w:r>
      <w:r w:rsidRPr="003C6489">
        <w:rPr>
          <w:rFonts w:ascii="Times New Roman" w:eastAsia="Times New Roman" w:hAnsi="Times New Roman" w:cs="Times New Roman"/>
          <w:kern w:val="0"/>
          <w:sz w:val="28"/>
          <w:szCs w:val="28"/>
          <w:lang w:val="en-US" w:eastAsia="ru-RU"/>
        </w:rPr>
        <w:t>IV</w:t>
      </w:r>
      <w:r w:rsidRPr="003C6489">
        <w:rPr>
          <w:rFonts w:ascii="Times New Roman" w:eastAsia="Times New Roman" w:hAnsi="Times New Roman" w:cs="Times New Roman"/>
          <w:kern w:val="0"/>
          <w:sz w:val="28"/>
          <w:szCs w:val="28"/>
          <w:lang w:eastAsia="ru-RU"/>
        </w:rPr>
        <w:t>. –</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eastAsia="ru-RU"/>
        </w:rPr>
        <w:t>Отдел 1. –  473</w:t>
      </w:r>
      <w:r w:rsidRPr="003C6489">
        <w:rPr>
          <w:rFonts w:ascii="Times New Roman" w:eastAsia="Times New Roman" w:hAnsi="Times New Roman" w:cs="Times New Roman"/>
          <w:kern w:val="0"/>
          <w:sz w:val="28"/>
          <w:szCs w:val="28"/>
          <w:lang w:val="uk-UA" w:eastAsia="ru-RU"/>
        </w:rPr>
        <w:t>с</w:t>
      </w:r>
      <w:r w:rsidRPr="003C6489">
        <w:rPr>
          <w:rFonts w:ascii="Times New Roman" w:eastAsia="Times New Roman" w:hAnsi="Times New Roman" w:cs="Times New Roman"/>
          <w:kern w:val="0"/>
          <w:sz w:val="28"/>
          <w:szCs w:val="28"/>
          <w:lang w:eastAsia="ru-RU"/>
        </w:rPr>
        <w:t>.</w:t>
      </w:r>
    </w:p>
    <w:p w14:paraId="432E019C"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122. Памятники градостроительства и архитектуры Украинской ССР. Иллюстрированный справочник- каталог в 4-х томах. Гл. ред. Н.Л. Жариков. – К.: Буд</w:t>
      </w:r>
      <w:r w:rsidRPr="003C6489">
        <w:rPr>
          <w:rFonts w:ascii="Times New Roman" w:eastAsia="Times New Roman" w:hAnsi="Times New Roman" w:cs="Times New Roman"/>
          <w:kern w:val="0"/>
          <w:sz w:val="28"/>
          <w:szCs w:val="28"/>
          <w:lang w:val="uk-UA" w:eastAsia="ru-RU"/>
        </w:rPr>
        <w:t>івельник, 1983. Т. 3. -  317с.</w:t>
      </w:r>
    </w:p>
    <w:p w14:paraId="5700909E"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123. Паславський І. В. З історії розвитку філософських ідей на Україні в кінці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val="uk-UA" w:eastAsia="ru-RU"/>
        </w:rPr>
        <w:t xml:space="preserve"> – першій половині </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val="uk-UA" w:eastAsia="ru-RU"/>
        </w:rPr>
        <w:t xml:space="preserve"> століття. – К.: Наукова думка, 1984.- 127с.</w:t>
      </w:r>
    </w:p>
    <w:p w14:paraId="4BB8DA29"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en-US" w:eastAsia="ru-RU"/>
        </w:rPr>
      </w:pPr>
      <w:r w:rsidRPr="003C6489">
        <w:rPr>
          <w:rFonts w:ascii="Times New Roman" w:eastAsia="Times New Roman" w:hAnsi="Times New Roman" w:cs="Times New Roman"/>
          <w:kern w:val="0"/>
          <w:sz w:val="28"/>
          <w:szCs w:val="28"/>
          <w:lang w:val="uk-UA" w:eastAsia="ru-RU"/>
        </w:rPr>
        <w:t xml:space="preserve">     124. </w:t>
      </w:r>
      <w:r w:rsidRPr="003C6489">
        <w:rPr>
          <w:rFonts w:ascii="Times New Roman" w:eastAsia="Times New Roman" w:hAnsi="Times New Roman" w:cs="Times New Roman"/>
          <w:kern w:val="0"/>
          <w:sz w:val="28"/>
          <w:szCs w:val="28"/>
          <w:lang w:val="en-US" w:eastAsia="ru-RU"/>
        </w:rPr>
        <w:t>Panowski E. Miening in visual arts. – New-York</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val="en-US" w:eastAsia="ru-RU"/>
        </w:rPr>
        <w:t xml:space="preserve"> 1957. – </w:t>
      </w:r>
      <w:r w:rsidRPr="003C6489">
        <w:rPr>
          <w:rFonts w:ascii="Times New Roman" w:eastAsia="Times New Roman" w:hAnsi="Times New Roman" w:cs="Times New Roman"/>
          <w:kern w:val="0"/>
          <w:sz w:val="28"/>
          <w:szCs w:val="28"/>
          <w:lang w:val="uk-UA" w:eastAsia="ru-RU"/>
        </w:rPr>
        <w:t>53</w:t>
      </w:r>
      <w:r w:rsidRPr="003C6489">
        <w:rPr>
          <w:rFonts w:ascii="Times New Roman" w:eastAsia="Times New Roman" w:hAnsi="Times New Roman" w:cs="Times New Roman"/>
          <w:kern w:val="0"/>
          <w:sz w:val="28"/>
          <w:szCs w:val="28"/>
          <w:lang w:val="en-US" w:eastAsia="ru-RU"/>
        </w:rPr>
        <w:t>s.</w:t>
      </w:r>
    </w:p>
    <w:p w14:paraId="0D962BCB"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en-US" w:eastAsia="ru-RU"/>
        </w:rPr>
      </w:pPr>
      <w:r w:rsidRPr="003C6489">
        <w:rPr>
          <w:rFonts w:ascii="Times New Roman" w:eastAsia="Times New Roman" w:hAnsi="Times New Roman" w:cs="Times New Roman"/>
          <w:kern w:val="0"/>
          <w:sz w:val="28"/>
          <w:szCs w:val="28"/>
          <w:lang w:val="en-US" w:eastAsia="ru-RU"/>
        </w:rPr>
        <w:t xml:space="preserve">     125. Panowski E. Tomb sculpture. Four lectures on its chandings aspects from Ahaent Egypt to Bernini, - New-York, 1963. – 87s.</w:t>
      </w:r>
    </w:p>
    <w:p w14:paraId="551AB681"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3C6489">
        <w:rPr>
          <w:rFonts w:ascii="Times New Roman" w:eastAsia="Times New Roman" w:hAnsi="Times New Roman" w:cs="Times New Roman"/>
          <w:kern w:val="0"/>
          <w:sz w:val="28"/>
          <w:szCs w:val="28"/>
          <w:lang w:val="en-US" w:eastAsia="ru-RU"/>
        </w:rPr>
        <w:t xml:space="preserve">     </w:t>
      </w:r>
      <w:r w:rsidRPr="003C6489">
        <w:rPr>
          <w:rFonts w:ascii="Times New Roman" w:eastAsia="Times New Roman" w:hAnsi="Times New Roman" w:cs="Times New Roman"/>
          <w:kern w:val="0"/>
          <w:sz w:val="28"/>
          <w:szCs w:val="28"/>
          <w:lang w:eastAsia="ru-RU"/>
        </w:rPr>
        <w:t xml:space="preserve">126. Панофски Э. </w:t>
      </w:r>
      <w:r w:rsidRPr="003C6489">
        <w:rPr>
          <w:rFonts w:ascii="Times New Roman" w:eastAsia="Times New Roman" w:hAnsi="Times New Roman" w:cs="Times New Roman"/>
          <w:kern w:val="0"/>
          <w:sz w:val="28"/>
          <w:szCs w:val="28"/>
          <w:lang w:val="en-US" w:eastAsia="ru-RU"/>
        </w:rPr>
        <w:t>Idea</w:t>
      </w:r>
      <w:r w:rsidRPr="003C6489">
        <w:rPr>
          <w:rFonts w:ascii="Times New Roman" w:eastAsia="Times New Roman" w:hAnsi="Times New Roman" w:cs="Times New Roman"/>
          <w:kern w:val="0"/>
          <w:sz w:val="28"/>
          <w:szCs w:val="28"/>
          <w:lang w:eastAsia="ru-RU"/>
        </w:rPr>
        <w:t>.- Санкт-Петербург</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Axioma</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eastAsia="ru-RU"/>
        </w:rPr>
        <w:t xml:space="preserve"> 1999. – </w:t>
      </w:r>
      <w:r w:rsidRPr="003C6489">
        <w:rPr>
          <w:rFonts w:ascii="Times New Roman" w:eastAsia="Times New Roman" w:hAnsi="Times New Roman" w:cs="Times New Roman"/>
          <w:kern w:val="0"/>
          <w:sz w:val="28"/>
          <w:szCs w:val="28"/>
          <w:lang w:val="uk-UA" w:eastAsia="ru-RU"/>
        </w:rPr>
        <w:t>227с</w:t>
      </w:r>
      <w:r w:rsidRPr="003C6489">
        <w:rPr>
          <w:rFonts w:ascii="Times New Roman" w:eastAsia="Times New Roman" w:hAnsi="Times New Roman" w:cs="Times New Roman"/>
          <w:kern w:val="0"/>
          <w:sz w:val="28"/>
          <w:szCs w:val="28"/>
          <w:lang w:eastAsia="ru-RU"/>
        </w:rPr>
        <w:t>.</w:t>
      </w:r>
    </w:p>
    <w:p w14:paraId="7CD84FB2"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en-US" w:eastAsia="ru-RU"/>
        </w:rPr>
      </w:pP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en-US" w:eastAsia="ru-RU"/>
        </w:rPr>
        <w:t xml:space="preserve">127. Paprocki </w:t>
      </w:r>
      <w:r w:rsidRPr="003C6489">
        <w:rPr>
          <w:rFonts w:ascii="Times New Roman" w:eastAsia="Times New Roman" w:hAnsi="Times New Roman" w:cs="Times New Roman"/>
          <w:kern w:val="0"/>
          <w:sz w:val="28"/>
          <w:szCs w:val="28"/>
          <w:lang w:eastAsia="ru-RU"/>
        </w:rPr>
        <w:t>В</w:t>
      </w:r>
      <w:r w:rsidRPr="003C6489">
        <w:rPr>
          <w:rFonts w:ascii="Times New Roman" w:eastAsia="Times New Roman" w:hAnsi="Times New Roman" w:cs="Times New Roman"/>
          <w:kern w:val="0"/>
          <w:sz w:val="28"/>
          <w:szCs w:val="28"/>
          <w:lang w:val="en-US" w:eastAsia="ru-RU"/>
        </w:rPr>
        <w:t>. Herby rycerstwa polskiego. – Krakow,1858. – 486s.</w:t>
      </w:r>
    </w:p>
    <w:p w14:paraId="117661E5"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3C6489">
        <w:rPr>
          <w:rFonts w:ascii="Times New Roman" w:eastAsia="Times New Roman" w:hAnsi="Times New Roman" w:cs="Times New Roman"/>
          <w:kern w:val="0"/>
          <w:sz w:val="28"/>
          <w:szCs w:val="28"/>
          <w:lang w:val="en-US" w:eastAsia="ru-RU"/>
        </w:rPr>
        <w:t xml:space="preserve">     </w:t>
      </w:r>
      <w:r w:rsidRPr="003C6489">
        <w:rPr>
          <w:rFonts w:ascii="Times New Roman" w:eastAsia="Times New Roman" w:hAnsi="Times New Roman" w:cs="Times New Roman"/>
          <w:kern w:val="0"/>
          <w:sz w:val="28"/>
          <w:szCs w:val="28"/>
          <w:lang w:eastAsia="ru-RU"/>
        </w:rPr>
        <w:t>128. Перлштейн А. Описание города Острога. – М.: Издание Императорск</w:t>
      </w:r>
      <w:r w:rsidRPr="003C6489">
        <w:rPr>
          <w:rFonts w:ascii="Times New Roman" w:eastAsia="Times New Roman" w:hAnsi="Times New Roman" w:cs="Times New Roman"/>
          <w:kern w:val="0"/>
          <w:sz w:val="28"/>
          <w:szCs w:val="28"/>
          <w:lang w:val="uk-UA" w:eastAsia="ru-RU"/>
        </w:rPr>
        <w:t>о</w:t>
      </w:r>
      <w:r w:rsidRPr="003C6489">
        <w:rPr>
          <w:rFonts w:ascii="Times New Roman" w:eastAsia="Times New Roman" w:hAnsi="Times New Roman" w:cs="Times New Roman"/>
          <w:kern w:val="0"/>
          <w:sz w:val="28"/>
          <w:szCs w:val="28"/>
          <w:lang w:eastAsia="ru-RU"/>
        </w:rPr>
        <w:t>го Общества Истори</w:t>
      </w:r>
      <w:r w:rsidRPr="003C6489">
        <w:rPr>
          <w:rFonts w:ascii="Times New Roman" w:eastAsia="Times New Roman" w:hAnsi="Times New Roman" w:cs="Times New Roman"/>
          <w:kern w:val="0"/>
          <w:sz w:val="28"/>
          <w:szCs w:val="28"/>
          <w:lang w:val="uk-UA" w:eastAsia="ru-RU"/>
        </w:rPr>
        <w:t>и и Древностей Российских,</w:t>
      </w:r>
      <w:r w:rsidRPr="003C6489">
        <w:rPr>
          <w:rFonts w:ascii="Times New Roman" w:eastAsia="Times New Roman" w:hAnsi="Times New Roman" w:cs="Times New Roman"/>
          <w:kern w:val="0"/>
          <w:sz w:val="28"/>
          <w:szCs w:val="28"/>
          <w:lang w:eastAsia="ru-RU"/>
        </w:rPr>
        <w:t xml:space="preserve"> 1847. – 9</w:t>
      </w:r>
      <w:r w:rsidRPr="003C6489">
        <w:rPr>
          <w:rFonts w:ascii="Times New Roman" w:eastAsia="Times New Roman" w:hAnsi="Times New Roman" w:cs="Times New Roman"/>
          <w:kern w:val="0"/>
          <w:sz w:val="28"/>
          <w:szCs w:val="28"/>
          <w:lang w:val="uk-UA" w:eastAsia="ru-RU"/>
        </w:rPr>
        <w:t>с</w:t>
      </w:r>
      <w:r w:rsidRPr="003C6489">
        <w:rPr>
          <w:rFonts w:ascii="Times New Roman" w:eastAsia="Times New Roman" w:hAnsi="Times New Roman" w:cs="Times New Roman"/>
          <w:kern w:val="0"/>
          <w:sz w:val="28"/>
          <w:szCs w:val="28"/>
          <w:lang w:eastAsia="ru-RU"/>
        </w:rPr>
        <w:t>.</w:t>
      </w:r>
    </w:p>
    <w:p w14:paraId="059635FB"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129.</w:t>
      </w:r>
      <w:r w:rsidRPr="003C6489">
        <w:rPr>
          <w:rFonts w:ascii="Times New Roman" w:eastAsia="Times New Roman" w:hAnsi="Times New Roman" w:cs="Times New Roman"/>
          <w:kern w:val="0"/>
          <w:sz w:val="28"/>
          <w:szCs w:val="28"/>
          <w:lang w:val="uk-UA" w:eastAsia="ru-RU"/>
        </w:rPr>
        <w:t>Присяжний К. В., Майорчук М. Г. Пам</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uk-UA" w:eastAsia="ru-RU"/>
        </w:rPr>
        <w:t>ятка архітектури собор Богоявлення в Острозі. Пояснювальна записка до паспорту упорядкування фасадів. – Львів, 1983.- 4с.</w:t>
      </w:r>
    </w:p>
    <w:p w14:paraId="6EA1A2F7"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130. Пуцко В. Волинські рецепції візантійської іконогріфічної схеми. // Волинська ікона: питання історії вивчення, дослідження та реставрації. Доповіді та матеріали </w:t>
      </w:r>
      <w:r w:rsidRPr="003C6489">
        <w:rPr>
          <w:rFonts w:ascii="Times New Roman" w:eastAsia="Times New Roman" w:hAnsi="Times New Roman" w:cs="Times New Roman"/>
          <w:kern w:val="0"/>
          <w:sz w:val="28"/>
          <w:szCs w:val="28"/>
          <w:lang w:val="en-US" w:eastAsia="ru-RU"/>
        </w:rPr>
        <w:t>IV</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наукової конференції. – Луцьк:  Волинський краєзнавчий музей, 1997. – С. 41-46.</w:t>
      </w:r>
    </w:p>
    <w:p w14:paraId="49F5D431"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131. Пуцко В. Волинські портрети. // Дзвін. – 1993.- №4-6. – С. 117-120.</w:t>
      </w:r>
    </w:p>
    <w:p w14:paraId="76DA3C61"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132. </w:t>
      </w:r>
      <w:r w:rsidRPr="003C6489">
        <w:rPr>
          <w:rFonts w:ascii="Times New Roman" w:eastAsia="Times New Roman" w:hAnsi="Times New Roman" w:cs="Times New Roman"/>
          <w:kern w:val="0"/>
          <w:sz w:val="28"/>
          <w:szCs w:val="28"/>
          <w:lang w:val="en-US" w:eastAsia="ru-RU"/>
        </w:rPr>
        <w:t>Radyszewskyj</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R</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Polskojezyczna</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poezja</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ukrainska</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od</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konca</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do</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poczatku</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XVIII</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wieku</w:t>
      </w:r>
      <w:r w:rsidRPr="003C6489">
        <w:rPr>
          <w:rFonts w:ascii="Times New Roman" w:eastAsia="Times New Roman" w:hAnsi="Times New Roman" w:cs="Times New Roman"/>
          <w:kern w:val="0"/>
          <w:sz w:val="28"/>
          <w:szCs w:val="28"/>
          <w:lang w:val="uk-UA" w:eastAsia="ru-RU"/>
        </w:rPr>
        <w:t xml:space="preserve">. – </w:t>
      </w:r>
      <w:r w:rsidRPr="003C6489">
        <w:rPr>
          <w:rFonts w:ascii="Times New Roman" w:eastAsia="Times New Roman" w:hAnsi="Times New Roman" w:cs="Times New Roman"/>
          <w:kern w:val="0"/>
          <w:sz w:val="28"/>
          <w:szCs w:val="28"/>
          <w:lang w:val="en-US" w:eastAsia="ru-RU"/>
        </w:rPr>
        <w:t>Krakow</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Wydawnictwo</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oddzialu</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Polskiej</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akademii</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nauk</w:t>
      </w:r>
      <w:r w:rsidRPr="003C6489">
        <w:rPr>
          <w:rFonts w:ascii="Times New Roman" w:eastAsia="Times New Roman" w:hAnsi="Times New Roman" w:cs="Times New Roman"/>
          <w:kern w:val="0"/>
          <w:sz w:val="28"/>
          <w:szCs w:val="28"/>
          <w:lang w:val="uk-UA" w:eastAsia="ru-RU"/>
        </w:rPr>
        <w:t>,1996. – 280</w:t>
      </w:r>
      <w:r w:rsidRPr="003C6489">
        <w:rPr>
          <w:rFonts w:ascii="Times New Roman" w:eastAsia="Times New Roman" w:hAnsi="Times New Roman" w:cs="Times New Roman"/>
          <w:kern w:val="0"/>
          <w:sz w:val="28"/>
          <w:szCs w:val="28"/>
          <w:lang w:val="en-US" w:eastAsia="ru-RU"/>
        </w:rPr>
        <w:t>s</w:t>
      </w:r>
      <w:r w:rsidRPr="003C6489">
        <w:rPr>
          <w:rFonts w:ascii="Times New Roman" w:eastAsia="Times New Roman" w:hAnsi="Times New Roman" w:cs="Times New Roman"/>
          <w:kern w:val="0"/>
          <w:sz w:val="28"/>
          <w:szCs w:val="28"/>
          <w:lang w:val="uk-UA" w:eastAsia="ru-RU"/>
        </w:rPr>
        <w:t>.</w:t>
      </w:r>
    </w:p>
    <w:p w14:paraId="2D4B5A9D"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133. </w:t>
      </w:r>
      <w:r w:rsidRPr="003C6489">
        <w:rPr>
          <w:rFonts w:ascii="Times New Roman" w:eastAsia="Times New Roman" w:hAnsi="Times New Roman" w:cs="Times New Roman"/>
          <w:kern w:val="0"/>
          <w:sz w:val="28"/>
          <w:szCs w:val="28"/>
          <w:lang w:eastAsia="ru-RU"/>
        </w:rPr>
        <w:t>Ревуненкова Н. В. Ренесансное свободомыслие и идеология реформации. – М.</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eastAsia="ru-RU"/>
        </w:rPr>
        <w:t>Мысль, 1988. – 206с</w:t>
      </w:r>
      <w:r w:rsidRPr="003C6489">
        <w:rPr>
          <w:rFonts w:ascii="Times New Roman" w:eastAsia="Times New Roman" w:hAnsi="Times New Roman" w:cs="Times New Roman"/>
          <w:kern w:val="0"/>
          <w:sz w:val="28"/>
          <w:szCs w:val="28"/>
          <w:lang w:val="uk-UA" w:eastAsia="ru-RU"/>
        </w:rPr>
        <w:t>.</w:t>
      </w:r>
    </w:p>
    <w:p w14:paraId="3EDFF8CD"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3C6489">
        <w:rPr>
          <w:rFonts w:ascii="Times New Roman" w:eastAsia="Times New Roman" w:hAnsi="Times New Roman" w:cs="Times New Roman"/>
          <w:kern w:val="0"/>
          <w:sz w:val="28"/>
          <w:szCs w:val="28"/>
          <w:lang w:eastAsia="ru-RU"/>
        </w:rPr>
        <w:lastRenderedPageBreak/>
        <w:t xml:space="preserve">     134. Ревякина Н. В. Проблемы человека в итальянском гуманизме вт. пол. </w:t>
      </w:r>
      <w:r w:rsidRPr="003C6489">
        <w:rPr>
          <w:rFonts w:ascii="Times New Roman" w:eastAsia="Times New Roman" w:hAnsi="Times New Roman" w:cs="Times New Roman"/>
          <w:kern w:val="0"/>
          <w:sz w:val="28"/>
          <w:szCs w:val="28"/>
          <w:lang w:val="en-US" w:eastAsia="ru-RU"/>
        </w:rPr>
        <w:t>XIV</w:t>
      </w:r>
      <w:r w:rsidRPr="003C6489">
        <w:rPr>
          <w:rFonts w:ascii="Times New Roman" w:eastAsia="Times New Roman" w:hAnsi="Times New Roman" w:cs="Times New Roman"/>
          <w:kern w:val="0"/>
          <w:sz w:val="28"/>
          <w:szCs w:val="28"/>
          <w:lang w:eastAsia="ru-RU"/>
        </w:rPr>
        <w:t xml:space="preserve"> – п. пол. </w:t>
      </w:r>
      <w:r w:rsidRPr="003C6489">
        <w:rPr>
          <w:rFonts w:ascii="Times New Roman" w:eastAsia="Times New Roman" w:hAnsi="Times New Roman" w:cs="Times New Roman"/>
          <w:kern w:val="0"/>
          <w:sz w:val="28"/>
          <w:szCs w:val="28"/>
          <w:lang w:val="en-US" w:eastAsia="ru-RU"/>
        </w:rPr>
        <w:t>XV</w:t>
      </w:r>
      <w:r w:rsidRPr="003C6489">
        <w:rPr>
          <w:rFonts w:ascii="Times New Roman" w:eastAsia="Times New Roman" w:hAnsi="Times New Roman" w:cs="Times New Roman"/>
          <w:kern w:val="0"/>
          <w:sz w:val="28"/>
          <w:szCs w:val="28"/>
          <w:lang w:eastAsia="ru-RU"/>
        </w:rPr>
        <w:t xml:space="preserve"> века. – М</w:t>
      </w:r>
      <w:r w:rsidRPr="003C6489">
        <w:rPr>
          <w:rFonts w:ascii="Times New Roman" w:eastAsia="Times New Roman" w:hAnsi="Times New Roman" w:cs="Times New Roman"/>
          <w:kern w:val="0"/>
          <w:sz w:val="28"/>
          <w:szCs w:val="28"/>
          <w:lang w:val="uk-UA" w:eastAsia="ru-RU"/>
        </w:rPr>
        <w:t>.: Наука,</w:t>
      </w:r>
      <w:r w:rsidRPr="003C6489">
        <w:rPr>
          <w:rFonts w:ascii="Times New Roman" w:eastAsia="Times New Roman" w:hAnsi="Times New Roman" w:cs="Times New Roman"/>
          <w:kern w:val="0"/>
          <w:sz w:val="28"/>
          <w:szCs w:val="28"/>
          <w:lang w:eastAsia="ru-RU"/>
        </w:rPr>
        <w:t xml:space="preserve"> 1997. – 272с.</w:t>
      </w:r>
    </w:p>
    <w:p w14:paraId="31589A0E"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135. </w:t>
      </w:r>
      <w:r w:rsidRPr="003C6489">
        <w:rPr>
          <w:rFonts w:ascii="Times New Roman" w:eastAsia="Times New Roman" w:hAnsi="Times New Roman" w:cs="Times New Roman"/>
          <w:kern w:val="0"/>
          <w:sz w:val="28"/>
          <w:szCs w:val="28"/>
          <w:lang w:val="uk-UA" w:eastAsia="ru-RU"/>
        </w:rPr>
        <w:t xml:space="preserve">Ричков А. П. Католицькі храми та монастирі Острога. </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Матеріали І-ІІІ науково-краєзнавчих конференцій “Острог на порозі 900-річчя”.- Ч.2. – Острог: Науково-краєзнавче товариство “Спадщина” ім. кн. Острозьких, 1992. – С. 16-21.</w:t>
      </w:r>
    </w:p>
    <w:p w14:paraId="2F1ACCCD"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136. Ричков А. П. Картографічні джерела до історії планувального розвитку та забудови Острога. </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 Матеріали </w:t>
      </w:r>
      <w:r w:rsidRPr="003C6489">
        <w:rPr>
          <w:rFonts w:ascii="Times New Roman" w:eastAsia="Times New Roman" w:hAnsi="Times New Roman" w:cs="Times New Roman"/>
          <w:kern w:val="0"/>
          <w:sz w:val="28"/>
          <w:szCs w:val="28"/>
          <w:lang w:val="en-US" w:eastAsia="ru-RU"/>
        </w:rPr>
        <w:t>IV</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науково-краєзнавчої конференції “Острог на порозі 900-річчя”- Острог: Науково-краєзнавче товариство “Спадщина” ім. кн. Острозьких, 1993. – С.138-140.</w:t>
      </w:r>
    </w:p>
    <w:p w14:paraId="322F936A"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137. Ричков А. П. Початковий етап проектування та будівництва єзуїтського монастиря в Острозі. // Матеріали </w:t>
      </w:r>
      <w:r w:rsidRPr="003C6489">
        <w:rPr>
          <w:rFonts w:ascii="Times New Roman" w:eastAsia="Times New Roman" w:hAnsi="Times New Roman" w:cs="Times New Roman"/>
          <w:kern w:val="0"/>
          <w:sz w:val="28"/>
          <w:szCs w:val="28"/>
          <w:lang w:val="en-US" w:eastAsia="ru-RU"/>
        </w:rPr>
        <w:t>IV</w:t>
      </w:r>
      <w:r w:rsidRPr="003C6489">
        <w:rPr>
          <w:rFonts w:ascii="Times New Roman" w:eastAsia="Times New Roman" w:hAnsi="Times New Roman" w:cs="Times New Roman"/>
          <w:kern w:val="0"/>
          <w:sz w:val="28"/>
          <w:szCs w:val="28"/>
          <w:lang w:val="uk-UA" w:eastAsia="ru-RU"/>
        </w:rPr>
        <w:t xml:space="preserve"> науково-краєзнавчої конференції “Острог на порозі 900-річчя” – Острог: Науково-краєзнавче товариство “Спадщина” ім. кн. Острозьких,  1993. – С.140-142.</w:t>
      </w:r>
    </w:p>
    <w:p w14:paraId="66371329"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3C6489">
        <w:rPr>
          <w:rFonts w:ascii="Times New Roman" w:eastAsia="Times New Roman" w:hAnsi="Times New Roman" w:cs="Times New Roman"/>
          <w:kern w:val="0"/>
          <w:sz w:val="28"/>
          <w:szCs w:val="28"/>
          <w:lang w:val="uk-UA" w:eastAsia="ru-RU"/>
        </w:rPr>
        <w:t xml:space="preserve">     138. </w:t>
      </w:r>
      <w:r w:rsidRPr="003C6489">
        <w:rPr>
          <w:rFonts w:ascii="Times New Roman" w:eastAsia="Times New Roman" w:hAnsi="Times New Roman" w:cs="Times New Roman"/>
          <w:kern w:val="0"/>
          <w:sz w:val="28"/>
          <w:szCs w:val="28"/>
          <w:lang w:val="en-US" w:eastAsia="ru-RU"/>
        </w:rPr>
        <w:t>Rostawicki E. Slownik malarzow polskich. –</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Warszawa</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val="en-US" w:eastAsia="ru-RU"/>
        </w:rPr>
        <w:t xml:space="preserve"> Wyd.</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val="en-US" w:eastAsia="ru-RU"/>
        </w:rPr>
        <w:t>PAN</w:t>
      </w:r>
      <w:r w:rsidRPr="003C6489">
        <w:rPr>
          <w:rFonts w:ascii="Times New Roman" w:eastAsia="Times New Roman" w:hAnsi="Times New Roman" w:cs="Times New Roman"/>
          <w:kern w:val="0"/>
          <w:sz w:val="28"/>
          <w:szCs w:val="28"/>
          <w:lang w:eastAsia="ru-RU"/>
        </w:rPr>
        <w:t xml:space="preserve">, 1950. – </w:t>
      </w:r>
      <w:r w:rsidRPr="003C6489">
        <w:rPr>
          <w:rFonts w:ascii="Times New Roman" w:eastAsia="Times New Roman" w:hAnsi="Times New Roman" w:cs="Times New Roman"/>
          <w:kern w:val="0"/>
          <w:sz w:val="28"/>
          <w:szCs w:val="28"/>
          <w:lang w:val="uk-UA" w:eastAsia="ru-RU"/>
        </w:rPr>
        <w:t>3</w:t>
      </w:r>
      <w:r w:rsidRPr="003C6489">
        <w:rPr>
          <w:rFonts w:ascii="Times New Roman" w:eastAsia="Times New Roman" w:hAnsi="Times New Roman" w:cs="Times New Roman"/>
          <w:kern w:val="0"/>
          <w:sz w:val="28"/>
          <w:szCs w:val="28"/>
          <w:lang w:eastAsia="ru-RU"/>
        </w:rPr>
        <w:t>18</w:t>
      </w:r>
      <w:r w:rsidRPr="003C6489">
        <w:rPr>
          <w:rFonts w:ascii="Times New Roman" w:eastAsia="Times New Roman" w:hAnsi="Times New Roman" w:cs="Times New Roman"/>
          <w:kern w:val="0"/>
          <w:sz w:val="28"/>
          <w:szCs w:val="28"/>
          <w:lang w:val="en-US" w:eastAsia="ru-RU"/>
        </w:rPr>
        <w:t>s</w:t>
      </w:r>
      <w:r w:rsidRPr="003C6489">
        <w:rPr>
          <w:rFonts w:ascii="Times New Roman" w:eastAsia="Times New Roman" w:hAnsi="Times New Roman" w:cs="Times New Roman"/>
          <w:kern w:val="0"/>
          <w:sz w:val="28"/>
          <w:szCs w:val="28"/>
          <w:lang w:eastAsia="ru-RU"/>
        </w:rPr>
        <w:t>.</w:t>
      </w:r>
    </w:p>
    <w:p w14:paraId="69E6FAF0"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139. Рубцов Н. Н. Символ в искусстве и жизни. – М.</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eastAsia="ru-RU"/>
        </w:rPr>
        <w:t>Наука, 1991.</w:t>
      </w:r>
      <w:r w:rsidRPr="003C6489">
        <w:rPr>
          <w:rFonts w:ascii="Times New Roman" w:eastAsia="Times New Roman" w:hAnsi="Times New Roman" w:cs="Times New Roman"/>
          <w:kern w:val="0"/>
          <w:sz w:val="28"/>
          <w:szCs w:val="28"/>
          <w:lang w:val="uk-UA" w:eastAsia="ru-RU"/>
        </w:rPr>
        <w:t>- 174с.</w:t>
      </w:r>
    </w:p>
    <w:p w14:paraId="5D35AA5E"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3C6489">
        <w:rPr>
          <w:rFonts w:ascii="Times New Roman" w:eastAsia="Times New Roman" w:hAnsi="Times New Roman" w:cs="Times New Roman"/>
          <w:kern w:val="0"/>
          <w:sz w:val="28"/>
          <w:szCs w:val="28"/>
          <w:lang w:eastAsia="ru-RU"/>
        </w:rPr>
        <w:t xml:space="preserve">     140. Рутенбург В. И. Возрождение и религия. // Типология и переодизация культуры Возрождения. – М</w:t>
      </w:r>
      <w:r w:rsidRPr="003C6489">
        <w:rPr>
          <w:rFonts w:ascii="Times New Roman" w:eastAsia="Times New Roman" w:hAnsi="Times New Roman" w:cs="Times New Roman"/>
          <w:kern w:val="0"/>
          <w:sz w:val="28"/>
          <w:szCs w:val="28"/>
          <w:lang w:val="uk-UA" w:eastAsia="ru-RU"/>
        </w:rPr>
        <w:t>.: Наука,</w:t>
      </w:r>
      <w:r w:rsidRPr="003C6489">
        <w:rPr>
          <w:rFonts w:ascii="Times New Roman" w:eastAsia="Times New Roman" w:hAnsi="Times New Roman" w:cs="Times New Roman"/>
          <w:kern w:val="0"/>
          <w:sz w:val="28"/>
          <w:szCs w:val="28"/>
          <w:lang w:eastAsia="ru-RU"/>
        </w:rPr>
        <w:t xml:space="preserve"> 1978. –</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eastAsia="ru-RU"/>
        </w:rPr>
        <w:t>С. 16-26.</w:t>
      </w:r>
    </w:p>
    <w:p w14:paraId="6ED5C88A"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141. </w:t>
      </w:r>
      <w:r w:rsidRPr="003C6489">
        <w:rPr>
          <w:rFonts w:ascii="Times New Roman" w:eastAsia="Times New Roman" w:hAnsi="Times New Roman" w:cs="Times New Roman"/>
          <w:kern w:val="0"/>
          <w:sz w:val="28"/>
          <w:szCs w:val="28"/>
          <w:lang w:val="uk-UA" w:eastAsia="ru-RU"/>
        </w:rPr>
        <w:t xml:space="preserve">Свєнціцька В. І. Українське станкове малярство </w:t>
      </w:r>
      <w:r w:rsidRPr="003C6489">
        <w:rPr>
          <w:rFonts w:ascii="Times New Roman" w:eastAsia="Times New Roman" w:hAnsi="Times New Roman" w:cs="Times New Roman"/>
          <w:kern w:val="0"/>
          <w:sz w:val="28"/>
          <w:szCs w:val="28"/>
          <w:lang w:val="en-US" w:eastAsia="ru-RU"/>
        </w:rPr>
        <w:t>XIV</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ст. і традиції візантійського мистецтва. </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Українське мистецтво в міжнародних зв</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uk-UA" w:eastAsia="ru-RU"/>
        </w:rPr>
        <w:t>язках. – К.: Наукова думка, 1983. – С.14-17.</w:t>
      </w:r>
    </w:p>
    <w:p w14:paraId="1A7B41A8"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142. Сидор О. Ф. Міські краєвиди й інтер’єри у творах Іова Кондзелевича в контексті архітектури Ренесансу. // Українське мистецтво в міжнародних зв’язках. – К.: Наукова думка, 1983. – С. 67-73.</w:t>
      </w:r>
    </w:p>
    <w:p w14:paraId="059296B0"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143. Сидор О. Ф. Волинське малярство </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en-US" w:eastAsia="ru-RU"/>
        </w:rPr>
        <w:t>XVIII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століть. </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Образотворче мистецтво. – 1988. №2. – С. 18-22.</w:t>
      </w:r>
    </w:p>
    <w:p w14:paraId="63AB8A71"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144. Сидор-Гібелінда О.  Корона князя К.І. Острозького (з лаврського надгробку 1579 р.). Живописні та скульптурні паралелі. // Волинська ікона: </w:t>
      </w:r>
      <w:r w:rsidRPr="003C6489">
        <w:rPr>
          <w:rFonts w:ascii="Times New Roman" w:eastAsia="Times New Roman" w:hAnsi="Times New Roman" w:cs="Times New Roman"/>
          <w:kern w:val="0"/>
          <w:sz w:val="28"/>
          <w:szCs w:val="28"/>
          <w:lang w:val="uk-UA" w:eastAsia="ru-RU"/>
        </w:rPr>
        <w:lastRenderedPageBreak/>
        <w:t>питання історії вивчення, дослідження та реставрації. Тези та матеріали ІІІ всеукраїнської наукової конференції. – Луцьк: Волинський краєзнавчий музей,1996. – С.22-23.</w:t>
      </w:r>
    </w:p>
    <w:p w14:paraId="46EB0D35"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3C6489">
        <w:rPr>
          <w:rFonts w:ascii="Times New Roman" w:eastAsia="Times New Roman" w:hAnsi="Times New Roman" w:cs="Times New Roman"/>
          <w:kern w:val="0"/>
          <w:sz w:val="28"/>
          <w:szCs w:val="28"/>
          <w:lang w:val="uk-UA" w:eastAsia="ru-RU"/>
        </w:rPr>
        <w:t xml:space="preserve">     145. Сидор-Гібелінда О. Надгробок князя Костянтина Острозького в Успенському соборі Києво-Печерської лаври. </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Записки Наукового товариства імені Шевченка. – Львів,1998. –Том ССХХХ</w:t>
      </w:r>
      <w:r w:rsidRPr="003C6489">
        <w:rPr>
          <w:rFonts w:ascii="Times New Roman" w:eastAsia="Times New Roman" w:hAnsi="Times New Roman" w:cs="Times New Roman"/>
          <w:kern w:val="0"/>
          <w:sz w:val="28"/>
          <w:szCs w:val="28"/>
          <w:lang w:val="en-US" w:eastAsia="ru-RU"/>
        </w:rPr>
        <w:t>VI</w:t>
      </w:r>
      <w:r w:rsidRPr="003C6489">
        <w:rPr>
          <w:rFonts w:ascii="Times New Roman" w:eastAsia="Times New Roman" w:hAnsi="Times New Roman" w:cs="Times New Roman"/>
          <w:kern w:val="0"/>
          <w:sz w:val="28"/>
          <w:szCs w:val="28"/>
          <w:lang w:val="uk-UA" w:eastAsia="ru-RU"/>
        </w:rPr>
        <w:t>. – С.279-293.</w:t>
      </w:r>
    </w:p>
    <w:p w14:paraId="42668345"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3C6489">
        <w:rPr>
          <w:rFonts w:ascii="Times New Roman" w:eastAsia="Times New Roman" w:hAnsi="Times New Roman" w:cs="Times New Roman"/>
          <w:kern w:val="0"/>
          <w:sz w:val="28"/>
          <w:szCs w:val="28"/>
          <w:lang w:eastAsia="ru-RU"/>
        </w:rPr>
        <w:t xml:space="preserve">     146. Сильвестров В. В. Проблема преемственности в философской культуре (античность – средневековье – новое время). // Философия и история культуры. М.</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eastAsia="ru-RU"/>
        </w:rPr>
        <w:t>Наука, 1985. – С. 25-43.</w:t>
      </w:r>
    </w:p>
    <w:p w14:paraId="71C6BFCF"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147. </w:t>
      </w:r>
      <w:r w:rsidRPr="003C6489">
        <w:rPr>
          <w:rFonts w:ascii="Times New Roman" w:eastAsia="Times New Roman" w:hAnsi="Times New Roman" w:cs="Times New Roman"/>
          <w:kern w:val="0"/>
          <w:sz w:val="28"/>
          <w:szCs w:val="28"/>
          <w:lang w:val="uk-UA" w:eastAsia="ru-RU"/>
        </w:rPr>
        <w:t>Смотрицький Г. Д. Всякого чина православн</w:t>
      </w:r>
      <w:r w:rsidRPr="003C6489">
        <w:rPr>
          <w:rFonts w:ascii="Times New Roman" w:eastAsia="Times New Roman" w:hAnsi="Times New Roman" w:cs="Times New Roman"/>
          <w:kern w:val="0"/>
          <w:sz w:val="28"/>
          <w:szCs w:val="28"/>
          <w:lang w:eastAsia="ru-RU"/>
        </w:rPr>
        <w:t>ы</w:t>
      </w:r>
      <w:r w:rsidRPr="003C6489">
        <w:rPr>
          <w:rFonts w:ascii="Times New Roman" w:eastAsia="Times New Roman" w:hAnsi="Times New Roman" w:cs="Times New Roman"/>
          <w:kern w:val="0"/>
          <w:sz w:val="28"/>
          <w:szCs w:val="28"/>
          <w:lang w:val="uk-UA" w:eastAsia="ru-RU"/>
        </w:rPr>
        <w:t xml:space="preserve">й читатєлю. </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Українська література </w:t>
      </w:r>
      <w:r w:rsidRPr="003C6489">
        <w:rPr>
          <w:rFonts w:ascii="Times New Roman" w:eastAsia="Times New Roman" w:hAnsi="Times New Roman" w:cs="Times New Roman"/>
          <w:kern w:val="0"/>
          <w:sz w:val="28"/>
          <w:szCs w:val="28"/>
          <w:lang w:val="en-US" w:eastAsia="ru-RU"/>
        </w:rPr>
        <w:t>XIV</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ст. Бібліотека української літератури. Дожовтневий період. - К.: Наукова думка, 1988. – С. 462.</w:t>
      </w:r>
    </w:p>
    <w:p w14:paraId="70B96EEB"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148. Смотрицький Г. Д. Зри сия знамения княжате славного...</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Библия сиречь книги ветхого и нового завета. Фототипическое переиздание текста с издания 1581 года. – М.-Л.: Слово-Арт, 1988. – С. 2.</w:t>
      </w:r>
    </w:p>
    <w:p w14:paraId="14E11DFE"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3C6489">
        <w:rPr>
          <w:rFonts w:ascii="Times New Roman" w:eastAsia="Times New Roman" w:hAnsi="Times New Roman" w:cs="Times New Roman"/>
          <w:kern w:val="0"/>
          <w:sz w:val="28"/>
          <w:szCs w:val="28"/>
          <w:lang w:val="uk-UA" w:eastAsia="ru-RU"/>
        </w:rPr>
        <w:t xml:space="preserve">     149. </w:t>
      </w:r>
      <w:r w:rsidRPr="003C6489">
        <w:rPr>
          <w:rFonts w:ascii="Times New Roman" w:eastAsia="Times New Roman" w:hAnsi="Times New Roman" w:cs="Times New Roman"/>
          <w:kern w:val="0"/>
          <w:sz w:val="28"/>
          <w:szCs w:val="28"/>
          <w:lang w:eastAsia="ru-RU"/>
        </w:rPr>
        <w:t>Соколова Р. И. Философские “ренесансы” как явление культурно-исторического прогреса. // Философия и культура. – М.</w:t>
      </w:r>
      <w:r w:rsidRPr="003C6489">
        <w:rPr>
          <w:rFonts w:ascii="Times New Roman" w:eastAsia="Times New Roman" w:hAnsi="Times New Roman" w:cs="Times New Roman"/>
          <w:kern w:val="0"/>
          <w:sz w:val="28"/>
          <w:szCs w:val="28"/>
          <w:lang w:val="uk-UA" w:eastAsia="ru-RU"/>
        </w:rPr>
        <w:t>: Наука,</w:t>
      </w:r>
      <w:r w:rsidRPr="003C6489">
        <w:rPr>
          <w:rFonts w:ascii="Times New Roman" w:eastAsia="Times New Roman" w:hAnsi="Times New Roman" w:cs="Times New Roman"/>
          <w:kern w:val="0"/>
          <w:sz w:val="28"/>
          <w:szCs w:val="28"/>
          <w:lang w:eastAsia="ru-RU"/>
        </w:rPr>
        <w:t xml:space="preserve"> 1987. – С. 305-3</w:t>
      </w:r>
      <w:r w:rsidRPr="003C6489">
        <w:rPr>
          <w:rFonts w:ascii="Times New Roman" w:eastAsia="Times New Roman" w:hAnsi="Times New Roman" w:cs="Times New Roman"/>
          <w:kern w:val="0"/>
          <w:sz w:val="28"/>
          <w:szCs w:val="28"/>
          <w:lang w:val="uk-UA" w:eastAsia="ru-RU"/>
        </w:rPr>
        <w:t>18</w:t>
      </w:r>
      <w:r w:rsidRPr="003C6489">
        <w:rPr>
          <w:rFonts w:ascii="Times New Roman" w:eastAsia="Times New Roman" w:hAnsi="Times New Roman" w:cs="Times New Roman"/>
          <w:kern w:val="0"/>
          <w:sz w:val="28"/>
          <w:szCs w:val="28"/>
          <w:lang w:eastAsia="ru-RU"/>
        </w:rPr>
        <w:t>.</w:t>
      </w:r>
    </w:p>
    <w:p w14:paraId="1B484D0D"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150. </w:t>
      </w:r>
      <w:r w:rsidRPr="003C6489">
        <w:rPr>
          <w:rFonts w:ascii="Times New Roman" w:eastAsia="Times New Roman" w:hAnsi="Times New Roman" w:cs="Times New Roman"/>
          <w:kern w:val="0"/>
          <w:sz w:val="28"/>
          <w:szCs w:val="28"/>
          <w:lang w:val="uk-UA" w:eastAsia="ru-RU"/>
        </w:rPr>
        <w:t xml:space="preserve">Степовик Д. В. Українська графіка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en-US" w:eastAsia="ru-RU"/>
        </w:rPr>
        <w:t>XVIII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ст. Еволюція образної системи. – К: Наукова думка, 1982. – 329с.</w:t>
      </w:r>
    </w:p>
    <w:p w14:paraId="3FC0B2E8"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3C6489">
        <w:rPr>
          <w:rFonts w:ascii="Times New Roman" w:eastAsia="Times New Roman" w:hAnsi="Times New Roman" w:cs="Times New Roman"/>
          <w:kern w:val="0"/>
          <w:sz w:val="28"/>
          <w:szCs w:val="28"/>
          <w:lang w:val="uk-UA" w:eastAsia="ru-RU"/>
        </w:rPr>
        <w:t xml:space="preserve">     151.</w:t>
      </w:r>
      <w:r w:rsidRPr="003C6489">
        <w:rPr>
          <w:rFonts w:ascii="Times New Roman" w:eastAsia="Times New Roman" w:hAnsi="Times New Roman" w:cs="Times New Roman"/>
          <w:kern w:val="0"/>
          <w:sz w:val="28"/>
          <w:szCs w:val="28"/>
          <w:lang w:eastAsia="ru-RU"/>
        </w:rPr>
        <w:t>Стратий Я. М. Особенности развития украинского Рене</w:t>
      </w:r>
      <w:r w:rsidRPr="003C6489">
        <w:rPr>
          <w:rFonts w:ascii="Times New Roman" w:eastAsia="Times New Roman" w:hAnsi="Times New Roman" w:cs="Times New Roman"/>
          <w:kern w:val="0"/>
          <w:sz w:val="28"/>
          <w:szCs w:val="28"/>
          <w:lang w:val="uk-UA" w:eastAsia="ru-RU"/>
        </w:rPr>
        <w:t>с</w:t>
      </w:r>
      <w:r w:rsidRPr="003C6489">
        <w:rPr>
          <w:rFonts w:ascii="Times New Roman" w:eastAsia="Times New Roman" w:hAnsi="Times New Roman" w:cs="Times New Roman"/>
          <w:kern w:val="0"/>
          <w:sz w:val="28"/>
          <w:szCs w:val="28"/>
          <w:lang w:eastAsia="ru-RU"/>
        </w:rPr>
        <w:t xml:space="preserve">санса в поэтическом творчестве Острожских книжников. // Отечественная философская мысль </w:t>
      </w:r>
      <w:r w:rsidRPr="003C6489">
        <w:rPr>
          <w:rFonts w:ascii="Times New Roman" w:eastAsia="Times New Roman" w:hAnsi="Times New Roman" w:cs="Times New Roman"/>
          <w:kern w:val="0"/>
          <w:sz w:val="28"/>
          <w:szCs w:val="28"/>
          <w:lang w:val="en-US" w:eastAsia="ru-RU"/>
        </w:rPr>
        <w:t>XI</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eastAsia="ru-RU"/>
        </w:rPr>
        <w:t xml:space="preserve"> вв. и греческая культура. – К.</w:t>
      </w:r>
      <w:r w:rsidRPr="003C6489">
        <w:rPr>
          <w:rFonts w:ascii="Times New Roman" w:eastAsia="Times New Roman" w:hAnsi="Times New Roman" w:cs="Times New Roman"/>
          <w:kern w:val="0"/>
          <w:sz w:val="28"/>
          <w:szCs w:val="28"/>
          <w:lang w:val="uk-UA" w:eastAsia="ru-RU"/>
        </w:rPr>
        <w:t>: Наукова думка,</w:t>
      </w:r>
      <w:r w:rsidRPr="003C6489">
        <w:rPr>
          <w:rFonts w:ascii="Times New Roman" w:eastAsia="Times New Roman" w:hAnsi="Times New Roman" w:cs="Times New Roman"/>
          <w:kern w:val="0"/>
          <w:sz w:val="28"/>
          <w:szCs w:val="28"/>
          <w:lang w:eastAsia="ru-RU"/>
        </w:rPr>
        <w:t xml:space="preserve"> 1991. – С. 237-246.</w:t>
      </w:r>
    </w:p>
    <w:p w14:paraId="5E9C372F"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3C6489">
        <w:rPr>
          <w:rFonts w:ascii="Times New Roman" w:eastAsia="Times New Roman" w:hAnsi="Times New Roman" w:cs="Times New Roman"/>
          <w:kern w:val="0"/>
          <w:sz w:val="28"/>
          <w:szCs w:val="28"/>
          <w:lang w:eastAsia="ru-RU"/>
        </w:rPr>
        <w:t xml:space="preserve">     152. Сунягин Г. Ф. Промышленный труд и культура Возрождения. – Л.</w:t>
      </w:r>
      <w:r w:rsidRPr="003C6489">
        <w:rPr>
          <w:rFonts w:ascii="Times New Roman" w:eastAsia="Times New Roman" w:hAnsi="Times New Roman" w:cs="Times New Roman"/>
          <w:kern w:val="0"/>
          <w:sz w:val="28"/>
          <w:szCs w:val="28"/>
          <w:lang w:val="uk-UA" w:eastAsia="ru-RU"/>
        </w:rPr>
        <w:t>: Издательство Ленинградского университета,</w:t>
      </w:r>
      <w:r w:rsidRPr="003C6489">
        <w:rPr>
          <w:rFonts w:ascii="Times New Roman" w:eastAsia="Times New Roman" w:hAnsi="Times New Roman" w:cs="Times New Roman"/>
          <w:kern w:val="0"/>
          <w:sz w:val="28"/>
          <w:szCs w:val="28"/>
          <w:lang w:eastAsia="ru-RU"/>
        </w:rPr>
        <w:t xml:space="preserve"> 1987-</w:t>
      </w:r>
      <w:r w:rsidRPr="003C6489">
        <w:rPr>
          <w:rFonts w:ascii="Times New Roman" w:eastAsia="Times New Roman" w:hAnsi="Times New Roman" w:cs="Times New Roman"/>
          <w:kern w:val="0"/>
          <w:sz w:val="28"/>
          <w:szCs w:val="28"/>
          <w:lang w:val="uk-UA" w:eastAsia="ru-RU"/>
        </w:rPr>
        <w:t xml:space="preserve"> 159с</w:t>
      </w:r>
      <w:r w:rsidRPr="003C6489">
        <w:rPr>
          <w:rFonts w:ascii="Times New Roman" w:eastAsia="Times New Roman" w:hAnsi="Times New Roman" w:cs="Times New Roman"/>
          <w:kern w:val="0"/>
          <w:sz w:val="28"/>
          <w:szCs w:val="28"/>
          <w:lang w:eastAsia="ru-RU"/>
        </w:rPr>
        <w:t>.</w:t>
      </w:r>
    </w:p>
    <w:p w14:paraId="29FDFC2A"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3C6489">
        <w:rPr>
          <w:rFonts w:ascii="Times New Roman" w:eastAsia="Times New Roman" w:hAnsi="Times New Roman" w:cs="Times New Roman"/>
          <w:kern w:val="0"/>
          <w:sz w:val="28"/>
          <w:szCs w:val="28"/>
          <w:lang w:eastAsia="ru-RU"/>
        </w:rPr>
        <w:t xml:space="preserve">     153. Суразький В. Книга о единой в</w:t>
      </w:r>
      <w:r w:rsidRPr="003C6489">
        <w:rPr>
          <w:rFonts w:ascii="Times New Roman" w:eastAsia="Times New Roman" w:hAnsi="Times New Roman" w:cs="Times New Roman"/>
          <w:kern w:val="0"/>
          <w:sz w:val="28"/>
          <w:szCs w:val="28"/>
          <w:lang w:val="uk-UA" w:eastAsia="ru-RU"/>
        </w:rPr>
        <w:t>е</w:t>
      </w:r>
      <w:r w:rsidRPr="003C6489">
        <w:rPr>
          <w:rFonts w:ascii="Times New Roman" w:eastAsia="Times New Roman" w:hAnsi="Times New Roman" w:cs="Times New Roman"/>
          <w:kern w:val="0"/>
          <w:sz w:val="28"/>
          <w:szCs w:val="28"/>
          <w:lang w:eastAsia="ru-RU"/>
        </w:rPr>
        <w:t>р</w:t>
      </w:r>
      <w:r w:rsidRPr="003C6489">
        <w:rPr>
          <w:rFonts w:ascii="Times New Roman" w:eastAsia="Times New Roman" w:hAnsi="Times New Roman" w:cs="Times New Roman"/>
          <w:kern w:val="0"/>
          <w:sz w:val="28"/>
          <w:szCs w:val="28"/>
          <w:lang w:val="uk-UA" w:eastAsia="ru-RU"/>
        </w:rPr>
        <w:t>е</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uk-UA" w:eastAsia="ru-RU"/>
        </w:rPr>
        <w:t xml:space="preserve"> Со</w:t>
      </w:r>
      <w:r w:rsidRPr="003C6489">
        <w:rPr>
          <w:rFonts w:ascii="Times New Roman" w:eastAsia="Times New Roman" w:hAnsi="Times New Roman" w:cs="Times New Roman"/>
          <w:kern w:val="0"/>
          <w:sz w:val="28"/>
          <w:szCs w:val="28"/>
          <w:lang w:eastAsia="ru-RU"/>
        </w:rPr>
        <w:t>чинение Острожск</w:t>
      </w:r>
      <w:r w:rsidRPr="003C6489">
        <w:rPr>
          <w:rFonts w:ascii="Times New Roman" w:eastAsia="Times New Roman" w:hAnsi="Times New Roman" w:cs="Times New Roman"/>
          <w:kern w:val="0"/>
          <w:sz w:val="28"/>
          <w:szCs w:val="28"/>
          <w:lang w:val="uk-UA" w:eastAsia="ru-RU"/>
        </w:rPr>
        <w:t>о</w:t>
      </w:r>
      <w:r w:rsidRPr="003C6489">
        <w:rPr>
          <w:rFonts w:ascii="Times New Roman" w:eastAsia="Times New Roman" w:hAnsi="Times New Roman" w:cs="Times New Roman"/>
          <w:kern w:val="0"/>
          <w:sz w:val="28"/>
          <w:szCs w:val="28"/>
          <w:lang w:eastAsia="ru-RU"/>
        </w:rPr>
        <w:t xml:space="preserve">го священника Василия 1588 года. // Памятники полемической литературы в Западной Руси. </w:t>
      </w:r>
      <w:r w:rsidRPr="003C6489">
        <w:rPr>
          <w:rFonts w:ascii="Times New Roman" w:eastAsia="Times New Roman" w:hAnsi="Times New Roman" w:cs="Times New Roman"/>
          <w:kern w:val="0"/>
          <w:sz w:val="28"/>
          <w:szCs w:val="28"/>
          <w:lang w:eastAsia="ru-RU"/>
        </w:rPr>
        <w:lastRenderedPageBreak/>
        <w:t xml:space="preserve">Книга вторая.  Русская историческая библиотека, издаваемая археографическою комиссиею. </w:t>
      </w:r>
      <w:r w:rsidRPr="003C6489">
        <w:rPr>
          <w:rFonts w:ascii="Times New Roman" w:eastAsia="Times New Roman" w:hAnsi="Times New Roman" w:cs="Times New Roman"/>
          <w:kern w:val="0"/>
          <w:sz w:val="28"/>
          <w:szCs w:val="28"/>
          <w:lang w:val="uk-UA" w:eastAsia="ru-RU"/>
        </w:rPr>
        <w:t xml:space="preserve">–Том </w:t>
      </w:r>
      <w:r w:rsidRPr="003C6489">
        <w:rPr>
          <w:rFonts w:ascii="Times New Roman" w:eastAsia="Times New Roman" w:hAnsi="Times New Roman" w:cs="Times New Roman"/>
          <w:kern w:val="0"/>
          <w:sz w:val="28"/>
          <w:szCs w:val="28"/>
          <w:lang w:val="en-US" w:eastAsia="ru-RU"/>
        </w:rPr>
        <w:t>VII</w:t>
      </w:r>
      <w:r w:rsidRPr="003C6489">
        <w:rPr>
          <w:rFonts w:ascii="Times New Roman" w:eastAsia="Times New Roman" w:hAnsi="Times New Roman" w:cs="Times New Roman"/>
          <w:kern w:val="0"/>
          <w:sz w:val="28"/>
          <w:szCs w:val="28"/>
          <w:lang w:eastAsia="ru-RU"/>
        </w:rPr>
        <w:t xml:space="preserve">. – Петербург, 1882.  – С. </w:t>
      </w:r>
      <w:r w:rsidRPr="003C6489">
        <w:rPr>
          <w:rFonts w:ascii="Times New Roman" w:eastAsia="Times New Roman" w:hAnsi="Times New Roman" w:cs="Times New Roman"/>
          <w:kern w:val="0"/>
          <w:sz w:val="28"/>
          <w:szCs w:val="28"/>
          <w:lang w:val="uk-UA" w:eastAsia="ru-RU"/>
        </w:rPr>
        <w:t>601-938</w:t>
      </w:r>
      <w:r w:rsidRPr="003C6489">
        <w:rPr>
          <w:rFonts w:ascii="Times New Roman" w:eastAsia="Times New Roman" w:hAnsi="Times New Roman" w:cs="Times New Roman"/>
          <w:kern w:val="0"/>
          <w:sz w:val="28"/>
          <w:szCs w:val="28"/>
          <w:lang w:eastAsia="ru-RU"/>
        </w:rPr>
        <w:t>.</w:t>
      </w:r>
    </w:p>
    <w:p w14:paraId="0FBF94ED"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3C6489">
        <w:rPr>
          <w:rFonts w:ascii="Times New Roman" w:eastAsia="Times New Roman" w:hAnsi="Times New Roman" w:cs="Times New Roman"/>
          <w:kern w:val="0"/>
          <w:sz w:val="28"/>
          <w:szCs w:val="28"/>
          <w:lang w:eastAsia="ru-RU"/>
        </w:rPr>
        <w:t xml:space="preserve">     154. Суханов И. В. Обычаи, традиции и преемственность поколений. – М.: Политиздат, 1976. – 216с.</w:t>
      </w:r>
    </w:p>
    <w:p w14:paraId="43C10E61"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3C6489">
        <w:rPr>
          <w:rFonts w:ascii="Times New Roman" w:eastAsia="Times New Roman" w:hAnsi="Times New Roman" w:cs="Times New Roman"/>
          <w:kern w:val="0"/>
          <w:sz w:val="28"/>
          <w:szCs w:val="28"/>
          <w:lang w:eastAsia="ru-RU"/>
        </w:rPr>
        <w:t xml:space="preserve">     155. Тананаева Л. И. Сарматский портрет. – М.: Наука, 1979. – 303с.</w:t>
      </w:r>
    </w:p>
    <w:p w14:paraId="6051879D"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3C6489">
        <w:rPr>
          <w:rFonts w:ascii="Times New Roman" w:eastAsia="Times New Roman" w:hAnsi="Times New Roman" w:cs="Times New Roman"/>
          <w:kern w:val="0"/>
          <w:sz w:val="28"/>
          <w:szCs w:val="28"/>
          <w:lang w:eastAsia="ru-RU"/>
        </w:rPr>
        <w:t xml:space="preserve">     156. Тананаева Л. И. Портретные формы в Польше и России в </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eastAsia="ru-RU"/>
        </w:rPr>
        <w:t xml:space="preserve"> веке. Некоторые связи и паралели. // Советское искусствознание. -1981.- №1. –</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eastAsia="ru-RU"/>
        </w:rPr>
        <w:t>С.85-125.</w:t>
      </w:r>
    </w:p>
    <w:p w14:paraId="32CC6CD9"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en-US" w:eastAsia="ru-RU"/>
        </w:rPr>
      </w:pP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en-US" w:eastAsia="ru-RU"/>
        </w:rPr>
        <w:t>157. Tatarkiewicz W. Nagrobki z figurami kleczacymi/ // Studia renesansowe. – Wroclaw: Zaklad im. Ossolinskich. Wydawnictwo Panstwowy inst.sztuki,1956. – 280-295.</w:t>
      </w:r>
    </w:p>
    <w:p w14:paraId="6778A05D"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3C6489">
        <w:rPr>
          <w:rFonts w:ascii="Times New Roman" w:eastAsia="Times New Roman" w:hAnsi="Times New Roman" w:cs="Times New Roman"/>
          <w:kern w:val="0"/>
          <w:sz w:val="28"/>
          <w:szCs w:val="28"/>
          <w:lang w:val="en-US" w:eastAsia="ru-RU"/>
        </w:rPr>
        <w:t xml:space="preserve">     </w:t>
      </w:r>
      <w:r w:rsidRPr="003C6489">
        <w:rPr>
          <w:rFonts w:ascii="Times New Roman" w:eastAsia="Times New Roman" w:hAnsi="Times New Roman" w:cs="Times New Roman"/>
          <w:kern w:val="0"/>
          <w:sz w:val="28"/>
          <w:szCs w:val="28"/>
          <w:lang w:eastAsia="ru-RU"/>
        </w:rPr>
        <w:t>158.Теодорович Н. И. Историко-статистическое описание церквей и приходов Волынской епархии. – Почаев: Типография Почаево-Успенской лавры, 1889. – 1120</w:t>
      </w:r>
      <w:r w:rsidRPr="003C6489">
        <w:rPr>
          <w:rFonts w:ascii="Times New Roman" w:eastAsia="Times New Roman" w:hAnsi="Times New Roman" w:cs="Times New Roman"/>
          <w:kern w:val="0"/>
          <w:sz w:val="28"/>
          <w:szCs w:val="28"/>
          <w:lang w:val="en-US" w:eastAsia="ru-RU"/>
        </w:rPr>
        <w:t>c</w:t>
      </w:r>
      <w:r w:rsidRPr="003C6489">
        <w:rPr>
          <w:rFonts w:ascii="Times New Roman" w:eastAsia="Times New Roman" w:hAnsi="Times New Roman" w:cs="Times New Roman"/>
          <w:kern w:val="0"/>
          <w:sz w:val="28"/>
          <w:szCs w:val="28"/>
          <w:lang w:eastAsia="ru-RU"/>
        </w:rPr>
        <w:t>.</w:t>
      </w:r>
    </w:p>
    <w:p w14:paraId="19AD0055"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3C6489">
        <w:rPr>
          <w:rFonts w:ascii="Times New Roman" w:eastAsia="Times New Roman" w:hAnsi="Times New Roman" w:cs="Times New Roman"/>
          <w:kern w:val="0"/>
          <w:sz w:val="28"/>
          <w:szCs w:val="28"/>
          <w:lang w:eastAsia="ru-RU"/>
        </w:rPr>
        <w:t xml:space="preserve">     159. Тихомиров М. Н. Список русских городов дальних и ближних. // Исторические записки. 1952. – С. 224-235. </w:t>
      </w:r>
    </w:p>
    <w:p w14:paraId="1CF2699D"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3C6489">
        <w:rPr>
          <w:rFonts w:ascii="Times New Roman" w:eastAsia="Times New Roman" w:hAnsi="Times New Roman" w:cs="Times New Roman"/>
          <w:kern w:val="0"/>
          <w:sz w:val="28"/>
          <w:szCs w:val="28"/>
          <w:lang w:eastAsia="ru-RU"/>
        </w:rPr>
        <w:t xml:space="preserve">     160. Топоров В. Н. Крест.// Мифы народов мира. Энциклопедия в 2-х томах. Гл. ред. Токарев С.А.- 2-е изд. – М.:Научное издательство “Большая российская энциклопедия”, 1998.- Т</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val="en-US" w:eastAsia="ru-RU"/>
        </w:rPr>
        <w:t>II</w:t>
      </w:r>
      <w:r w:rsidRPr="003C6489">
        <w:rPr>
          <w:rFonts w:ascii="Times New Roman" w:eastAsia="Times New Roman" w:hAnsi="Times New Roman" w:cs="Times New Roman"/>
          <w:kern w:val="0"/>
          <w:sz w:val="28"/>
          <w:szCs w:val="28"/>
          <w:lang w:val="uk-UA" w:eastAsia="ru-RU"/>
        </w:rPr>
        <w:t>. –</w:t>
      </w:r>
      <w:r w:rsidRPr="003C6489">
        <w:rPr>
          <w:rFonts w:ascii="Times New Roman" w:eastAsia="Times New Roman" w:hAnsi="Times New Roman" w:cs="Times New Roman"/>
          <w:kern w:val="0"/>
          <w:sz w:val="28"/>
          <w:szCs w:val="28"/>
          <w:lang w:eastAsia="ru-RU"/>
        </w:rPr>
        <w:t xml:space="preserve"> С.12.</w:t>
      </w:r>
    </w:p>
    <w:p w14:paraId="1ACA705F"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3C6489">
        <w:rPr>
          <w:rFonts w:ascii="Times New Roman" w:eastAsia="Times New Roman" w:hAnsi="Times New Roman" w:cs="Times New Roman"/>
          <w:kern w:val="0"/>
          <w:sz w:val="28"/>
          <w:szCs w:val="28"/>
          <w:lang w:eastAsia="ru-RU"/>
        </w:rPr>
        <w:t xml:space="preserve">     161. Транквиллион Кирилл. Зерцало Богословия. – Почаев</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eastAsia="ru-RU"/>
        </w:rPr>
        <w:t xml:space="preserve"> 1618. – </w:t>
      </w:r>
      <w:r w:rsidRPr="003C6489">
        <w:rPr>
          <w:rFonts w:ascii="Times New Roman" w:eastAsia="Times New Roman" w:hAnsi="Times New Roman" w:cs="Times New Roman"/>
          <w:kern w:val="0"/>
          <w:sz w:val="28"/>
          <w:szCs w:val="28"/>
          <w:lang w:val="uk-UA" w:eastAsia="ru-RU"/>
        </w:rPr>
        <w:t>84л</w:t>
      </w:r>
      <w:r w:rsidRPr="003C6489">
        <w:rPr>
          <w:rFonts w:ascii="Times New Roman" w:eastAsia="Times New Roman" w:hAnsi="Times New Roman" w:cs="Times New Roman"/>
          <w:kern w:val="0"/>
          <w:sz w:val="28"/>
          <w:szCs w:val="28"/>
          <w:lang w:eastAsia="ru-RU"/>
        </w:rPr>
        <w:t>.</w:t>
      </w:r>
    </w:p>
    <w:p w14:paraId="6345B929"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3C6489">
        <w:rPr>
          <w:rFonts w:ascii="Times New Roman" w:eastAsia="Times New Roman" w:hAnsi="Times New Roman" w:cs="Times New Roman"/>
          <w:kern w:val="0"/>
          <w:sz w:val="28"/>
          <w:szCs w:val="28"/>
          <w:lang w:eastAsia="ru-RU"/>
        </w:rPr>
        <w:t xml:space="preserve">     162. Трубецкой Е. И. Три очерка о русской иконе. –</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eastAsia="ru-RU"/>
        </w:rPr>
        <w:t>М.</w:t>
      </w:r>
      <w:r w:rsidRPr="003C6489">
        <w:rPr>
          <w:rFonts w:ascii="Times New Roman" w:eastAsia="Times New Roman" w:hAnsi="Times New Roman" w:cs="Times New Roman"/>
          <w:kern w:val="0"/>
          <w:sz w:val="28"/>
          <w:szCs w:val="28"/>
          <w:lang w:val="uk-UA" w:eastAsia="ru-RU"/>
        </w:rPr>
        <w:t>: Инфо-Арт,</w:t>
      </w:r>
      <w:r w:rsidRPr="003C6489">
        <w:rPr>
          <w:rFonts w:ascii="Times New Roman" w:eastAsia="Times New Roman" w:hAnsi="Times New Roman" w:cs="Times New Roman"/>
          <w:kern w:val="0"/>
          <w:sz w:val="28"/>
          <w:szCs w:val="28"/>
          <w:lang w:eastAsia="ru-RU"/>
        </w:rPr>
        <w:t xml:space="preserve"> 1991. – </w:t>
      </w:r>
      <w:r w:rsidRPr="003C6489">
        <w:rPr>
          <w:rFonts w:ascii="Times New Roman" w:eastAsia="Times New Roman" w:hAnsi="Times New Roman" w:cs="Times New Roman"/>
          <w:kern w:val="0"/>
          <w:sz w:val="28"/>
          <w:szCs w:val="28"/>
          <w:lang w:val="uk-UA" w:eastAsia="ru-RU"/>
        </w:rPr>
        <w:t>111с</w:t>
      </w:r>
      <w:r w:rsidRPr="003C6489">
        <w:rPr>
          <w:rFonts w:ascii="Times New Roman" w:eastAsia="Times New Roman" w:hAnsi="Times New Roman" w:cs="Times New Roman"/>
          <w:kern w:val="0"/>
          <w:sz w:val="28"/>
          <w:szCs w:val="28"/>
          <w:lang w:eastAsia="ru-RU"/>
        </w:rPr>
        <w:t>.</w:t>
      </w:r>
    </w:p>
    <w:p w14:paraId="04DD5322"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163. Уколова В. И. Античное наследие и культура раннего средневековья. – М.</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eastAsia="ru-RU"/>
        </w:rPr>
        <w:t xml:space="preserve"> Наука, 1989. – </w:t>
      </w: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eastAsia="ru-RU"/>
        </w:rPr>
        <w:t>320с.</w:t>
      </w:r>
    </w:p>
    <w:p w14:paraId="39CAEEC8"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164.</w:t>
      </w:r>
      <w:r w:rsidRPr="003C6489">
        <w:rPr>
          <w:rFonts w:ascii="Times New Roman" w:eastAsia="Times New Roman" w:hAnsi="Times New Roman" w:cs="Times New Roman"/>
          <w:kern w:val="0"/>
          <w:sz w:val="28"/>
          <w:szCs w:val="28"/>
          <w:lang w:val="uk-UA" w:eastAsia="ru-RU"/>
        </w:rPr>
        <w:t>Ульяновський В. І. Пам</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uk-UA" w:eastAsia="ru-RU"/>
        </w:rPr>
        <w:t xml:space="preserve">ятник Костянтину Острозькому в Києво-Печерській лаврі. </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Український історичний журнал. - 1992. - №2. – С. 121-140.</w:t>
      </w:r>
    </w:p>
    <w:p w14:paraId="393747AC"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3C6489">
        <w:rPr>
          <w:rFonts w:ascii="Times New Roman" w:eastAsia="Times New Roman" w:hAnsi="Times New Roman" w:cs="Times New Roman"/>
          <w:kern w:val="0"/>
          <w:sz w:val="28"/>
          <w:szCs w:val="28"/>
          <w:lang w:eastAsia="ru-RU"/>
        </w:rPr>
        <w:t xml:space="preserve">     165. Успенский Б. А. Поэтика композиции.</w:t>
      </w:r>
      <w:r w:rsidRPr="003C6489">
        <w:rPr>
          <w:rFonts w:ascii="Times New Roman" w:eastAsia="Times New Roman" w:hAnsi="Times New Roman" w:cs="Times New Roman"/>
          <w:kern w:val="0"/>
          <w:sz w:val="28"/>
          <w:szCs w:val="28"/>
          <w:lang w:val="uk-UA" w:eastAsia="ru-RU"/>
        </w:rPr>
        <w:t xml:space="preserve"> Структура художественного текста и композиция форм</w:t>
      </w:r>
      <w:r w:rsidRPr="003C6489">
        <w:rPr>
          <w:rFonts w:ascii="Times New Roman" w:eastAsia="Times New Roman" w:hAnsi="Times New Roman" w:cs="Times New Roman"/>
          <w:kern w:val="0"/>
          <w:sz w:val="28"/>
          <w:szCs w:val="28"/>
          <w:lang w:eastAsia="ru-RU"/>
        </w:rPr>
        <w:t>ы. – М.: Искусство, 1970. – 225с.</w:t>
      </w:r>
    </w:p>
    <w:p w14:paraId="18C5633C"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en-US" w:eastAsia="ru-RU"/>
        </w:rPr>
      </w:pPr>
      <w:r w:rsidRPr="003C6489">
        <w:rPr>
          <w:rFonts w:ascii="Times New Roman" w:eastAsia="Times New Roman" w:hAnsi="Times New Roman" w:cs="Times New Roman"/>
          <w:kern w:val="0"/>
          <w:sz w:val="28"/>
          <w:szCs w:val="28"/>
          <w:lang w:eastAsia="ru-RU"/>
        </w:rPr>
        <w:lastRenderedPageBreak/>
        <w:t xml:space="preserve">     </w:t>
      </w:r>
      <w:r w:rsidRPr="003C6489">
        <w:rPr>
          <w:rFonts w:ascii="Times New Roman" w:eastAsia="Times New Roman" w:hAnsi="Times New Roman" w:cs="Times New Roman"/>
          <w:kern w:val="0"/>
          <w:sz w:val="28"/>
          <w:szCs w:val="28"/>
          <w:lang w:val="en-US" w:eastAsia="ru-RU"/>
        </w:rPr>
        <w:t xml:space="preserve">166. Uspienski L. Teologia ikony. – Poznan.: Wydawnictwo </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val="en-US" w:eastAsia="ru-RU"/>
        </w:rPr>
        <w:t>W drodze</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val="en-US" w:eastAsia="ru-RU"/>
        </w:rPr>
        <w:t>, 1993. – 219s.</w:t>
      </w:r>
    </w:p>
    <w:p w14:paraId="677CAECA"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en-US" w:eastAsia="ru-RU"/>
        </w:rPr>
        <w:t xml:space="preserve">     </w:t>
      </w:r>
      <w:r w:rsidRPr="003C6489">
        <w:rPr>
          <w:rFonts w:ascii="Times New Roman" w:eastAsia="Times New Roman" w:hAnsi="Times New Roman" w:cs="Times New Roman"/>
          <w:kern w:val="0"/>
          <w:sz w:val="28"/>
          <w:szCs w:val="28"/>
          <w:lang w:val="uk-UA" w:eastAsia="ru-RU"/>
        </w:rPr>
        <w:t>167. Філософія Відродження на Україні. – К.: Наукова думка, ред.М.В.Кашуба,1990.- 332с.</w:t>
      </w:r>
    </w:p>
    <w:p w14:paraId="354A6BDA"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168. Халецький О. В. Острог як центр культурного універсалізму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ст. в Україні. </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Матеріали І-ІІІ науково-краєзнавчих конференцій “Острог на порозі 900-річчя”. – Острог: Науково-краєзнавче товариство “Спадщина”, 1992. – С. 86-89.</w:t>
      </w:r>
    </w:p>
    <w:p w14:paraId="03185654"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169. Халецький О. В. Вежа Мурована Острозького замку </w:t>
      </w:r>
      <w:r w:rsidRPr="003C6489">
        <w:rPr>
          <w:rFonts w:ascii="Times New Roman" w:eastAsia="Times New Roman" w:hAnsi="Times New Roman" w:cs="Times New Roman"/>
          <w:kern w:val="0"/>
          <w:sz w:val="28"/>
          <w:szCs w:val="28"/>
          <w:lang w:val="en-US" w:eastAsia="ru-RU"/>
        </w:rPr>
        <w:t>XIV</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ст. як “симптом” культурно-історичної ситуації 1368 р..</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Матеріали </w:t>
      </w:r>
      <w:r w:rsidRPr="003C6489">
        <w:rPr>
          <w:rFonts w:ascii="Times New Roman" w:eastAsia="Times New Roman" w:hAnsi="Times New Roman" w:cs="Times New Roman"/>
          <w:kern w:val="0"/>
          <w:sz w:val="28"/>
          <w:szCs w:val="28"/>
          <w:lang w:val="en-US" w:eastAsia="ru-RU"/>
        </w:rPr>
        <w:t>VII</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en-US" w:eastAsia="ru-RU"/>
        </w:rPr>
        <w:t>IX</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науково-краєзнавчих конференцій “Острог на порозі 900-річчя”. – Острог: Науково-краєзнавче товариство “Спадщина”, Національний університет “Острозька академія”, 2000. – С. 247-248.</w:t>
      </w:r>
    </w:p>
    <w:p w14:paraId="57B4769B"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170. Холостенко М. В. Нові дослідження Іоанно-Предтеченської церкви та реконструкція собору Києво-Печерської лаври. // Археологічні дослідження стародавнього Києва. – К.: Наукова думка.,1976 – С.131-165.</w:t>
      </w:r>
    </w:p>
    <w:p w14:paraId="41370AF4"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w:t>
      </w:r>
      <w:r w:rsidRPr="003C6489">
        <w:rPr>
          <w:rFonts w:ascii="Times New Roman" w:eastAsia="Times New Roman" w:hAnsi="Times New Roman" w:cs="Times New Roman"/>
          <w:kern w:val="0"/>
          <w:sz w:val="28"/>
          <w:szCs w:val="28"/>
          <w:lang w:eastAsia="ru-RU"/>
        </w:rPr>
        <w:t>171</w:t>
      </w:r>
      <w:r w:rsidRPr="003C6489">
        <w:rPr>
          <w:rFonts w:ascii="Times New Roman" w:eastAsia="Times New Roman" w:hAnsi="Times New Roman" w:cs="Times New Roman"/>
          <w:kern w:val="0"/>
          <w:sz w:val="28"/>
          <w:szCs w:val="28"/>
          <w:lang w:val="uk-UA" w:eastAsia="ru-RU"/>
        </w:rPr>
        <w:t>. Хорев Н. Н. Ф</w:t>
      </w:r>
      <w:r w:rsidRPr="003C6489">
        <w:rPr>
          <w:rFonts w:ascii="Times New Roman" w:eastAsia="Times New Roman" w:hAnsi="Times New Roman" w:cs="Times New Roman"/>
          <w:kern w:val="0"/>
          <w:sz w:val="28"/>
          <w:szCs w:val="28"/>
          <w:lang w:eastAsia="ru-RU"/>
        </w:rPr>
        <w:t>илософия и культурное развитие. // Философия и история культуры. М.</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eastAsia="ru-RU"/>
        </w:rPr>
        <w:t xml:space="preserve"> Наука, 1985. – С. 82-95.</w:t>
      </w:r>
    </w:p>
    <w:p w14:paraId="77ABF9AB"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172. Ц</w:t>
      </w:r>
      <w:r w:rsidRPr="003C6489">
        <w:rPr>
          <w:rFonts w:ascii="Times New Roman" w:eastAsia="Times New Roman" w:hAnsi="Times New Roman" w:cs="Times New Roman"/>
          <w:kern w:val="0"/>
          <w:sz w:val="28"/>
          <w:szCs w:val="28"/>
          <w:lang w:val="uk-UA" w:eastAsia="ru-RU"/>
        </w:rPr>
        <w:t xml:space="preserve">алай-Якименко О., Ясиновський Ю. Музичне мистецтво давнього Острога. </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Острозька давнина. – Львів: Інститут українознавства ім. І. Крип</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uk-UA" w:eastAsia="ru-RU"/>
        </w:rPr>
        <w:t>якевича НАН України, 1995. – С. 74-89.</w:t>
      </w:r>
    </w:p>
    <w:p w14:paraId="1B961CD2"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173. Чижевський Д. І. Історія української літератури (від початків до доби реалізму) – Тернопіль: Презедент за участю ТОВ Феміна, 1994. – 480с.</w:t>
      </w:r>
    </w:p>
    <w:p w14:paraId="68DC55F7"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174. Чижевський Д. І. Культура. Загальна характеристика. Складники культури. Візантійські і західноєвропейські елементи. // Енциклопедія українознавства. – К.: Інститут української археографії та джерелознавства ім. М.С.Грушевського НАН України, 1995. – С. 702-705.</w:t>
      </w:r>
    </w:p>
    <w:p w14:paraId="67DACEFA"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lastRenderedPageBreak/>
        <w:t xml:space="preserve">     175. Чижевський Д. І. Література. Ренесанс, реформація і барокко. // Енциклопедія українознавства. –  К: Інститут української археографії та джерелознавства ім. М.С.Грушевського НАН України,1995. – С. 743-749.</w:t>
      </w:r>
    </w:p>
    <w:p w14:paraId="50433C63"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3C6489">
        <w:rPr>
          <w:rFonts w:ascii="Times New Roman" w:eastAsia="Times New Roman" w:hAnsi="Times New Roman" w:cs="Times New Roman"/>
          <w:kern w:val="0"/>
          <w:sz w:val="28"/>
          <w:szCs w:val="28"/>
          <w:lang w:val="uk-UA" w:eastAsia="ru-RU"/>
        </w:rPr>
        <w:t xml:space="preserve">     176. </w:t>
      </w:r>
      <w:r w:rsidRPr="003C6489">
        <w:rPr>
          <w:rFonts w:ascii="Times New Roman" w:eastAsia="Times New Roman" w:hAnsi="Times New Roman" w:cs="Times New Roman"/>
          <w:kern w:val="0"/>
          <w:sz w:val="28"/>
          <w:szCs w:val="28"/>
          <w:lang w:eastAsia="ru-RU"/>
        </w:rPr>
        <w:t>Чиколини Л. С. Идеал человека и гражданина в позднем итальянском Возрождении. // Античное наследие в культуре Возрождения. – М.</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eastAsia="ru-RU"/>
        </w:rPr>
        <w:t xml:space="preserve"> Наука, 1984. – С. 79-89.</w:t>
      </w:r>
    </w:p>
    <w:p w14:paraId="3E708D90"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177. Ш</w:t>
      </w:r>
      <w:r w:rsidRPr="003C6489">
        <w:rPr>
          <w:rFonts w:ascii="Times New Roman" w:eastAsia="Times New Roman" w:hAnsi="Times New Roman" w:cs="Times New Roman"/>
          <w:kern w:val="0"/>
          <w:sz w:val="28"/>
          <w:szCs w:val="28"/>
          <w:lang w:val="uk-UA" w:eastAsia="ru-RU"/>
        </w:rPr>
        <w:t>инкарук В. І. Пам</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uk-UA" w:eastAsia="ru-RU"/>
        </w:rPr>
        <w:t xml:space="preserve">ятки братських шкіл на Україні. Кінець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eastAsia="ru-RU"/>
        </w:rPr>
        <w:t xml:space="preserve"> – </w:t>
      </w:r>
      <w:r w:rsidRPr="003C6489">
        <w:rPr>
          <w:rFonts w:ascii="Times New Roman" w:eastAsia="Times New Roman" w:hAnsi="Times New Roman" w:cs="Times New Roman"/>
          <w:kern w:val="0"/>
          <w:sz w:val="28"/>
          <w:szCs w:val="28"/>
          <w:lang w:val="uk-UA" w:eastAsia="ru-RU"/>
        </w:rPr>
        <w:t xml:space="preserve">поч. </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ст. – К.: Наукова дума, 1988. – 566с.</w:t>
      </w:r>
    </w:p>
    <w:p w14:paraId="7EF3A0DB"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3C6489">
        <w:rPr>
          <w:rFonts w:ascii="Times New Roman" w:eastAsia="Times New Roman" w:hAnsi="Times New Roman" w:cs="Times New Roman"/>
          <w:kern w:val="0"/>
          <w:sz w:val="28"/>
          <w:szCs w:val="28"/>
          <w:lang w:val="uk-UA" w:eastAsia="ru-RU"/>
        </w:rPr>
        <w:t xml:space="preserve">     178. </w:t>
      </w:r>
      <w:r w:rsidRPr="003C6489">
        <w:rPr>
          <w:rFonts w:ascii="Times New Roman" w:eastAsia="Times New Roman" w:hAnsi="Times New Roman" w:cs="Times New Roman"/>
          <w:kern w:val="0"/>
          <w:sz w:val="28"/>
          <w:szCs w:val="28"/>
          <w:lang w:eastAsia="ru-RU"/>
        </w:rPr>
        <w:t xml:space="preserve">Шпенглер О. Закат Европы. </w:t>
      </w:r>
      <w:r w:rsidRPr="003C6489">
        <w:rPr>
          <w:rFonts w:ascii="Times New Roman" w:eastAsia="Times New Roman" w:hAnsi="Times New Roman" w:cs="Times New Roman"/>
          <w:kern w:val="0"/>
          <w:sz w:val="28"/>
          <w:szCs w:val="28"/>
          <w:lang w:val="uk-UA" w:eastAsia="ru-RU"/>
        </w:rPr>
        <w:t>Пер. Н.Ф. Гарелина.</w:t>
      </w:r>
      <w:r w:rsidRPr="003C6489">
        <w:rPr>
          <w:rFonts w:ascii="Times New Roman" w:eastAsia="Times New Roman" w:hAnsi="Times New Roman" w:cs="Times New Roman"/>
          <w:kern w:val="0"/>
          <w:sz w:val="28"/>
          <w:szCs w:val="28"/>
          <w:lang w:eastAsia="ru-RU"/>
        </w:rPr>
        <w:t>– Москва-Петроград</w:t>
      </w:r>
      <w:r w:rsidRPr="003C6489">
        <w:rPr>
          <w:rFonts w:ascii="Times New Roman" w:eastAsia="Times New Roman" w:hAnsi="Times New Roman" w:cs="Times New Roman"/>
          <w:kern w:val="0"/>
          <w:sz w:val="28"/>
          <w:szCs w:val="28"/>
          <w:lang w:val="uk-UA" w:eastAsia="ru-RU"/>
        </w:rPr>
        <w:t>: Издательство Л.Д.Френзеля,</w:t>
      </w:r>
      <w:r w:rsidRPr="003C6489">
        <w:rPr>
          <w:rFonts w:ascii="Times New Roman" w:eastAsia="Times New Roman" w:hAnsi="Times New Roman" w:cs="Times New Roman"/>
          <w:kern w:val="0"/>
          <w:sz w:val="28"/>
          <w:szCs w:val="28"/>
          <w:lang w:eastAsia="ru-RU"/>
        </w:rPr>
        <w:t xml:space="preserve"> 1923. – </w:t>
      </w:r>
      <w:r w:rsidRPr="003C6489">
        <w:rPr>
          <w:rFonts w:ascii="Times New Roman" w:eastAsia="Times New Roman" w:hAnsi="Times New Roman" w:cs="Times New Roman"/>
          <w:kern w:val="0"/>
          <w:sz w:val="28"/>
          <w:szCs w:val="28"/>
          <w:lang w:val="uk-UA" w:eastAsia="ru-RU"/>
        </w:rPr>
        <w:t>445с</w:t>
      </w:r>
      <w:r w:rsidRPr="003C6489">
        <w:rPr>
          <w:rFonts w:ascii="Times New Roman" w:eastAsia="Times New Roman" w:hAnsi="Times New Roman" w:cs="Times New Roman"/>
          <w:kern w:val="0"/>
          <w:sz w:val="28"/>
          <w:szCs w:val="28"/>
          <w:lang w:eastAsia="ru-RU"/>
        </w:rPr>
        <w:t>.</w:t>
      </w:r>
    </w:p>
    <w:p w14:paraId="636EDFB4"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179. Шпізель</w:t>
      </w:r>
      <w:r w:rsidRPr="003C6489">
        <w:rPr>
          <w:rFonts w:ascii="Times New Roman" w:eastAsia="Times New Roman" w:hAnsi="Times New Roman" w:cs="Times New Roman"/>
          <w:kern w:val="0"/>
          <w:sz w:val="28"/>
          <w:szCs w:val="28"/>
          <w:lang w:val="uk-UA" w:eastAsia="ru-RU"/>
        </w:rPr>
        <w:t xml:space="preserve"> Р. С. Самуель Едельс (Маршуе). </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Острозькі просвітники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en-US" w:eastAsia="ru-RU"/>
        </w:rPr>
        <w:t>XX</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ст. – Острог: Університет “Острозька аккадемія”, 2000. – С. 155-159.</w:t>
      </w:r>
    </w:p>
    <w:p w14:paraId="2F88D6D5"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180. Шумовський П. Ф. Остріг. Історичний нарис. – Маргет-Вінніпег: Інститут дослідників Волині, 1964. – 128с.</w:t>
      </w:r>
    </w:p>
    <w:p w14:paraId="2FA66612"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181. Щербаківський Д., Ернст Ф. Виставка українського портрету </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eastAsia="ru-RU"/>
        </w:rPr>
        <w:t>-</w:t>
      </w:r>
      <w:r w:rsidRPr="003C6489">
        <w:rPr>
          <w:rFonts w:ascii="Times New Roman" w:eastAsia="Times New Roman" w:hAnsi="Times New Roman" w:cs="Times New Roman"/>
          <w:kern w:val="0"/>
          <w:sz w:val="28"/>
          <w:szCs w:val="28"/>
          <w:lang w:val="en-US" w:eastAsia="ru-RU"/>
        </w:rPr>
        <w:t>XX</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ст. – К., 1925 - 18с.</w:t>
      </w:r>
    </w:p>
    <w:p w14:paraId="1DA69F53"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3C6489">
        <w:rPr>
          <w:rFonts w:ascii="Times New Roman" w:eastAsia="Times New Roman" w:hAnsi="Times New Roman" w:cs="Times New Roman"/>
          <w:kern w:val="0"/>
          <w:sz w:val="28"/>
          <w:szCs w:val="28"/>
          <w:lang w:val="uk-UA" w:eastAsia="ru-RU"/>
        </w:rPr>
        <w:t xml:space="preserve">     182. </w:t>
      </w:r>
      <w:r w:rsidRPr="003C6489">
        <w:rPr>
          <w:rFonts w:ascii="Times New Roman" w:eastAsia="Times New Roman" w:hAnsi="Times New Roman" w:cs="Times New Roman"/>
          <w:kern w:val="0"/>
          <w:sz w:val="28"/>
          <w:szCs w:val="28"/>
          <w:lang w:eastAsia="ru-RU"/>
        </w:rPr>
        <w:t>Ювалова О. П. Немецкая скульптура 1260-1370. – М</w:t>
      </w:r>
      <w:r w:rsidRPr="003C6489">
        <w:rPr>
          <w:rFonts w:ascii="Times New Roman" w:eastAsia="Times New Roman" w:hAnsi="Times New Roman" w:cs="Times New Roman"/>
          <w:kern w:val="0"/>
          <w:sz w:val="28"/>
          <w:szCs w:val="28"/>
          <w:lang w:val="uk-UA" w:eastAsia="ru-RU"/>
        </w:rPr>
        <w:t>.: Искусство,</w:t>
      </w:r>
      <w:r w:rsidRPr="003C6489">
        <w:rPr>
          <w:rFonts w:ascii="Times New Roman" w:eastAsia="Times New Roman" w:hAnsi="Times New Roman" w:cs="Times New Roman"/>
          <w:kern w:val="0"/>
          <w:sz w:val="28"/>
          <w:szCs w:val="28"/>
          <w:lang w:eastAsia="ru-RU"/>
        </w:rPr>
        <w:t xml:space="preserve"> 1983. – </w:t>
      </w:r>
      <w:r w:rsidRPr="003C6489">
        <w:rPr>
          <w:rFonts w:ascii="Times New Roman" w:eastAsia="Times New Roman" w:hAnsi="Times New Roman" w:cs="Times New Roman"/>
          <w:kern w:val="0"/>
          <w:sz w:val="28"/>
          <w:szCs w:val="28"/>
          <w:lang w:val="uk-UA" w:eastAsia="ru-RU"/>
        </w:rPr>
        <w:t>351с</w:t>
      </w:r>
      <w:r w:rsidRPr="003C6489">
        <w:rPr>
          <w:rFonts w:ascii="Times New Roman" w:eastAsia="Times New Roman" w:hAnsi="Times New Roman" w:cs="Times New Roman"/>
          <w:kern w:val="0"/>
          <w:sz w:val="28"/>
          <w:szCs w:val="28"/>
          <w:lang w:eastAsia="ru-RU"/>
        </w:rPr>
        <w:t>.</w:t>
      </w:r>
    </w:p>
    <w:p w14:paraId="1C3B0461"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eastAsia="ru-RU"/>
        </w:rPr>
        <w:t xml:space="preserve">     183. Якобсон А. Л. Закономерности в развитии средневековой архитектуры. Л.</w:t>
      </w:r>
      <w:r w:rsidRPr="003C6489">
        <w:rPr>
          <w:rFonts w:ascii="Times New Roman" w:eastAsia="Times New Roman" w:hAnsi="Times New Roman" w:cs="Times New Roman"/>
          <w:kern w:val="0"/>
          <w:sz w:val="28"/>
          <w:szCs w:val="28"/>
          <w:lang w:val="uk-UA" w:eastAsia="ru-RU"/>
        </w:rPr>
        <w:t>: Наука.Ленинградское отделение,</w:t>
      </w:r>
      <w:r w:rsidRPr="003C6489">
        <w:rPr>
          <w:rFonts w:ascii="Times New Roman" w:eastAsia="Times New Roman" w:hAnsi="Times New Roman" w:cs="Times New Roman"/>
          <w:kern w:val="0"/>
          <w:sz w:val="28"/>
          <w:szCs w:val="28"/>
          <w:lang w:eastAsia="ru-RU"/>
        </w:rPr>
        <w:t xml:space="preserve"> 1985.–</w:t>
      </w:r>
      <w:r w:rsidRPr="003C6489">
        <w:rPr>
          <w:rFonts w:ascii="Times New Roman" w:eastAsia="Times New Roman" w:hAnsi="Times New Roman" w:cs="Times New Roman"/>
          <w:kern w:val="0"/>
          <w:sz w:val="28"/>
          <w:szCs w:val="28"/>
          <w:lang w:val="uk-UA" w:eastAsia="ru-RU"/>
        </w:rPr>
        <w:t xml:space="preserve"> 170с.     </w:t>
      </w:r>
    </w:p>
    <w:p w14:paraId="1F23ACD2"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184. Яковенко Н. М. Українська шляхта з кінця </w:t>
      </w:r>
      <w:r w:rsidRPr="003C6489">
        <w:rPr>
          <w:rFonts w:ascii="Times New Roman" w:eastAsia="Times New Roman" w:hAnsi="Times New Roman" w:cs="Times New Roman"/>
          <w:kern w:val="0"/>
          <w:sz w:val="28"/>
          <w:szCs w:val="28"/>
          <w:lang w:val="en-US" w:eastAsia="ru-RU"/>
        </w:rPr>
        <w:t>XIV</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 xml:space="preserve">до середини </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eastAsia="ru-RU"/>
        </w:rPr>
        <w:t xml:space="preserve"> </w:t>
      </w:r>
      <w:r w:rsidRPr="003C6489">
        <w:rPr>
          <w:rFonts w:ascii="Times New Roman" w:eastAsia="Times New Roman" w:hAnsi="Times New Roman" w:cs="Times New Roman"/>
          <w:kern w:val="0"/>
          <w:sz w:val="28"/>
          <w:szCs w:val="28"/>
          <w:lang w:val="uk-UA" w:eastAsia="ru-RU"/>
        </w:rPr>
        <w:t>століття (Волинь і Центральна Україна) – К.: Наукова думка, 1993. –414с.</w:t>
      </w:r>
    </w:p>
    <w:p w14:paraId="36A9B4E1" w14:textId="77777777" w:rsidR="003C6489" w:rsidRPr="003C6489" w:rsidRDefault="003C6489" w:rsidP="003C6489">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uk-UA" w:eastAsia="ru-RU"/>
        </w:rPr>
      </w:pPr>
      <w:r w:rsidRPr="003C6489">
        <w:rPr>
          <w:rFonts w:ascii="Times New Roman" w:eastAsia="Times New Roman" w:hAnsi="Times New Roman" w:cs="Times New Roman"/>
          <w:kern w:val="0"/>
          <w:sz w:val="28"/>
          <w:szCs w:val="28"/>
          <w:lang w:val="uk-UA" w:eastAsia="ru-RU"/>
        </w:rPr>
        <w:t xml:space="preserve">     185. Яковенко Н. М. Паралельний світ. Дослідження з історії уявлень та ідей в Україні </w:t>
      </w:r>
      <w:r w:rsidRPr="003C6489">
        <w:rPr>
          <w:rFonts w:ascii="Times New Roman" w:eastAsia="Times New Roman" w:hAnsi="Times New Roman" w:cs="Times New Roman"/>
          <w:kern w:val="0"/>
          <w:sz w:val="28"/>
          <w:szCs w:val="28"/>
          <w:lang w:val="en-US" w:eastAsia="ru-RU"/>
        </w:rPr>
        <w:t>XVI</w:t>
      </w:r>
      <w:r w:rsidRPr="003C6489">
        <w:rPr>
          <w:rFonts w:ascii="Times New Roman" w:eastAsia="Times New Roman" w:hAnsi="Times New Roman" w:cs="Times New Roman"/>
          <w:kern w:val="0"/>
          <w:sz w:val="28"/>
          <w:szCs w:val="28"/>
          <w:lang w:val="uk-UA" w:eastAsia="ru-RU"/>
        </w:rPr>
        <w:t>-</w:t>
      </w:r>
      <w:r w:rsidRPr="003C6489">
        <w:rPr>
          <w:rFonts w:ascii="Times New Roman" w:eastAsia="Times New Roman" w:hAnsi="Times New Roman" w:cs="Times New Roman"/>
          <w:kern w:val="0"/>
          <w:sz w:val="28"/>
          <w:szCs w:val="28"/>
          <w:lang w:val="en-US" w:eastAsia="ru-RU"/>
        </w:rPr>
        <w:t>XVII</w:t>
      </w:r>
      <w:r w:rsidRPr="003C6489">
        <w:rPr>
          <w:rFonts w:ascii="Times New Roman" w:eastAsia="Times New Roman" w:hAnsi="Times New Roman" w:cs="Times New Roman"/>
          <w:kern w:val="0"/>
          <w:sz w:val="28"/>
          <w:szCs w:val="28"/>
          <w:lang w:val="uk-UA" w:eastAsia="ru-RU"/>
        </w:rPr>
        <w:t>ст. – К.: Критика, 2001. – 416с.</w:t>
      </w:r>
    </w:p>
    <w:p w14:paraId="4834F6C3" w14:textId="77777777" w:rsidR="003C6489" w:rsidRPr="003C6489" w:rsidRDefault="003C6489" w:rsidP="003C6489">
      <w:pPr>
        <w:rPr>
          <w:lang w:val="uk-UA"/>
        </w:rPr>
      </w:pPr>
      <w:bookmarkStart w:id="0" w:name="_GoBack"/>
      <w:bookmarkEnd w:id="0"/>
    </w:p>
    <w:sectPr w:rsidR="003C6489" w:rsidRPr="003C6489"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5B534" w14:textId="77777777" w:rsidR="00BF56B6" w:rsidRDefault="00BF56B6">
      <w:pPr>
        <w:spacing w:after="0" w:line="240" w:lineRule="auto"/>
      </w:pPr>
      <w:r>
        <w:separator/>
      </w:r>
    </w:p>
  </w:endnote>
  <w:endnote w:type="continuationSeparator" w:id="0">
    <w:p w14:paraId="3AD45091" w14:textId="77777777" w:rsidR="00BF56B6" w:rsidRDefault="00BF5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7A207" w14:textId="77777777" w:rsidR="00BF56B6" w:rsidRDefault="00BF56B6">
      <w:pPr>
        <w:spacing w:after="0" w:line="240" w:lineRule="auto"/>
      </w:pPr>
      <w:r>
        <w:separator/>
      </w:r>
    </w:p>
  </w:footnote>
  <w:footnote w:type="continuationSeparator" w:id="0">
    <w:p w14:paraId="4A3E6693" w14:textId="77777777" w:rsidR="00BF56B6" w:rsidRDefault="00BF56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1B345296"/>
    <w:multiLevelType w:val="multilevel"/>
    <w:tmpl w:val="48D4583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D"/>
    <w:rsid w:val="00002692"/>
    <w:rsid w:val="00002CF4"/>
    <w:rsid w:val="000040F6"/>
    <w:rsid w:val="000050F4"/>
    <w:rsid w:val="00005E57"/>
    <w:rsid w:val="00006D05"/>
    <w:rsid w:val="0001128B"/>
    <w:rsid w:val="0001261B"/>
    <w:rsid w:val="0001286F"/>
    <w:rsid w:val="00013C25"/>
    <w:rsid w:val="00014C87"/>
    <w:rsid w:val="000169F6"/>
    <w:rsid w:val="00017420"/>
    <w:rsid w:val="00020B54"/>
    <w:rsid w:val="000223EA"/>
    <w:rsid w:val="000229D0"/>
    <w:rsid w:val="00024196"/>
    <w:rsid w:val="000247A1"/>
    <w:rsid w:val="0002508E"/>
    <w:rsid w:val="0002510E"/>
    <w:rsid w:val="00025274"/>
    <w:rsid w:val="000254A4"/>
    <w:rsid w:val="00027332"/>
    <w:rsid w:val="00027AF9"/>
    <w:rsid w:val="00030019"/>
    <w:rsid w:val="000363A9"/>
    <w:rsid w:val="000375F8"/>
    <w:rsid w:val="000408E3"/>
    <w:rsid w:val="00040E42"/>
    <w:rsid w:val="00040EE9"/>
    <w:rsid w:val="000463ED"/>
    <w:rsid w:val="00046D04"/>
    <w:rsid w:val="00046D49"/>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73D"/>
    <w:rsid w:val="00064AAD"/>
    <w:rsid w:val="000665CD"/>
    <w:rsid w:val="000672BA"/>
    <w:rsid w:val="00074B93"/>
    <w:rsid w:val="0007689E"/>
    <w:rsid w:val="00077F61"/>
    <w:rsid w:val="000803B9"/>
    <w:rsid w:val="0008076C"/>
    <w:rsid w:val="00082246"/>
    <w:rsid w:val="00082393"/>
    <w:rsid w:val="000840F1"/>
    <w:rsid w:val="00084CB3"/>
    <w:rsid w:val="000851D4"/>
    <w:rsid w:val="00085657"/>
    <w:rsid w:val="00085F0F"/>
    <w:rsid w:val="00087696"/>
    <w:rsid w:val="00087AE2"/>
    <w:rsid w:val="00087D57"/>
    <w:rsid w:val="00090D55"/>
    <w:rsid w:val="00091C33"/>
    <w:rsid w:val="00091EDA"/>
    <w:rsid w:val="0009648B"/>
    <w:rsid w:val="00096F5A"/>
    <w:rsid w:val="000A1353"/>
    <w:rsid w:val="000A282E"/>
    <w:rsid w:val="000A2C82"/>
    <w:rsid w:val="000A58A4"/>
    <w:rsid w:val="000A5E02"/>
    <w:rsid w:val="000A6DAB"/>
    <w:rsid w:val="000B0134"/>
    <w:rsid w:val="000B05CF"/>
    <w:rsid w:val="000B24E1"/>
    <w:rsid w:val="000B339E"/>
    <w:rsid w:val="000B42E1"/>
    <w:rsid w:val="000B638A"/>
    <w:rsid w:val="000B7059"/>
    <w:rsid w:val="000B771A"/>
    <w:rsid w:val="000C0CCE"/>
    <w:rsid w:val="000C11E1"/>
    <w:rsid w:val="000C1A3B"/>
    <w:rsid w:val="000C4165"/>
    <w:rsid w:val="000C5B0B"/>
    <w:rsid w:val="000C6A43"/>
    <w:rsid w:val="000D1561"/>
    <w:rsid w:val="000D3AC9"/>
    <w:rsid w:val="000D4EDD"/>
    <w:rsid w:val="000D6C59"/>
    <w:rsid w:val="000E2983"/>
    <w:rsid w:val="000E584E"/>
    <w:rsid w:val="000F0129"/>
    <w:rsid w:val="000F0324"/>
    <w:rsid w:val="000F048F"/>
    <w:rsid w:val="000F6D4B"/>
    <w:rsid w:val="000F718E"/>
    <w:rsid w:val="000F7688"/>
    <w:rsid w:val="00103057"/>
    <w:rsid w:val="001047AA"/>
    <w:rsid w:val="001047AC"/>
    <w:rsid w:val="00105371"/>
    <w:rsid w:val="0010624A"/>
    <w:rsid w:val="0010627E"/>
    <w:rsid w:val="00106527"/>
    <w:rsid w:val="00106DDF"/>
    <w:rsid w:val="001074F5"/>
    <w:rsid w:val="00111013"/>
    <w:rsid w:val="0011281D"/>
    <w:rsid w:val="00114859"/>
    <w:rsid w:val="0011528F"/>
    <w:rsid w:val="001178DB"/>
    <w:rsid w:val="00117B81"/>
    <w:rsid w:val="001233D4"/>
    <w:rsid w:val="00123A6B"/>
    <w:rsid w:val="00123A8F"/>
    <w:rsid w:val="001257E9"/>
    <w:rsid w:val="00126A04"/>
    <w:rsid w:val="00130340"/>
    <w:rsid w:val="001323C4"/>
    <w:rsid w:val="00135479"/>
    <w:rsid w:val="00137782"/>
    <w:rsid w:val="001407F0"/>
    <w:rsid w:val="00140C5C"/>
    <w:rsid w:val="001419CE"/>
    <w:rsid w:val="001436B6"/>
    <w:rsid w:val="001438DF"/>
    <w:rsid w:val="00146C3C"/>
    <w:rsid w:val="00151A7F"/>
    <w:rsid w:val="00151BB9"/>
    <w:rsid w:val="0015208E"/>
    <w:rsid w:val="00153A4C"/>
    <w:rsid w:val="0015407A"/>
    <w:rsid w:val="00154C24"/>
    <w:rsid w:val="00160A63"/>
    <w:rsid w:val="0016197F"/>
    <w:rsid w:val="00162FA8"/>
    <w:rsid w:val="001635A9"/>
    <w:rsid w:val="00163E5F"/>
    <w:rsid w:val="00165161"/>
    <w:rsid w:val="00166078"/>
    <w:rsid w:val="00167989"/>
    <w:rsid w:val="001715EB"/>
    <w:rsid w:val="001723A9"/>
    <w:rsid w:val="0017495E"/>
    <w:rsid w:val="001764AB"/>
    <w:rsid w:val="00187A70"/>
    <w:rsid w:val="00191A94"/>
    <w:rsid w:val="00192089"/>
    <w:rsid w:val="001923B1"/>
    <w:rsid w:val="00193FB5"/>
    <w:rsid w:val="00196C72"/>
    <w:rsid w:val="0019790A"/>
    <w:rsid w:val="001A00EF"/>
    <w:rsid w:val="001A0C7C"/>
    <w:rsid w:val="001A58AA"/>
    <w:rsid w:val="001A7214"/>
    <w:rsid w:val="001A7932"/>
    <w:rsid w:val="001B1D30"/>
    <w:rsid w:val="001B320C"/>
    <w:rsid w:val="001B3945"/>
    <w:rsid w:val="001B78DE"/>
    <w:rsid w:val="001C0184"/>
    <w:rsid w:val="001C0E8C"/>
    <w:rsid w:val="001C1462"/>
    <w:rsid w:val="001C1E62"/>
    <w:rsid w:val="001C567D"/>
    <w:rsid w:val="001C67EB"/>
    <w:rsid w:val="001C7091"/>
    <w:rsid w:val="001D0A63"/>
    <w:rsid w:val="001D2241"/>
    <w:rsid w:val="001D24B5"/>
    <w:rsid w:val="001D3358"/>
    <w:rsid w:val="001D3F7F"/>
    <w:rsid w:val="001D5B62"/>
    <w:rsid w:val="001D63F7"/>
    <w:rsid w:val="001D6BF2"/>
    <w:rsid w:val="001D7592"/>
    <w:rsid w:val="001E0195"/>
    <w:rsid w:val="001E14F7"/>
    <w:rsid w:val="001E1867"/>
    <w:rsid w:val="001E3C36"/>
    <w:rsid w:val="001E523F"/>
    <w:rsid w:val="001E68DF"/>
    <w:rsid w:val="001E79F3"/>
    <w:rsid w:val="001E7FC9"/>
    <w:rsid w:val="001F10AF"/>
    <w:rsid w:val="001F2514"/>
    <w:rsid w:val="001F3703"/>
    <w:rsid w:val="001F4C4A"/>
    <w:rsid w:val="001F670A"/>
    <w:rsid w:val="001F6BBD"/>
    <w:rsid w:val="00200038"/>
    <w:rsid w:val="00200661"/>
    <w:rsid w:val="0020076D"/>
    <w:rsid w:val="00200D88"/>
    <w:rsid w:val="00202374"/>
    <w:rsid w:val="00205B24"/>
    <w:rsid w:val="002064B7"/>
    <w:rsid w:val="00206E86"/>
    <w:rsid w:val="00210170"/>
    <w:rsid w:val="0021226F"/>
    <w:rsid w:val="00212471"/>
    <w:rsid w:val="00217B16"/>
    <w:rsid w:val="0022522C"/>
    <w:rsid w:val="00226DCF"/>
    <w:rsid w:val="00232235"/>
    <w:rsid w:val="00232474"/>
    <w:rsid w:val="00232BD9"/>
    <w:rsid w:val="00233EE4"/>
    <w:rsid w:val="002343B6"/>
    <w:rsid w:val="00235D53"/>
    <w:rsid w:val="0024005B"/>
    <w:rsid w:val="00241B89"/>
    <w:rsid w:val="00242F15"/>
    <w:rsid w:val="002466DC"/>
    <w:rsid w:val="0025027C"/>
    <w:rsid w:val="00250953"/>
    <w:rsid w:val="002515BA"/>
    <w:rsid w:val="00251C3C"/>
    <w:rsid w:val="002536E8"/>
    <w:rsid w:val="00254E06"/>
    <w:rsid w:val="0025541E"/>
    <w:rsid w:val="002560E8"/>
    <w:rsid w:val="00256921"/>
    <w:rsid w:val="0025785D"/>
    <w:rsid w:val="00257F9A"/>
    <w:rsid w:val="00263236"/>
    <w:rsid w:val="00263AD1"/>
    <w:rsid w:val="00264C1B"/>
    <w:rsid w:val="0026704A"/>
    <w:rsid w:val="0027005C"/>
    <w:rsid w:val="00271B15"/>
    <w:rsid w:val="0027557C"/>
    <w:rsid w:val="00275A2F"/>
    <w:rsid w:val="00277AC3"/>
    <w:rsid w:val="00280DA2"/>
    <w:rsid w:val="002826C8"/>
    <w:rsid w:val="0028644F"/>
    <w:rsid w:val="00287ADD"/>
    <w:rsid w:val="00291FF7"/>
    <w:rsid w:val="002935E6"/>
    <w:rsid w:val="00293C61"/>
    <w:rsid w:val="00296543"/>
    <w:rsid w:val="002A5361"/>
    <w:rsid w:val="002A6527"/>
    <w:rsid w:val="002A7631"/>
    <w:rsid w:val="002B0B22"/>
    <w:rsid w:val="002B2645"/>
    <w:rsid w:val="002B6594"/>
    <w:rsid w:val="002B74EA"/>
    <w:rsid w:val="002B7721"/>
    <w:rsid w:val="002C186A"/>
    <w:rsid w:val="002C3FB3"/>
    <w:rsid w:val="002C5560"/>
    <w:rsid w:val="002C745B"/>
    <w:rsid w:val="002D5F75"/>
    <w:rsid w:val="002D7F46"/>
    <w:rsid w:val="002E7727"/>
    <w:rsid w:val="002F192D"/>
    <w:rsid w:val="002F353D"/>
    <w:rsid w:val="002F5585"/>
    <w:rsid w:val="002F56DB"/>
    <w:rsid w:val="002F7F41"/>
    <w:rsid w:val="0030177B"/>
    <w:rsid w:val="0030191F"/>
    <w:rsid w:val="00304052"/>
    <w:rsid w:val="00305369"/>
    <w:rsid w:val="00312011"/>
    <w:rsid w:val="00312B21"/>
    <w:rsid w:val="00314307"/>
    <w:rsid w:val="00314A95"/>
    <w:rsid w:val="00315147"/>
    <w:rsid w:val="00315EA6"/>
    <w:rsid w:val="00316257"/>
    <w:rsid w:val="003169E4"/>
    <w:rsid w:val="0032013A"/>
    <w:rsid w:val="00330DFC"/>
    <w:rsid w:val="003317D3"/>
    <w:rsid w:val="003330FA"/>
    <w:rsid w:val="00333611"/>
    <w:rsid w:val="00333902"/>
    <w:rsid w:val="003339AD"/>
    <w:rsid w:val="00335034"/>
    <w:rsid w:val="00336037"/>
    <w:rsid w:val="003364CD"/>
    <w:rsid w:val="00345B7E"/>
    <w:rsid w:val="00347B2B"/>
    <w:rsid w:val="00352876"/>
    <w:rsid w:val="003538C3"/>
    <w:rsid w:val="00355A2F"/>
    <w:rsid w:val="00356747"/>
    <w:rsid w:val="0035676F"/>
    <w:rsid w:val="00361059"/>
    <w:rsid w:val="00362DBD"/>
    <w:rsid w:val="003631B5"/>
    <w:rsid w:val="00363624"/>
    <w:rsid w:val="00364663"/>
    <w:rsid w:val="003656FD"/>
    <w:rsid w:val="0036664E"/>
    <w:rsid w:val="00370C27"/>
    <w:rsid w:val="003713C8"/>
    <w:rsid w:val="0037143A"/>
    <w:rsid w:val="003755D5"/>
    <w:rsid w:val="00380738"/>
    <w:rsid w:val="00380AAA"/>
    <w:rsid w:val="00382AE4"/>
    <w:rsid w:val="0038362C"/>
    <w:rsid w:val="00383820"/>
    <w:rsid w:val="00386A31"/>
    <w:rsid w:val="00386F52"/>
    <w:rsid w:val="00387602"/>
    <w:rsid w:val="00390C47"/>
    <w:rsid w:val="00392F1F"/>
    <w:rsid w:val="00396EB5"/>
    <w:rsid w:val="003A06A7"/>
    <w:rsid w:val="003A0AC8"/>
    <w:rsid w:val="003A28D3"/>
    <w:rsid w:val="003A2CC5"/>
    <w:rsid w:val="003A3E0B"/>
    <w:rsid w:val="003A52BD"/>
    <w:rsid w:val="003A69E8"/>
    <w:rsid w:val="003A70EE"/>
    <w:rsid w:val="003A7DD6"/>
    <w:rsid w:val="003B09E9"/>
    <w:rsid w:val="003B0C04"/>
    <w:rsid w:val="003B12EC"/>
    <w:rsid w:val="003B3D81"/>
    <w:rsid w:val="003B649B"/>
    <w:rsid w:val="003B6A70"/>
    <w:rsid w:val="003C0A2A"/>
    <w:rsid w:val="003C23F0"/>
    <w:rsid w:val="003C2BE8"/>
    <w:rsid w:val="003C3020"/>
    <w:rsid w:val="003C4BD9"/>
    <w:rsid w:val="003C6489"/>
    <w:rsid w:val="003D00F4"/>
    <w:rsid w:val="003D01E7"/>
    <w:rsid w:val="003D07A4"/>
    <w:rsid w:val="003D17D1"/>
    <w:rsid w:val="003D1887"/>
    <w:rsid w:val="003D1D04"/>
    <w:rsid w:val="003D24DF"/>
    <w:rsid w:val="003D2B49"/>
    <w:rsid w:val="003D36E8"/>
    <w:rsid w:val="003D5529"/>
    <w:rsid w:val="003D7EED"/>
    <w:rsid w:val="003E0776"/>
    <w:rsid w:val="003E2071"/>
    <w:rsid w:val="003E40FC"/>
    <w:rsid w:val="003E4850"/>
    <w:rsid w:val="003F185B"/>
    <w:rsid w:val="003F1DB7"/>
    <w:rsid w:val="003F3E98"/>
    <w:rsid w:val="003F43D0"/>
    <w:rsid w:val="003F5A27"/>
    <w:rsid w:val="003F5C7B"/>
    <w:rsid w:val="003F611B"/>
    <w:rsid w:val="003F7A62"/>
    <w:rsid w:val="00406356"/>
    <w:rsid w:val="004069D7"/>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456"/>
    <w:rsid w:val="00431753"/>
    <w:rsid w:val="004327B6"/>
    <w:rsid w:val="00433AE7"/>
    <w:rsid w:val="00433B05"/>
    <w:rsid w:val="00433E19"/>
    <w:rsid w:val="0043657D"/>
    <w:rsid w:val="00436A9E"/>
    <w:rsid w:val="00437FF9"/>
    <w:rsid w:val="0044000B"/>
    <w:rsid w:val="00440941"/>
    <w:rsid w:val="004417B1"/>
    <w:rsid w:val="00441FB6"/>
    <w:rsid w:val="00442076"/>
    <w:rsid w:val="00443E24"/>
    <w:rsid w:val="00445367"/>
    <w:rsid w:val="004457DF"/>
    <w:rsid w:val="00452722"/>
    <w:rsid w:val="00452B84"/>
    <w:rsid w:val="00454471"/>
    <w:rsid w:val="00455BF2"/>
    <w:rsid w:val="00456EA3"/>
    <w:rsid w:val="004609A8"/>
    <w:rsid w:val="00461547"/>
    <w:rsid w:val="00464E6D"/>
    <w:rsid w:val="0046782D"/>
    <w:rsid w:val="004761E8"/>
    <w:rsid w:val="00482B29"/>
    <w:rsid w:val="00483BA4"/>
    <w:rsid w:val="0048427E"/>
    <w:rsid w:val="0048434B"/>
    <w:rsid w:val="0048482B"/>
    <w:rsid w:val="00486785"/>
    <w:rsid w:val="00490A74"/>
    <w:rsid w:val="004915B9"/>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CC"/>
    <w:rsid w:val="004B11DC"/>
    <w:rsid w:val="004B3054"/>
    <w:rsid w:val="004B3A29"/>
    <w:rsid w:val="004B4999"/>
    <w:rsid w:val="004B4A32"/>
    <w:rsid w:val="004B5056"/>
    <w:rsid w:val="004C058D"/>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7FAE"/>
    <w:rsid w:val="004F00EA"/>
    <w:rsid w:val="004F1AA5"/>
    <w:rsid w:val="004F6C31"/>
    <w:rsid w:val="004F7410"/>
    <w:rsid w:val="004F7A07"/>
    <w:rsid w:val="00507987"/>
    <w:rsid w:val="005121FF"/>
    <w:rsid w:val="00513F5B"/>
    <w:rsid w:val="005149BC"/>
    <w:rsid w:val="00514C12"/>
    <w:rsid w:val="005165B0"/>
    <w:rsid w:val="005209F5"/>
    <w:rsid w:val="00520A01"/>
    <w:rsid w:val="00523A79"/>
    <w:rsid w:val="00527C11"/>
    <w:rsid w:val="00533887"/>
    <w:rsid w:val="005414EE"/>
    <w:rsid w:val="005416FC"/>
    <w:rsid w:val="00542074"/>
    <w:rsid w:val="00544C82"/>
    <w:rsid w:val="00545368"/>
    <w:rsid w:val="00546654"/>
    <w:rsid w:val="00547B56"/>
    <w:rsid w:val="00553C9E"/>
    <w:rsid w:val="00554B61"/>
    <w:rsid w:val="00554D02"/>
    <w:rsid w:val="00557429"/>
    <w:rsid w:val="00557AE9"/>
    <w:rsid w:val="00557F00"/>
    <w:rsid w:val="00560048"/>
    <w:rsid w:val="00560B04"/>
    <w:rsid w:val="00564050"/>
    <w:rsid w:val="00566CF4"/>
    <w:rsid w:val="00570651"/>
    <w:rsid w:val="00570CBE"/>
    <w:rsid w:val="00572B3E"/>
    <w:rsid w:val="00572F76"/>
    <w:rsid w:val="00573AD8"/>
    <w:rsid w:val="00574226"/>
    <w:rsid w:val="005742DE"/>
    <w:rsid w:val="00574898"/>
    <w:rsid w:val="005748C2"/>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C6F"/>
    <w:rsid w:val="00595579"/>
    <w:rsid w:val="005956C6"/>
    <w:rsid w:val="005973E5"/>
    <w:rsid w:val="00597FA4"/>
    <w:rsid w:val="005A5F75"/>
    <w:rsid w:val="005A6EAD"/>
    <w:rsid w:val="005A714F"/>
    <w:rsid w:val="005B2746"/>
    <w:rsid w:val="005B3C5C"/>
    <w:rsid w:val="005B5BCF"/>
    <w:rsid w:val="005B6984"/>
    <w:rsid w:val="005C040A"/>
    <w:rsid w:val="005C2D32"/>
    <w:rsid w:val="005C2D6A"/>
    <w:rsid w:val="005C2DDD"/>
    <w:rsid w:val="005C37AE"/>
    <w:rsid w:val="005C47B2"/>
    <w:rsid w:val="005D0027"/>
    <w:rsid w:val="005D095C"/>
    <w:rsid w:val="005D1C73"/>
    <w:rsid w:val="005D1C9C"/>
    <w:rsid w:val="005D34D4"/>
    <w:rsid w:val="005D55AF"/>
    <w:rsid w:val="005D63F4"/>
    <w:rsid w:val="005D6A6D"/>
    <w:rsid w:val="005D72DC"/>
    <w:rsid w:val="005D7985"/>
    <w:rsid w:val="005E095C"/>
    <w:rsid w:val="005E0E8D"/>
    <w:rsid w:val="005E100A"/>
    <w:rsid w:val="005E1FAE"/>
    <w:rsid w:val="005E54F3"/>
    <w:rsid w:val="005E5666"/>
    <w:rsid w:val="005E6BCA"/>
    <w:rsid w:val="005F1A15"/>
    <w:rsid w:val="005F1A76"/>
    <w:rsid w:val="005F2161"/>
    <w:rsid w:val="005F2A2E"/>
    <w:rsid w:val="005F706B"/>
    <w:rsid w:val="00600BE9"/>
    <w:rsid w:val="006010AF"/>
    <w:rsid w:val="00603752"/>
    <w:rsid w:val="00606025"/>
    <w:rsid w:val="00606183"/>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874"/>
    <w:rsid w:val="00655FF0"/>
    <w:rsid w:val="00656A83"/>
    <w:rsid w:val="006574BC"/>
    <w:rsid w:val="0066000C"/>
    <w:rsid w:val="00660BAD"/>
    <w:rsid w:val="00662048"/>
    <w:rsid w:val="00662557"/>
    <w:rsid w:val="00662EFA"/>
    <w:rsid w:val="00663224"/>
    <w:rsid w:val="006634E7"/>
    <w:rsid w:val="00667107"/>
    <w:rsid w:val="00671DAE"/>
    <w:rsid w:val="00671EE3"/>
    <w:rsid w:val="006736A2"/>
    <w:rsid w:val="00674A28"/>
    <w:rsid w:val="00674D79"/>
    <w:rsid w:val="00675013"/>
    <w:rsid w:val="0067539A"/>
    <w:rsid w:val="00676107"/>
    <w:rsid w:val="00676597"/>
    <w:rsid w:val="00677934"/>
    <w:rsid w:val="00683F39"/>
    <w:rsid w:val="00685095"/>
    <w:rsid w:val="006868FE"/>
    <w:rsid w:val="00686D21"/>
    <w:rsid w:val="00690665"/>
    <w:rsid w:val="00690668"/>
    <w:rsid w:val="0069163C"/>
    <w:rsid w:val="006916A8"/>
    <w:rsid w:val="00697224"/>
    <w:rsid w:val="006A0DBD"/>
    <w:rsid w:val="006A4C47"/>
    <w:rsid w:val="006A54C9"/>
    <w:rsid w:val="006A5633"/>
    <w:rsid w:val="006B1E3C"/>
    <w:rsid w:val="006B2001"/>
    <w:rsid w:val="006B471B"/>
    <w:rsid w:val="006B4C11"/>
    <w:rsid w:val="006B4D1D"/>
    <w:rsid w:val="006B51DB"/>
    <w:rsid w:val="006C0CAA"/>
    <w:rsid w:val="006C0CD0"/>
    <w:rsid w:val="006C2365"/>
    <w:rsid w:val="006C263E"/>
    <w:rsid w:val="006C3808"/>
    <w:rsid w:val="006C450B"/>
    <w:rsid w:val="006C6DB7"/>
    <w:rsid w:val="006C757B"/>
    <w:rsid w:val="006C7855"/>
    <w:rsid w:val="006C7D2E"/>
    <w:rsid w:val="006C7F63"/>
    <w:rsid w:val="006D0027"/>
    <w:rsid w:val="006D18CF"/>
    <w:rsid w:val="006D1B66"/>
    <w:rsid w:val="006D2207"/>
    <w:rsid w:val="006D4B20"/>
    <w:rsid w:val="006D4BB3"/>
    <w:rsid w:val="006E17F4"/>
    <w:rsid w:val="006E2E4A"/>
    <w:rsid w:val="006E3BE8"/>
    <w:rsid w:val="006E3E51"/>
    <w:rsid w:val="006E463D"/>
    <w:rsid w:val="006E5108"/>
    <w:rsid w:val="006E51CD"/>
    <w:rsid w:val="006E5E40"/>
    <w:rsid w:val="006E7641"/>
    <w:rsid w:val="006E7C67"/>
    <w:rsid w:val="006E7CF6"/>
    <w:rsid w:val="006F019B"/>
    <w:rsid w:val="006F11DE"/>
    <w:rsid w:val="006F1ED3"/>
    <w:rsid w:val="006F238D"/>
    <w:rsid w:val="006F70A1"/>
    <w:rsid w:val="006F774C"/>
    <w:rsid w:val="007007AA"/>
    <w:rsid w:val="007024B4"/>
    <w:rsid w:val="007115B3"/>
    <w:rsid w:val="00711B67"/>
    <w:rsid w:val="007145B2"/>
    <w:rsid w:val="00714E89"/>
    <w:rsid w:val="00715F8D"/>
    <w:rsid w:val="0071752C"/>
    <w:rsid w:val="00723A7B"/>
    <w:rsid w:val="00725406"/>
    <w:rsid w:val="00726016"/>
    <w:rsid w:val="00726078"/>
    <w:rsid w:val="00730001"/>
    <w:rsid w:val="00732286"/>
    <w:rsid w:val="00732BC8"/>
    <w:rsid w:val="0073495E"/>
    <w:rsid w:val="0073512F"/>
    <w:rsid w:val="00735CC0"/>
    <w:rsid w:val="00741F3A"/>
    <w:rsid w:val="00742395"/>
    <w:rsid w:val="0074261B"/>
    <w:rsid w:val="007446AB"/>
    <w:rsid w:val="0074529A"/>
    <w:rsid w:val="0074704E"/>
    <w:rsid w:val="007470CC"/>
    <w:rsid w:val="00750176"/>
    <w:rsid w:val="00752A5F"/>
    <w:rsid w:val="007534B8"/>
    <w:rsid w:val="00753B3B"/>
    <w:rsid w:val="007545FB"/>
    <w:rsid w:val="00757578"/>
    <w:rsid w:val="0076024C"/>
    <w:rsid w:val="00760DA7"/>
    <w:rsid w:val="00761D9D"/>
    <w:rsid w:val="00763F82"/>
    <w:rsid w:val="007659C5"/>
    <w:rsid w:val="00765E3D"/>
    <w:rsid w:val="0076604E"/>
    <w:rsid w:val="00766383"/>
    <w:rsid w:val="007711E6"/>
    <w:rsid w:val="00774587"/>
    <w:rsid w:val="0077562F"/>
    <w:rsid w:val="00775B86"/>
    <w:rsid w:val="00777098"/>
    <w:rsid w:val="007773E3"/>
    <w:rsid w:val="00780625"/>
    <w:rsid w:val="007806F1"/>
    <w:rsid w:val="00780F6F"/>
    <w:rsid w:val="00781985"/>
    <w:rsid w:val="00784689"/>
    <w:rsid w:val="00784849"/>
    <w:rsid w:val="00790F4A"/>
    <w:rsid w:val="00792D1A"/>
    <w:rsid w:val="00794E93"/>
    <w:rsid w:val="00796445"/>
    <w:rsid w:val="007A0DEB"/>
    <w:rsid w:val="007A2105"/>
    <w:rsid w:val="007A465E"/>
    <w:rsid w:val="007A647B"/>
    <w:rsid w:val="007B0BD6"/>
    <w:rsid w:val="007B328D"/>
    <w:rsid w:val="007B3438"/>
    <w:rsid w:val="007B3D24"/>
    <w:rsid w:val="007B5B1D"/>
    <w:rsid w:val="007C04E7"/>
    <w:rsid w:val="007C1E85"/>
    <w:rsid w:val="007C293A"/>
    <w:rsid w:val="007C2C55"/>
    <w:rsid w:val="007C6C4F"/>
    <w:rsid w:val="007D3031"/>
    <w:rsid w:val="007D39F8"/>
    <w:rsid w:val="007D459F"/>
    <w:rsid w:val="007D4968"/>
    <w:rsid w:val="007D54F0"/>
    <w:rsid w:val="007D65FC"/>
    <w:rsid w:val="007D711D"/>
    <w:rsid w:val="007E0FC4"/>
    <w:rsid w:val="007E166C"/>
    <w:rsid w:val="007E2848"/>
    <w:rsid w:val="007E2E22"/>
    <w:rsid w:val="007E381E"/>
    <w:rsid w:val="007E3923"/>
    <w:rsid w:val="007E7994"/>
    <w:rsid w:val="007F453B"/>
    <w:rsid w:val="007F5658"/>
    <w:rsid w:val="007F60D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12B9"/>
    <w:rsid w:val="008449FA"/>
    <w:rsid w:val="00846604"/>
    <w:rsid w:val="00847819"/>
    <w:rsid w:val="00854BD8"/>
    <w:rsid w:val="008560F8"/>
    <w:rsid w:val="00856210"/>
    <w:rsid w:val="00860AF2"/>
    <w:rsid w:val="00861A86"/>
    <w:rsid w:val="00862C5D"/>
    <w:rsid w:val="00865922"/>
    <w:rsid w:val="00865B77"/>
    <w:rsid w:val="00866D60"/>
    <w:rsid w:val="00871080"/>
    <w:rsid w:val="00872107"/>
    <w:rsid w:val="00874123"/>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089C"/>
    <w:rsid w:val="008A4DA7"/>
    <w:rsid w:val="008A69BC"/>
    <w:rsid w:val="008A76F6"/>
    <w:rsid w:val="008B01E8"/>
    <w:rsid w:val="008B0900"/>
    <w:rsid w:val="008B10FB"/>
    <w:rsid w:val="008B25F8"/>
    <w:rsid w:val="008B5109"/>
    <w:rsid w:val="008C0108"/>
    <w:rsid w:val="008C1CBC"/>
    <w:rsid w:val="008C2247"/>
    <w:rsid w:val="008C35ED"/>
    <w:rsid w:val="008C464A"/>
    <w:rsid w:val="008C741F"/>
    <w:rsid w:val="008D0975"/>
    <w:rsid w:val="008D1CB3"/>
    <w:rsid w:val="008D51AA"/>
    <w:rsid w:val="008D6495"/>
    <w:rsid w:val="008D6C0F"/>
    <w:rsid w:val="008D7814"/>
    <w:rsid w:val="008E1816"/>
    <w:rsid w:val="008E18FC"/>
    <w:rsid w:val="008E1CCE"/>
    <w:rsid w:val="008E37D7"/>
    <w:rsid w:val="008F470F"/>
    <w:rsid w:val="008F58D3"/>
    <w:rsid w:val="008F77AC"/>
    <w:rsid w:val="008F7915"/>
    <w:rsid w:val="009002A1"/>
    <w:rsid w:val="0090140C"/>
    <w:rsid w:val="009016C4"/>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17B3B"/>
    <w:rsid w:val="0092222E"/>
    <w:rsid w:val="00927F8B"/>
    <w:rsid w:val="0093441E"/>
    <w:rsid w:val="009352B8"/>
    <w:rsid w:val="009360E1"/>
    <w:rsid w:val="00937023"/>
    <w:rsid w:val="009373FB"/>
    <w:rsid w:val="00940DD2"/>
    <w:rsid w:val="00941A14"/>
    <w:rsid w:val="0094299E"/>
    <w:rsid w:val="009455B1"/>
    <w:rsid w:val="00946F41"/>
    <w:rsid w:val="009477B1"/>
    <w:rsid w:val="00947A47"/>
    <w:rsid w:val="00950E84"/>
    <w:rsid w:val="00952121"/>
    <w:rsid w:val="009524BA"/>
    <w:rsid w:val="00952BC2"/>
    <w:rsid w:val="00953029"/>
    <w:rsid w:val="00956100"/>
    <w:rsid w:val="00957047"/>
    <w:rsid w:val="009578C1"/>
    <w:rsid w:val="00960825"/>
    <w:rsid w:val="00960CC6"/>
    <w:rsid w:val="00961FA3"/>
    <w:rsid w:val="00964D03"/>
    <w:rsid w:val="009651E2"/>
    <w:rsid w:val="00970462"/>
    <w:rsid w:val="0097075A"/>
    <w:rsid w:val="00971EEE"/>
    <w:rsid w:val="00973BC4"/>
    <w:rsid w:val="00976030"/>
    <w:rsid w:val="00980AA9"/>
    <w:rsid w:val="00981CC3"/>
    <w:rsid w:val="00984130"/>
    <w:rsid w:val="009852DB"/>
    <w:rsid w:val="00985F49"/>
    <w:rsid w:val="009866F0"/>
    <w:rsid w:val="009906A6"/>
    <w:rsid w:val="00990D9D"/>
    <w:rsid w:val="00991CD2"/>
    <w:rsid w:val="00992267"/>
    <w:rsid w:val="0099246C"/>
    <w:rsid w:val="00994163"/>
    <w:rsid w:val="00994D50"/>
    <w:rsid w:val="009A00E9"/>
    <w:rsid w:val="009A36E8"/>
    <w:rsid w:val="009A5258"/>
    <w:rsid w:val="009A5488"/>
    <w:rsid w:val="009A7E08"/>
    <w:rsid w:val="009B09CF"/>
    <w:rsid w:val="009B2013"/>
    <w:rsid w:val="009B2CD5"/>
    <w:rsid w:val="009B33B4"/>
    <w:rsid w:val="009B3E00"/>
    <w:rsid w:val="009B5029"/>
    <w:rsid w:val="009B58F5"/>
    <w:rsid w:val="009B7240"/>
    <w:rsid w:val="009C1EC2"/>
    <w:rsid w:val="009C3A79"/>
    <w:rsid w:val="009C4493"/>
    <w:rsid w:val="009C5CA8"/>
    <w:rsid w:val="009C6B72"/>
    <w:rsid w:val="009D4C05"/>
    <w:rsid w:val="009D5F8F"/>
    <w:rsid w:val="009E045A"/>
    <w:rsid w:val="009E04AC"/>
    <w:rsid w:val="009E089A"/>
    <w:rsid w:val="009E0C85"/>
    <w:rsid w:val="009E1571"/>
    <w:rsid w:val="009E25C1"/>
    <w:rsid w:val="009E5D3B"/>
    <w:rsid w:val="009F29E6"/>
    <w:rsid w:val="009F3417"/>
    <w:rsid w:val="009F3FA2"/>
    <w:rsid w:val="009F4772"/>
    <w:rsid w:val="009F48C6"/>
    <w:rsid w:val="009F4B88"/>
    <w:rsid w:val="009F5AA2"/>
    <w:rsid w:val="00A00509"/>
    <w:rsid w:val="00A01D0D"/>
    <w:rsid w:val="00A03CA0"/>
    <w:rsid w:val="00A03E24"/>
    <w:rsid w:val="00A04B12"/>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60C"/>
    <w:rsid w:val="00A52CC3"/>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3EFF"/>
    <w:rsid w:val="00A74794"/>
    <w:rsid w:val="00A7535A"/>
    <w:rsid w:val="00A7675E"/>
    <w:rsid w:val="00A76967"/>
    <w:rsid w:val="00A77EE3"/>
    <w:rsid w:val="00A77F86"/>
    <w:rsid w:val="00A82F81"/>
    <w:rsid w:val="00A861BD"/>
    <w:rsid w:val="00A8753F"/>
    <w:rsid w:val="00A969F6"/>
    <w:rsid w:val="00A9776D"/>
    <w:rsid w:val="00AA1591"/>
    <w:rsid w:val="00AA356A"/>
    <w:rsid w:val="00AA3E69"/>
    <w:rsid w:val="00AA6DEB"/>
    <w:rsid w:val="00AA6F16"/>
    <w:rsid w:val="00AA7268"/>
    <w:rsid w:val="00AB0BD5"/>
    <w:rsid w:val="00AB0D21"/>
    <w:rsid w:val="00AB1A9A"/>
    <w:rsid w:val="00AB2BAC"/>
    <w:rsid w:val="00AB4135"/>
    <w:rsid w:val="00AB5BCE"/>
    <w:rsid w:val="00AB603D"/>
    <w:rsid w:val="00AB72B2"/>
    <w:rsid w:val="00AB79B6"/>
    <w:rsid w:val="00AC017C"/>
    <w:rsid w:val="00AC1982"/>
    <w:rsid w:val="00AC34B4"/>
    <w:rsid w:val="00AC5539"/>
    <w:rsid w:val="00AC55F7"/>
    <w:rsid w:val="00AD38CB"/>
    <w:rsid w:val="00AD50C1"/>
    <w:rsid w:val="00AE0ABC"/>
    <w:rsid w:val="00AE1540"/>
    <w:rsid w:val="00AE162A"/>
    <w:rsid w:val="00AE3C70"/>
    <w:rsid w:val="00AF0F3D"/>
    <w:rsid w:val="00AF6544"/>
    <w:rsid w:val="00AF6839"/>
    <w:rsid w:val="00AF69EE"/>
    <w:rsid w:val="00AF70D5"/>
    <w:rsid w:val="00AF79EC"/>
    <w:rsid w:val="00B02B69"/>
    <w:rsid w:val="00B02B7F"/>
    <w:rsid w:val="00B0315F"/>
    <w:rsid w:val="00B05058"/>
    <w:rsid w:val="00B05E4B"/>
    <w:rsid w:val="00B0705F"/>
    <w:rsid w:val="00B0708C"/>
    <w:rsid w:val="00B0778C"/>
    <w:rsid w:val="00B122D3"/>
    <w:rsid w:val="00B1356D"/>
    <w:rsid w:val="00B143C9"/>
    <w:rsid w:val="00B14A51"/>
    <w:rsid w:val="00B15144"/>
    <w:rsid w:val="00B154F2"/>
    <w:rsid w:val="00B20AE5"/>
    <w:rsid w:val="00B20BEF"/>
    <w:rsid w:val="00B21AE3"/>
    <w:rsid w:val="00B22834"/>
    <w:rsid w:val="00B256F3"/>
    <w:rsid w:val="00B2576A"/>
    <w:rsid w:val="00B259E4"/>
    <w:rsid w:val="00B271B2"/>
    <w:rsid w:val="00B27727"/>
    <w:rsid w:val="00B310E5"/>
    <w:rsid w:val="00B3128B"/>
    <w:rsid w:val="00B31F79"/>
    <w:rsid w:val="00B33C59"/>
    <w:rsid w:val="00B344D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6693B"/>
    <w:rsid w:val="00B70563"/>
    <w:rsid w:val="00B7078F"/>
    <w:rsid w:val="00B70C3A"/>
    <w:rsid w:val="00B716AC"/>
    <w:rsid w:val="00B752A9"/>
    <w:rsid w:val="00B75B28"/>
    <w:rsid w:val="00B77811"/>
    <w:rsid w:val="00B81C8C"/>
    <w:rsid w:val="00B8234E"/>
    <w:rsid w:val="00B83656"/>
    <w:rsid w:val="00B83876"/>
    <w:rsid w:val="00B83F92"/>
    <w:rsid w:val="00B86A04"/>
    <w:rsid w:val="00B87008"/>
    <w:rsid w:val="00B87B45"/>
    <w:rsid w:val="00B90412"/>
    <w:rsid w:val="00B94D47"/>
    <w:rsid w:val="00B94E3F"/>
    <w:rsid w:val="00B95DA4"/>
    <w:rsid w:val="00B96E18"/>
    <w:rsid w:val="00BA0021"/>
    <w:rsid w:val="00BA14FE"/>
    <w:rsid w:val="00BB0A5E"/>
    <w:rsid w:val="00BB1CCC"/>
    <w:rsid w:val="00BB2638"/>
    <w:rsid w:val="00BB54B3"/>
    <w:rsid w:val="00BB5709"/>
    <w:rsid w:val="00BB57A1"/>
    <w:rsid w:val="00BB62DB"/>
    <w:rsid w:val="00BC1B3A"/>
    <w:rsid w:val="00BC390A"/>
    <w:rsid w:val="00BD1145"/>
    <w:rsid w:val="00BD2429"/>
    <w:rsid w:val="00BD2786"/>
    <w:rsid w:val="00BD3F32"/>
    <w:rsid w:val="00BD4802"/>
    <w:rsid w:val="00BE0D3D"/>
    <w:rsid w:val="00BE57E5"/>
    <w:rsid w:val="00BE71B1"/>
    <w:rsid w:val="00BF16F6"/>
    <w:rsid w:val="00BF1D5B"/>
    <w:rsid w:val="00BF2C78"/>
    <w:rsid w:val="00BF35BE"/>
    <w:rsid w:val="00BF37B6"/>
    <w:rsid w:val="00BF401B"/>
    <w:rsid w:val="00BF56B6"/>
    <w:rsid w:val="00BF5B0E"/>
    <w:rsid w:val="00BF7863"/>
    <w:rsid w:val="00BF7AC4"/>
    <w:rsid w:val="00C000C4"/>
    <w:rsid w:val="00C00FAD"/>
    <w:rsid w:val="00C00FC0"/>
    <w:rsid w:val="00C00FEB"/>
    <w:rsid w:val="00C022A3"/>
    <w:rsid w:val="00C02308"/>
    <w:rsid w:val="00C034CD"/>
    <w:rsid w:val="00C0473C"/>
    <w:rsid w:val="00C058EF"/>
    <w:rsid w:val="00C05C52"/>
    <w:rsid w:val="00C11D67"/>
    <w:rsid w:val="00C15274"/>
    <w:rsid w:val="00C157FB"/>
    <w:rsid w:val="00C214DA"/>
    <w:rsid w:val="00C21F00"/>
    <w:rsid w:val="00C2215B"/>
    <w:rsid w:val="00C23544"/>
    <w:rsid w:val="00C24F02"/>
    <w:rsid w:val="00C268F6"/>
    <w:rsid w:val="00C276B6"/>
    <w:rsid w:val="00C3179F"/>
    <w:rsid w:val="00C33593"/>
    <w:rsid w:val="00C36533"/>
    <w:rsid w:val="00C42A5A"/>
    <w:rsid w:val="00C44B90"/>
    <w:rsid w:val="00C44F7A"/>
    <w:rsid w:val="00C46185"/>
    <w:rsid w:val="00C46556"/>
    <w:rsid w:val="00C46E55"/>
    <w:rsid w:val="00C53624"/>
    <w:rsid w:val="00C53F87"/>
    <w:rsid w:val="00C54E04"/>
    <w:rsid w:val="00C60961"/>
    <w:rsid w:val="00C6261A"/>
    <w:rsid w:val="00C71FBA"/>
    <w:rsid w:val="00C7688D"/>
    <w:rsid w:val="00C805A0"/>
    <w:rsid w:val="00C823EF"/>
    <w:rsid w:val="00C828F9"/>
    <w:rsid w:val="00C842CE"/>
    <w:rsid w:val="00C84C50"/>
    <w:rsid w:val="00C855EB"/>
    <w:rsid w:val="00C85E3E"/>
    <w:rsid w:val="00C86FCB"/>
    <w:rsid w:val="00C870AA"/>
    <w:rsid w:val="00C9025D"/>
    <w:rsid w:val="00C92835"/>
    <w:rsid w:val="00C935D8"/>
    <w:rsid w:val="00C94A5F"/>
    <w:rsid w:val="00C952F3"/>
    <w:rsid w:val="00C957E5"/>
    <w:rsid w:val="00C973F5"/>
    <w:rsid w:val="00CA1713"/>
    <w:rsid w:val="00CA2322"/>
    <w:rsid w:val="00CA6E16"/>
    <w:rsid w:val="00CB1582"/>
    <w:rsid w:val="00CB240A"/>
    <w:rsid w:val="00CB35C7"/>
    <w:rsid w:val="00CB3D27"/>
    <w:rsid w:val="00CB70A7"/>
    <w:rsid w:val="00CB7B45"/>
    <w:rsid w:val="00CC00A0"/>
    <w:rsid w:val="00CC1156"/>
    <w:rsid w:val="00CC15FB"/>
    <w:rsid w:val="00CC42D6"/>
    <w:rsid w:val="00CC738B"/>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355F"/>
    <w:rsid w:val="00CF3A32"/>
    <w:rsid w:val="00CF4FFC"/>
    <w:rsid w:val="00CF55C0"/>
    <w:rsid w:val="00CF6EB3"/>
    <w:rsid w:val="00CF7779"/>
    <w:rsid w:val="00D00618"/>
    <w:rsid w:val="00D00E76"/>
    <w:rsid w:val="00D01668"/>
    <w:rsid w:val="00D01969"/>
    <w:rsid w:val="00D02617"/>
    <w:rsid w:val="00D03434"/>
    <w:rsid w:val="00D04035"/>
    <w:rsid w:val="00D04130"/>
    <w:rsid w:val="00D054FD"/>
    <w:rsid w:val="00D0667E"/>
    <w:rsid w:val="00D066F3"/>
    <w:rsid w:val="00D132CB"/>
    <w:rsid w:val="00D14D99"/>
    <w:rsid w:val="00D150A2"/>
    <w:rsid w:val="00D15C96"/>
    <w:rsid w:val="00D16F5B"/>
    <w:rsid w:val="00D20669"/>
    <w:rsid w:val="00D209C7"/>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6AA"/>
    <w:rsid w:val="00D73EAD"/>
    <w:rsid w:val="00D81FDC"/>
    <w:rsid w:val="00D837CB"/>
    <w:rsid w:val="00D86C65"/>
    <w:rsid w:val="00D92B5D"/>
    <w:rsid w:val="00D92F59"/>
    <w:rsid w:val="00D93A91"/>
    <w:rsid w:val="00D94046"/>
    <w:rsid w:val="00D941C6"/>
    <w:rsid w:val="00D94FE2"/>
    <w:rsid w:val="00D97685"/>
    <w:rsid w:val="00DA41E0"/>
    <w:rsid w:val="00DA6EF0"/>
    <w:rsid w:val="00DB08BB"/>
    <w:rsid w:val="00DB1C99"/>
    <w:rsid w:val="00DB2B76"/>
    <w:rsid w:val="00DB3918"/>
    <w:rsid w:val="00DB483F"/>
    <w:rsid w:val="00DB50F4"/>
    <w:rsid w:val="00DB6A21"/>
    <w:rsid w:val="00DB7A4E"/>
    <w:rsid w:val="00DC1720"/>
    <w:rsid w:val="00DC30F5"/>
    <w:rsid w:val="00DC3883"/>
    <w:rsid w:val="00DC6701"/>
    <w:rsid w:val="00DD0652"/>
    <w:rsid w:val="00DD14F1"/>
    <w:rsid w:val="00DD2197"/>
    <w:rsid w:val="00DD2799"/>
    <w:rsid w:val="00DD27FC"/>
    <w:rsid w:val="00DD2B92"/>
    <w:rsid w:val="00DE0078"/>
    <w:rsid w:val="00DE28B2"/>
    <w:rsid w:val="00DE36BD"/>
    <w:rsid w:val="00DE7716"/>
    <w:rsid w:val="00DF013D"/>
    <w:rsid w:val="00DF0CCE"/>
    <w:rsid w:val="00DF2444"/>
    <w:rsid w:val="00DF4B2E"/>
    <w:rsid w:val="00DF5645"/>
    <w:rsid w:val="00DF66FC"/>
    <w:rsid w:val="00DF6C9D"/>
    <w:rsid w:val="00DF76A5"/>
    <w:rsid w:val="00E00919"/>
    <w:rsid w:val="00E02343"/>
    <w:rsid w:val="00E02FA1"/>
    <w:rsid w:val="00E0609C"/>
    <w:rsid w:val="00E13038"/>
    <w:rsid w:val="00E16217"/>
    <w:rsid w:val="00E20DA2"/>
    <w:rsid w:val="00E256AB"/>
    <w:rsid w:val="00E32E34"/>
    <w:rsid w:val="00E339E3"/>
    <w:rsid w:val="00E34C9C"/>
    <w:rsid w:val="00E35306"/>
    <w:rsid w:val="00E35F10"/>
    <w:rsid w:val="00E36500"/>
    <w:rsid w:val="00E4064F"/>
    <w:rsid w:val="00E41710"/>
    <w:rsid w:val="00E41B66"/>
    <w:rsid w:val="00E41FBC"/>
    <w:rsid w:val="00E46AC4"/>
    <w:rsid w:val="00E47563"/>
    <w:rsid w:val="00E4782F"/>
    <w:rsid w:val="00E512AB"/>
    <w:rsid w:val="00E52F16"/>
    <w:rsid w:val="00E53737"/>
    <w:rsid w:val="00E53978"/>
    <w:rsid w:val="00E53A04"/>
    <w:rsid w:val="00E56068"/>
    <w:rsid w:val="00E620BC"/>
    <w:rsid w:val="00E623D1"/>
    <w:rsid w:val="00E632A4"/>
    <w:rsid w:val="00E658A0"/>
    <w:rsid w:val="00E66CD3"/>
    <w:rsid w:val="00E70857"/>
    <w:rsid w:val="00E71282"/>
    <w:rsid w:val="00E714F9"/>
    <w:rsid w:val="00E71907"/>
    <w:rsid w:val="00E75799"/>
    <w:rsid w:val="00E812E0"/>
    <w:rsid w:val="00E81E62"/>
    <w:rsid w:val="00E827B3"/>
    <w:rsid w:val="00E832B2"/>
    <w:rsid w:val="00E83653"/>
    <w:rsid w:val="00E85124"/>
    <w:rsid w:val="00E87895"/>
    <w:rsid w:val="00E925A5"/>
    <w:rsid w:val="00E93FBB"/>
    <w:rsid w:val="00E941E5"/>
    <w:rsid w:val="00E958ED"/>
    <w:rsid w:val="00E96F13"/>
    <w:rsid w:val="00EA2BF7"/>
    <w:rsid w:val="00EA3344"/>
    <w:rsid w:val="00EA3CD6"/>
    <w:rsid w:val="00EB0D87"/>
    <w:rsid w:val="00EB1B88"/>
    <w:rsid w:val="00EB1D7E"/>
    <w:rsid w:val="00EB263E"/>
    <w:rsid w:val="00EB72FC"/>
    <w:rsid w:val="00EC443A"/>
    <w:rsid w:val="00EC49FB"/>
    <w:rsid w:val="00EC52B7"/>
    <w:rsid w:val="00EC5AD8"/>
    <w:rsid w:val="00EC779F"/>
    <w:rsid w:val="00EC7E41"/>
    <w:rsid w:val="00EC7F43"/>
    <w:rsid w:val="00ED2D76"/>
    <w:rsid w:val="00EE1477"/>
    <w:rsid w:val="00EE1A17"/>
    <w:rsid w:val="00EE59B7"/>
    <w:rsid w:val="00EE7D33"/>
    <w:rsid w:val="00EF09CF"/>
    <w:rsid w:val="00EF5341"/>
    <w:rsid w:val="00EF73E4"/>
    <w:rsid w:val="00EF7D30"/>
    <w:rsid w:val="00F00BD8"/>
    <w:rsid w:val="00F00ED1"/>
    <w:rsid w:val="00F018B7"/>
    <w:rsid w:val="00F01CEF"/>
    <w:rsid w:val="00F02649"/>
    <w:rsid w:val="00F02CB9"/>
    <w:rsid w:val="00F04FC9"/>
    <w:rsid w:val="00F0580E"/>
    <w:rsid w:val="00F07434"/>
    <w:rsid w:val="00F11D79"/>
    <w:rsid w:val="00F1343C"/>
    <w:rsid w:val="00F1355A"/>
    <w:rsid w:val="00F13B34"/>
    <w:rsid w:val="00F13E2B"/>
    <w:rsid w:val="00F16459"/>
    <w:rsid w:val="00F17133"/>
    <w:rsid w:val="00F20E98"/>
    <w:rsid w:val="00F22E42"/>
    <w:rsid w:val="00F23A9C"/>
    <w:rsid w:val="00F273F6"/>
    <w:rsid w:val="00F27B99"/>
    <w:rsid w:val="00F27F92"/>
    <w:rsid w:val="00F31F3F"/>
    <w:rsid w:val="00F32081"/>
    <w:rsid w:val="00F339DD"/>
    <w:rsid w:val="00F33BF7"/>
    <w:rsid w:val="00F356EE"/>
    <w:rsid w:val="00F40BAC"/>
    <w:rsid w:val="00F41644"/>
    <w:rsid w:val="00F4188E"/>
    <w:rsid w:val="00F41CBB"/>
    <w:rsid w:val="00F42448"/>
    <w:rsid w:val="00F425E0"/>
    <w:rsid w:val="00F460DF"/>
    <w:rsid w:val="00F47586"/>
    <w:rsid w:val="00F51867"/>
    <w:rsid w:val="00F519D0"/>
    <w:rsid w:val="00F51FF5"/>
    <w:rsid w:val="00F534FC"/>
    <w:rsid w:val="00F545E3"/>
    <w:rsid w:val="00F54984"/>
    <w:rsid w:val="00F5681F"/>
    <w:rsid w:val="00F56B29"/>
    <w:rsid w:val="00F57065"/>
    <w:rsid w:val="00F60DC8"/>
    <w:rsid w:val="00F61CD5"/>
    <w:rsid w:val="00F621F0"/>
    <w:rsid w:val="00F63CFA"/>
    <w:rsid w:val="00F64EBB"/>
    <w:rsid w:val="00F666A6"/>
    <w:rsid w:val="00F6674D"/>
    <w:rsid w:val="00F672CA"/>
    <w:rsid w:val="00F70261"/>
    <w:rsid w:val="00F70E1C"/>
    <w:rsid w:val="00F7321B"/>
    <w:rsid w:val="00F73FD0"/>
    <w:rsid w:val="00F74C00"/>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2E21"/>
    <w:rsid w:val="00FA31E6"/>
    <w:rsid w:val="00FA4405"/>
    <w:rsid w:val="00FA7CA7"/>
    <w:rsid w:val="00FB1605"/>
    <w:rsid w:val="00FB380A"/>
    <w:rsid w:val="00FB6785"/>
    <w:rsid w:val="00FB7AA8"/>
    <w:rsid w:val="00FC0F90"/>
    <w:rsid w:val="00FC25AB"/>
    <w:rsid w:val="00FC7920"/>
    <w:rsid w:val="00FD0347"/>
    <w:rsid w:val="00FD17C4"/>
    <w:rsid w:val="00FD1F2F"/>
    <w:rsid w:val="00FD2855"/>
    <w:rsid w:val="00FD2F74"/>
    <w:rsid w:val="00FE11CB"/>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FB06AA6B-4CDE-481B-BF28-3AFF78E6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uiPriority w:val="99"/>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uiPriority w:val="99"/>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1108</TotalTime>
  <Pages>37</Pages>
  <Words>9269</Words>
  <Characters>52838</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61984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9</cp:revision>
  <cp:lastPrinted>2009-02-06T05:36:00Z</cp:lastPrinted>
  <dcterms:created xsi:type="dcterms:W3CDTF">2016-05-04T14:28:00Z</dcterms:created>
  <dcterms:modified xsi:type="dcterms:W3CDTF">2016-05-21T09:42:00Z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