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107D" w14:textId="1A14FB81" w:rsidR="00E8661E" w:rsidRDefault="000960FC" w:rsidP="000960FC">
      <w:pPr>
        <w:rPr>
          <w:rFonts w:ascii="Verdana" w:hAnsi="Verdana"/>
          <w:b/>
          <w:bCs/>
          <w:color w:val="000000"/>
          <w:shd w:val="clear" w:color="auto" w:fill="FFFFFF"/>
        </w:rPr>
      </w:pPr>
      <w:r>
        <w:rPr>
          <w:rFonts w:ascii="Verdana" w:hAnsi="Verdana"/>
          <w:b/>
          <w:bCs/>
          <w:color w:val="000000"/>
          <w:shd w:val="clear" w:color="auto" w:fill="FFFFFF"/>
        </w:rPr>
        <w:t xml:space="preserve">САУНОВА ЮЛІЯ ОЛЕКСАНДРІВНА. Формування екологічної свідомості студентів природничіх факультетів у процесі навчально-виробничої практики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636C1697" w14:textId="77777777" w:rsidR="000960FC" w:rsidRDefault="000960FC" w:rsidP="000960FC">
      <w:pPr>
        <w:pStyle w:val="aa"/>
        <w:shd w:val="clear" w:color="auto" w:fill="FFFFFF"/>
        <w:rPr>
          <w:color w:val="000000"/>
          <w:sz w:val="27"/>
          <w:szCs w:val="27"/>
        </w:rPr>
      </w:pPr>
      <w:r>
        <w:rPr>
          <w:b/>
          <w:bCs/>
          <w:color w:val="000000"/>
          <w:sz w:val="27"/>
          <w:szCs w:val="27"/>
        </w:rPr>
        <w:t>Саунова Ю. О. Формування екологічної свідомості студентів природничих факультетів у процесі навчально-виробничої практики. – Рукопис.</w:t>
      </w:r>
    </w:p>
    <w:p w14:paraId="44AB7C84" w14:textId="77777777" w:rsidR="000960FC" w:rsidRDefault="000960FC" w:rsidP="000960FC">
      <w:pPr>
        <w:pStyle w:val="aa"/>
        <w:shd w:val="clear" w:color="auto" w:fill="FFFFFF"/>
        <w:rPr>
          <w:color w:val="000000"/>
          <w:sz w:val="27"/>
          <w:szCs w:val="27"/>
        </w:rPr>
      </w:pPr>
      <w:r>
        <w:rPr>
          <w:color w:val="000000"/>
          <w:sz w:val="27"/>
          <w:szCs w:val="27"/>
        </w:rPr>
        <w:t>Дисертація на здобуття наукового ступеня кандидата педагогічних наук за спеціальністю 13.00.04 – теорія та методика професійної освіти. – Кіровоградський державний педагогічний університет імені Володимира Винниченка, Кіровоград, 2007.</w:t>
      </w:r>
    </w:p>
    <w:p w14:paraId="01D4AFBF" w14:textId="77777777" w:rsidR="000960FC" w:rsidRDefault="000960FC" w:rsidP="000960FC">
      <w:pPr>
        <w:pStyle w:val="aa"/>
        <w:shd w:val="clear" w:color="auto" w:fill="FFFFFF"/>
        <w:rPr>
          <w:color w:val="000000"/>
          <w:sz w:val="27"/>
          <w:szCs w:val="27"/>
        </w:rPr>
      </w:pPr>
      <w:r>
        <w:rPr>
          <w:color w:val="000000"/>
          <w:sz w:val="27"/>
          <w:szCs w:val="27"/>
        </w:rPr>
        <w:t>Дисертацію присвячено проблемі формування екологічної свідомості студентів природничих факультетів у процесі навчально-виробничої практики.</w:t>
      </w:r>
    </w:p>
    <w:p w14:paraId="5766D30E" w14:textId="77777777" w:rsidR="000960FC" w:rsidRDefault="000960FC" w:rsidP="000960FC">
      <w:pPr>
        <w:pStyle w:val="aa"/>
        <w:shd w:val="clear" w:color="auto" w:fill="FFFFFF"/>
        <w:rPr>
          <w:color w:val="000000"/>
          <w:sz w:val="27"/>
          <w:szCs w:val="27"/>
        </w:rPr>
      </w:pPr>
      <w:r>
        <w:rPr>
          <w:color w:val="000000"/>
          <w:sz w:val="27"/>
          <w:szCs w:val="27"/>
        </w:rPr>
        <w:t>Проведено психолого-педагогічний аналіз основ формування екологічної свідомості у студентів природничих факультетів у процесі навчально-виробничої практики. Уточнено поняття «екологічна свідомість»; виокремлено його структуру; розглянуто специфіку, зміст та ознаки екологічної свідомості; визначено сутність і зміст формування екологічної свідомості майбутніх педагогів.</w:t>
      </w:r>
    </w:p>
    <w:p w14:paraId="1EBBA16C" w14:textId="77777777" w:rsidR="000960FC" w:rsidRDefault="000960FC" w:rsidP="000960FC">
      <w:pPr>
        <w:pStyle w:val="aa"/>
        <w:shd w:val="clear" w:color="auto" w:fill="FFFFFF"/>
        <w:rPr>
          <w:color w:val="000000"/>
          <w:sz w:val="27"/>
          <w:szCs w:val="27"/>
        </w:rPr>
      </w:pPr>
      <w:r>
        <w:rPr>
          <w:color w:val="000000"/>
          <w:sz w:val="27"/>
          <w:szCs w:val="27"/>
        </w:rPr>
        <w:t>На основі визначених теоретико-методологічних підходів обґрунтовано модель комплексу педагогічних умов формування екологічної свідомості, визначено основні координати цієї моделі та функціональний склад. Розроблено педагогічну технологію формування екологічної свідомості. Визначено критерії та показники оцінки ефективності процесу формування екологічної свідомості засобами навчально-виробничої практики. Виокремлено рівні сформованості екологічної свідомості студентів природничих факультетів.</w:t>
      </w:r>
    </w:p>
    <w:p w14:paraId="1F2C74D8" w14:textId="77777777" w:rsidR="000960FC" w:rsidRDefault="000960FC" w:rsidP="000960FC">
      <w:pPr>
        <w:pStyle w:val="aa"/>
        <w:shd w:val="clear" w:color="auto" w:fill="FFFFFF"/>
        <w:rPr>
          <w:color w:val="000000"/>
          <w:sz w:val="27"/>
          <w:szCs w:val="27"/>
        </w:rPr>
      </w:pPr>
      <w:r>
        <w:rPr>
          <w:color w:val="000000"/>
          <w:sz w:val="27"/>
          <w:szCs w:val="27"/>
        </w:rPr>
        <w:t>Розв’язання завдань обґрунтування моделі комплексу педагогічних умов формування екологічної свідомості студентів природничих факультетів та їх реалізація в процесі навчально-виробничої практики дозволили максимізувати педагогічний вплив на формування кожної складової структури екологічної свідомості, суттєво вплинути на характер екологічної та професійної діяльності майбутніх учителів біології.</w:t>
      </w:r>
    </w:p>
    <w:p w14:paraId="0553BC0E" w14:textId="77777777" w:rsidR="000960FC" w:rsidRPr="000960FC" w:rsidRDefault="000960FC" w:rsidP="000960FC"/>
    <w:sectPr w:rsidR="000960FC" w:rsidRPr="000960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3C91" w14:textId="77777777" w:rsidR="00503C42" w:rsidRDefault="00503C42">
      <w:pPr>
        <w:spacing w:after="0" w:line="240" w:lineRule="auto"/>
      </w:pPr>
      <w:r>
        <w:separator/>
      </w:r>
    </w:p>
  </w:endnote>
  <w:endnote w:type="continuationSeparator" w:id="0">
    <w:p w14:paraId="6D610568" w14:textId="77777777" w:rsidR="00503C42" w:rsidRDefault="0050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2ABE" w14:textId="77777777" w:rsidR="00503C42" w:rsidRDefault="00503C42">
      <w:pPr>
        <w:spacing w:after="0" w:line="240" w:lineRule="auto"/>
      </w:pPr>
      <w:r>
        <w:separator/>
      </w:r>
    </w:p>
  </w:footnote>
  <w:footnote w:type="continuationSeparator" w:id="0">
    <w:p w14:paraId="5FCA7F22" w14:textId="77777777" w:rsidR="00503C42" w:rsidRDefault="0050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3C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42"/>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29337</TotalTime>
  <Pages>1</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5909</cp:revision>
  <dcterms:created xsi:type="dcterms:W3CDTF">2024-06-20T08:51:00Z</dcterms:created>
  <dcterms:modified xsi:type="dcterms:W3CDTF">2024-07-21T11:51:00Z</dcterms:modified>
  <cp:category/>
</cp:coreProperties>
</file>